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AA3" w:rsidRDefault="00635AA3" w:rsidP="00A345AC">
      <w:pPr>
        <w:pStyle w:val="-0"/>
      </w:pPr>
      <w:bookmarkStart w:id="0" w:name="_Toc381460724"/>
      <w:bookmarkStart w:id="1" w:name="_Toc383885149"/>
      <w:r w:rsidRPr="00635AA3">
        <w:t>Лега В.П.</w:t>
      </w:r>
      <w:bookmarkEnd w:id="0"/>
      <w:bookmarkEnd w:id="1"/>
    </w:p>
    <w:p w:rsidR="00635AA3" w:rsidRPr="00635AA3" w:rsidRDefault="00635AA3" w:rsidP="00A345AC">
      <w:pPr>
        <w:pStyle w:val="-0"/>
      </w:pPr>
    </w:p>
    <w:p w:rsidR="00635AA3" w:rsidRPr="003D017C" w:rsidRDefault="00635AA3" w:rsidP="00A345AC">
      <w:pPr>
        <w:pStyle w:val="-0"/>
      </w:pPr>
      <w:bookmarkStart w:id="2" w:name="_Toc381460725"/>
      <w:bookmarkStart w:id="3" w:name="_Toc383885150"/>
      <w:r w:rsidRPr="00635AA3">
        <w:t>История западной философии</w:t>
      </w:r>
      <w:bookmarkEnd w:id="2"/>
      <w:bookmarkEnd w:id="3"/>
    </w:p>
    <w:p w:rsidR="008E31CF" w:rsidRDefault="008E31CF" w:rsidP="00A345AC">
      <w:pPr>
        <w:pStyle w:val="-0"/>
      </w:pPr>
    </w:p>
    <w:p w:rsidR="00635AA3" w:rsidRPr="00AE4E8C" w:rsidRDefault="008E31CF" w:rsidP="00A345AC">
      <w:pPr>
        <w:pStyle w:val="-0"/>
        <w:rPr>
          <w:sz w:val="22"/>
          <w:szCs w:val="22"/>
        </w:rPr>
      </w:pPr>
      <w:bookmarkStart w:id="4" w:name="_Toc383885151"/>
      <w:r w:rsidRPr="008E31CF">
        <w:rPr>
          <w:sz w:val="22"/>
          <w:szCs w:val="22"/>
        </w:rPr>
        <w:t xml:space="preserve">Часть </w:t>
      </w:r>
      <w:r w:rsidR="00AE4E8C">
        <w:rPr>
          <w:sz w:val="22"/>
          <w:szCs w:val="22"/>
          <w:lang w:val="en-US"/>
        </w:rPr>
        <w:t>I</w:t>
      </w:r>
      <w:r w:rsidRPr="008E31CF">
        <w:rPr>
          <w:sz w:val="22"/>
          <w:szCs w:val="22"/>
          <w:lang w:val="en-US"/>
        </w:rPr>
        <w:t>I</w:t>
      </w:r>
      <w:r w:rsidRPr="00AE4E8C">
        <w:rPr>
          <w:sz w:val="22"/>
          <w:szCs w:val="22"/>
        </w:rPr>
        <w:t>.</w:t>
      </w:r>
      <w:bookmarkEnd w:id="4"/>
    </w:p>
    <w:p w:rsidR="008E31CF" w:rsidRPr="00AE4E8C" w:rsidRDefault="00AE4E8C" w:rsidP="00A345AC">
      <w:pPr>
        <w:pStyle w:val="-0"/>
        <w:rPr>
          <w:sz w:val="22"/>
          <w:szCs w:val="22"/>
        </w:rPr>
      </w:pPr>
      <w:bookmarkStart w:id="5" w:name="_Toc383885152"/>
      <w:r>
        <w:rPr>
          <w:sz w:val="22"/>
          <w:szCs w:val="22"/>
        </w:rPr>
        <w:t>НОВОЕ ВРЕМЯ</w:t>
      </w:r>
      <w:bookmarkEnd w:id="5"/>
    </w:p>
    <w:p w:rsidR="008E31CF" w:rsidRPr="008E31CF" w:rsidRDefault="008E31CF" w:rsidP="00A345AC">
      <w:pPr>
        <w:pStyle w:val="-0"/>
        <w:rPr>
          <w:sz w:val="22"/>
          <w:szCs w:val="22"/>
        </w:rPr>
      </w:pPr>
      <w:bookmarkStart w:id="6" w:name="_Toc383885153"/>
      <w:r w:rsidRPr="008E31CF">
        <w:rPr>
          <w:sz w:val="22"/>
          <w:szCs w:val="22"/>
        </w:rPr>
        <w:t>С</w:t>
      </w:r>
      <w:r w:rsidR="00AE4E8C">
        <w:rPr>
          <w:sz w:val="22"/>
          <w:szCs w:val="22"/>
        </w:rPr>
        <w:t>ОВРЕМЕННАЯ ЗАПАДНАЯ ФИЛОСОФИЯ</w:t>
      </w:r>
      <w:bookmarkEnd w:id="6"/>
    </w:p>
    <w:p w:rsidR="00635AA3" w:rsidRDefault="00635AA3" w:rsidP="00A345AC">
      <w:pPr>
        <w:pStyle w:val="-0"/>
      </w:pPr>
    </w:p>
    <w:p w:rsidR="00635AA3" w:rsidRPr="00635AA3" w:rsidRDefault="00635AA3" w:rsidP="00A345AC">
      <w:pPr>
        <w:pStyle w:val="-0"/>
      </w:pPr>
    </w:p>
    <w:p w:rsidR="00635AA3" w:rsidRPr="00CA3B4B" w:rsidRDefault="00635AA3" w:rsidP="00A345AC">
      <w:pPr>
        <w:pStyle w:val="-0"/>
        <w:rPr>
          <w:b w:val="0"/>
          <w:sz w:val="20"/>
        </w:rPr>
      </w:pPr>
      <w:bookmarkStart w:id="7" w:name="_Toc381460726"/>
      <w:bookmarkStart w:id="8" w:name="_Toc383885154"/>
      <w:r w:rsidRPr="00CA3B4B">
        <w:rPr>
          <w:b w:val="0"/>
          <w:sz w:val="20"/>
        </w:rPr>
        <w:t>ПСТГУ</w:t>
      </w:r>
      <w:bookmarkEnd w:id="7"/>
      <w:bookmarkEnd w:id="8"/>
    </w:p>
    <w:p w:rsidR="00635AA3" w:rsidRPr="00CA3B4B" w:rsidRDefault="00635AA3" w:rsidP="00A345AC">
      <w:pPr>
        <w:pStyle w:val="-0"/>
        <w:rPr>
          <w:b w:val="0"/>
          <w:sz w:val="20"/>
        </w:rPr>
      </w:pPr>
      <w:bookmarkStart w:id="9" w:name="_Toc381460727"/>
      <w:bookmarkStart w:id="10" w:name="_Toc383885155"/>
      <w:r w:rsidRPr="00CA3B4B">
        <w:rPr>
          <w:b w:val="0"/>
          <w:sz w:val="20"/>
        </w:rPr>
        <w:t>Москва</w:t>
      </w:r>
      <w:bookmarkEnd w:id="9"/>
      <w:bookmarkEnd w:id="10"/>
    </w:p>
    <w:p w:rsidR="00635AA3" w:rsidRPr="00CA3B4B" w:rsidRDefault="0021001A" w:rsidP="00A345AC">
      <w:pPr>
        <w:pStyle w:val="-0"/>
        <w:rPr>
          <w:b w:val="0"/>
          <w:sz w:val="20"/>
        </w:rPr>
      </w:pPr>
      <w:bookmarkStart w:id="11" w:name="_Toc381460728"/>
      <w:bookmarkStart w:id="12" w:name="_Toc383885156"/>
      <w:r w:rsidRPr="00CA3B4B">
        <w:rPr>
          <w:b w:val="0"/>
          <w:sz w:val="20"/>
        </w:rPr>
        <w:t>201</w:t>
      </w:r>
      <w:r w:rsidR="00104EFF" w:rsidRPr="00CA3B4B">
        <w:rPr>
          <w:b w:val="0"/>
          <w:sz w:val="20"/>
        </w:rPr>
        <w:t>4</w:t>
      </w:r>
      <w:bookmarkEnd w:id="11"/>
      <w:bookmarkEnd w:id="12"/>
    </w:p>
    <w:p w:rsidR="00CD4071" w:rsidRDefault="00635AA3" w:rsidP="000C2E7D">
      <w:pPr>
        <w:ind w:left="2892"/>
      </w:pPr>
      <w:r w:rsidRPr="00E00550">
        <w:br w:type="page"/>
      </w:r>
    </w:p>
    <w:p w:rsidR="00BD51C2" w:rsidRDefault="00BD51C2" w:rsidP="00FB23E0">
      <w:pPr>
        <w:pStyle w:val="-0"/>
      </w:pPr>
      <w:bookmarkStart w:id="13" w:name="_Toc383885157"/>
      <w:r>
        <w:lastRenderedPageBreak/>
        <w:t xml:space="preserve">РАЗДЕЛ </w:t>
      </w:r>
      <w:r w:rsidR="00287B14">
        <w:t>ПЕРВ</w:t>
      </w:r>
      <w:r>
        <w:t>ый</w:t>
      </w:r>
      <w:r w:rsidR="00FB23E0">
        <w:t xml:space="preserve">. </w:t>
      </w:r>
      <w:r>
        <w:t>ФилософиЯ нового времени</w:t>
      </w:r>
      <w:bookmarkEnd w:id="13"/>
    </w:p>
    <w:p w:rsidR="00BD51C2" w:rsidRPr="00A67260" w:rsidRDefault="00BD51C2" w:rsidP="00BD51C2">
      <w:pPr>
        <w:pStyle w:val="a3"/>
        <w:jc w:val="right"/>
        <w:rPr>
          <w:sz w:val="18"/>
          <w:szCs w:val="18"/>
        </w:rPr>
      </w:pPr>
      <w:r w:rsidRPr="00A67260">
        <w:rPr>
          <w:sz w:val="18"/>
          <w:szCs w:val="18"/>
        </w:rPr>
        <w:t xml:space="preserve">С отходом от религии новое </w:t>
      </w:r>
      <w:r>
        <w:rPr>
          <w:sz w:val="18"/>
          <w:szCs w:val="18"/>
        </w:rPr>
        <w:t>естественно</w:t>
      </w:r>
      <w:r w:rsidR="00287B14">
        <w:rPr>
          <w:sz w:val="18"/>
          <w:szCs w:val="18"/>
        </w:rPr>
        <w:t>-</w:t>
      </w:r>
      <w:r>
        <w:rPr>
          <w:sz w:val="18"/>
          <w:szCs w:val="18"/>
        </w:rPr>
        <w:t xml:space="preserve">научное </w:t>
      </w:r>
      <w:r w:rsidRPr="00A67260">
        <w:rPr>
          <w:sz w:val="18"/>
          <w:szCs w:val="18"/>
        </w:rPr>
        <w:t>мышление явно не имело ничего общего.</w:t>
      </w:r>
    </w:p>
    <w:p w:rsidR="00BD51C2" w:rsidRPr="00A67260" w:rsidRDefault="00BD51C2" w:rsidP="00BD51C2">
      <w:pPr>
        <w:pStyle w:val="a3"/>
        <w:jc w:val="right"/>
        <w:rPr>
          <w:i/>
          <w:sz w:val="18"/>
          <w:szCs w:val="18"/>
        </w:rPr>
      </w:pPr>
      <w:r w:rsidRPr="00A67260">
        <w:rPr>
          <w:i/>
          <w:sz w:val="18"/>
          <w:szCs w:val="18"/>
        </w:rPr>
        <w:t>Вернер Гейзенберг</w:t>
      </w:r>
    </w:p>
    <w:p w:rsidR="00BD51C2" w:rsidRDefault="00BD51C2" w:rsidP="00BD51C2">
      <w:pPr>
        <w:pStyle w:val="a3"/>
        <w:jc w:val="right"/>
      </w:pPr>
    </w:p>
    <w:p w:rsidR="00BD51C2" w:rsidRDefault="00BD51C2" w:rsidP="00BD51C2">
      <w:pPr>
        <w:pStyle w:val="a3"/>
      </w:pPr>
      <w:r>
        <w:t xml:space="preserve">В конце </w:t>
      </w:r>
      <w:r>
        <w:rPr>
          <w:lang w:val="en-US"/>
        </w:rPr>
        <w:t>XVI</w:t>
      </w:r>
      <w:r>
        <w:t xml:space="preserve"> — начале </w:t>
      </w:r>
      <w:r>
        <w:rPr>
          <w:lang w:val="en-US"/>
        </w:rPr>
        <w:t>XVII</w:t>
      </w:r>
      <w:r w:rsidRPr="001939E9">
        <w:t xml:space="preserve"> </w:t>
      </w:r>
      <w:r>
        <w:t>в. в Европе происходят серьезные изменения. Пока эти изменения заметны лишь небольшому числу интеллектуалов, но пройдет не так много времени, и все увидят, к чему приведут появившиеся новые идеи. Речь идет о возникновении совершенно нового вида знания — экспериментального м</w:t>
      </w:r>
      <w:r>
        <w:t>а</w:t>
      </w:r>
      <w:r>
        <w:t>тематического естествознания, т. е. науки в современном смысле этого слова, с</w:t>
      </w:r>
      <w:r>
        <w:t>о</w:t>
      </w:r>
      <w:r>
        <w:t xml:space="preserve">вершившей переворот в мировоззрении всех последующих поколений. </w:t>
      </w:r>
    </w:p>
    <w:p w:rsidR="00BD51C2" w:rsidRDefault="00BD51C2" w:rsidP="00BD51C2">
      <w:pPr>
        <w:pStyle w:val="a3"/>
      </w:pPr>
      <w:r>
        <w:t xml:space="preserve">Дело в том, что до </w:t>
      </w:r>
      <w:r>
        <w:rPr>
          <w:lang w:val="en-US"/>
        </w:rPr>
        <w:t>XVII</w:t>
      </w:r>
      <w:r w:rsidRPr="002349B3">
        <w:t xml:space="preserve"> </w:t>
      </w:r>
      <w:r>
        <w:t>в. не было ни одного вида знания, которое могло бы претендовать на абсолютную истинность. Ни одна религия, ни одна философская система не могла неопровержимо доказать, что только она является истинной. Т</w:t>
      </w:r>
      <w:r>
        <w:t>а</w:t>
      </w:r>
      <w:r>
        <w:t xml:space="preserve">кую задачу удалось решить зародившейся в </w:t>
      </w:r>
      <w:r>
        <w:rPr>
          <w:lang w:val="en-US"/>
        </w:rPr>
        <w:t>XVII</w:t>
      </w:r>
      <w:r w:rsidRPr="00445A55">
        <w:t xml:space="preserve"> </w:t>
      </w:r>
      <w:r>
        <w:t>в. науке, которая сразу же пре</w:t>
      </w:r>
      <w:r>
        <w:t>д</w:t>
      </w:r>
      <w:r>
        <w:t>ложила убедительные критерии своей истинности: логическую доказуемость и эк</w:t>
      </w:r>
      <w:r>
        <w:t>с</w:t>
      </w:r>
      <w:r>
        <w:t>периментальную проверяемость. С этих пор слово «истина» для многих стало прочно ассоциироваться со словом «наука». Истинность философских и религио</w:t>
      </w:r>
      <w:r>
        <w:t>з</w:t>
      </w:r>
      <w:r>
        <w:t>ных положений в сравнении с очевидностью научных теорий стала подвергаться все большему сомнению. И чтобы подтвердить значимость философии, многие мыслители начинают соотносить философию с наукой и стремятся построить н</w:t>
      </w:r>
      <w:r>
        <w:t>е</w:t>
      </w:r>
      <w:r>
        <w:t xml:space="preserve">кую «научную философию», признавая тем самым интеллектуальное первенство науки перед философией. </w:t>
      </w:r>
    </w:p>
    <w:p w:rsidR="00BD51C2" w:rsidRPr="00176BF3" w:rsidRDefault="00BD51C2" w:rsidP="00BD51C2">
      <w:pPr>
        <w:pStyle w:val="a3"/>
      </w:pPr>
      <w:r>
        <w:t>Таким образом, для философии Нового времени прежде всего важны вопросы ее отношения с наукой. Философы пытаются построить «научную философию», опираясь главным образом на естественно</w:t>
      </w:r>
      <w:r w:rsidR="00287B14">
        <w:t>-</w:t>
      </w:r>
      <w:r>
        <w:t>научную методологию (Декарт, Спин</w:t>
      </w:r>
      <w:r>
        <w:t>о</w:t>
      </w:r>
      <w:r>
        <w:t>за, Локк и др.), исследовать природу научного знания (Юм, Кант, Фихте и др.). Но следует отметить, что хотя наука и противопоставила себя впоследствии филос</w:t>
      </w:r>
      <w:r>
        <w:t>о</w:t>
      </w:r>
      <w:r>
        <w:t xml:space="preserve">фии и религии, тем не менее возникла она из вполне философских и религиозных положений. Огромная роль в этом принадлежит таким мыслителям </w:t>
      </w:r>
      <w:r>
        <w:rPr>
          <w:lang w:val="en-US"/>
        </w:rPr>
        <w:t>XVII</w:t>
      </w:r>
      <w:r w:rsidRPr="00176BF3">
        <w:t xml:space="preserve"> </w:t>
      </w:r>
      <w:r>
        <w:t>в., как Г. Галилей, Ф. Бэкон и Р. Декарт.</w:t>
      </w:r>
    </w:p>
    <w:p w:rsidR="00BD51C2" w:rsidRPr="003D1356" w:rsidRDefault="00BD51C2" w:rsidP="00FB23E0">
      <w:pPr>
        <w:pStyle w:val="-1"/>
      </w:pPr>
      <w:bookmarkStart w:id="14" w:name="_Toc383885158"/>
      <w:r>
        <w:rPr>
          <w:w w:val="97"/>
        </w:rPr>
        <w:t xml:space="preserve">Глава </w:t>
      </w:r>
      <w:r>
        <w:rPr>
          <w:w w:val="97"/>
          <w:lang w:val="en-US"/>
        </w:rPr>
        <w:t>I</w:t>
      </w:r>
      <w:r w:rsidR="00FB23E0">
        <w:rPr>
          <w:w w:val="97"/>
        </w:rPr>
        <w:t xml:space="preserve">. </w:t>
      </w:r>
      <w:r w:rsidRPr="003D1356">
        <w:t>Ф</w:t>
      </w:r>
      <w:r>
        <w:t xml:space="preserve">илософия </w:t>
      </w:r>
      <w:r>
        <w:rPr>
          <w:lang w:val="en-US"/>
        </w:rPr>
        <w:t>XVII</w:t>
      </w:r>
      <w:r w:rsidRPr="00733380">
        <w:t xml:space="preserve"> </w:t>
      </w:r>
      <w:r w:rsidR="00287B14">
        <w:rPr>
          <w:caps w:val="0"/>
        </w:rPr>
        <w:t>в</w:t>
      </w:r>
      <w:r>
        <w:t xml:space="preserve">. </w:t>
      </w:r>
      <w:r>
        <w:br/>
        <w:t>Возникновение науки Нового времени</w:t>
      </w:r>
      <w:bookmarkEnd w:id="14"/>
    </w:p>
    <w:p w:rsidR="00BD51C2" w:rsidRDefault="00BD51C2" w:rsidP="00FB23E0">
      <w:pPr>
        <w:pStyle w:val="-2"/>
      </w:pPr>
      <w:bookmarkStart w:id="15" w:name="_Toc383885159"/>
      <w:r w:rsidRPr="00733380">
        <w:t>§</w:t>
      </w:r>
      <w:r>
        <w:t> </w:t>
      </w:r>
      <w:r w:rsidRPr="00733380">
        <w:t xml:space="preserve">1. </w:t>
      </w:r>
      <w:r>
        <w:t>Галилео Галилей</w:t>
      </w:r>
      <w:bookmarkEnd w:id="15"/>
    </w:p>
    <w:p w:rsidR="00BD51C2" w:rsidRDefault="00BD51C2" w:rsidP="00BD51C2">
      <w:pPr>
        <w:pStyle w:val="a3"/>
      </w:pPr>
      <w:r>
        <w:t>Галилео Галилей (1564–1642) происходил из знатного, но бедного флоренти</w:t>
      </w:r>
      <w:r>
        <w:t>й</w:t>
      </w:r>
      <w:r>
        <w:t>ского рода. Закончил медицинский факультет Пизанского университета, впоследс</w:t>
      </w:r>
      <w:r>
        <w:t>т</w:t>
      </w:r>
      <w:r>
        <w:t>вии преподавал математику</w:t>
      </w:r>
      <w:r w:rsidRPr="0071547F">
        <w:t xml:space="preserve"> </w:t>
      </w:r>
      <w:r>
        <w:t>там же, а еще позднее</w:t>
      </w:r>
      <w:r>
        <w:rPr>
          <w:rFonts w:ascii="Peterburg" w:hAnsi="Peterburg"/>
        </w:rPr>
        <w:t xml:space="preserve"> — </w:t>
      </w:r>
      <w:r>
        <w:t xml:space="preserve">в Падуанском университете (до </w:t>
      </w:r>
      <w:smartTag w:uri="urn:schemas-microsoft-com:office:smarttags" w:element="metricconverter">
        <w:smartTagPr>
          <w:attr w:name="ProductID" w:val="1610 г"/>
        </w:smartTagPr>
        <w:r>
          <w:t>1610 г</w:t>
        </w:r>
      </w:smartTag>
      <w:r>
        <w:t xml:space="preserve">.). Изучал античную математику и философию. В </w:t>
      </w:r>
      <w:smartTag w:uri="urn:schemas-microsoft-com:office:smarttags" w:element="metricconverter">
        <w:smartTagPr>
          <w:attr w:name="ProductID" w:val="1609 г"/>
        </w:smartTagPr>
        <w:r>
          <w:t>1609 г</w:t>
        </w:r>
      </w:smartTag>
      <w:r>
        <w:t>. изготовил по</w:t>
      </w:r>
      <w:r>
        <w:t>д</w:t>
      </w:r>
      <w:r>
        <w:t>зорную трубу, а в следующем году результаты наблюдений над небесными телами опубликовал в работе «Звездный вестник». У Галилея крепнет убежденность в пр</w:t>
      </w:r>
      <w:r>
        <w:t>а</w:t>
      </w:r>
      <w:r>
        <w:t xml:space="preserve">воте </w:t>
      </w:r>
      <w:r w:rsidR="00FA1C97">
        <w:t>К</w:t>
      </w:r>
      <w:r>
        <w:t xml:space="preserve">оперниковой системы, и в </w:t>
      </w:r>
      <w:smartTag w:uri="urn:schemas-microsoft-com:office:smarttags" w:element="metricconverter">
        <w:smartTagPr>
          <w:attr w:name="ProductID" w:val="1632 г"/>
        </w:smartTagPr>
        <w:r>
          <w:t>1632 г</w:t>
        </w:r>
      </w:smartTag>
      <w:r>
        <w:t>. он издает свою наиболее известную работу «Диалог о двух главнейших системах мира</w:t>
      </w:r>
      <w:r>
        <w:rPr>
          <w:rFonts w:ascii="Peterburg" w:hAnsi="Peterburg"/>
        </w:rPr>
        <w:t xml:space="preserve"> — </w:t>
      </w:r>
      <w:r w:rsidR="00FA1C97">
        <w:rPr>
          <w:rFonts w:asciiTheme="minorHAnsi" w:hAnsiTheme="minorHAnsi"/>
        </w:rPr>
        <w:t>П</w:t>
      </w:r>
      <w:r>
        <w:t xml:space="preserve">толемеевой и </w:t>
      </w:r>
      <w:r w:rsidR="00FA1C97">
        <w:t>К</w:t>
      </w:r>
      <w:r>
        <w:t xml:space="preserve">оперниковой». По поводу публикации этой работы в </w:t>
      </w:r>
      <w:smartTag w:uri="urn:schemas-microsoft-com:office:smarttags" w:element="metricconverter">
        <w:smartTagPr>
          <w:attr w:name="ProductID" w:val="1633 г"/>
        </w:smartTagPr>
        <w:r>
          <w:t>1633 г</w:t>
        </w:r>
      </w:smartTag>
      <w:r>
        <w:t>. состоялся суд над Галилеем, на котором он отрекся от высказанных в книге астрономических воззрений.</w:t>
      </w:r>
    </w:p>
    <w:p w:rsidR="00BD51C2" w:rsidRPr="008C2EE9" w:rsidRDefault="00BD51C2" w:rsidP="00BD51C2">
      <w:pPr>
        <w:pStyle w:val="a3"/>
      </w:pPr>
      <w:r>
        <w:t>Однако упрекать Галилея в отходе от веры было бы совершенно неправильно. Галилей</w:t>
      </w:r>
      <w:r w:rsidRPr="001D5DA5">
        <w:t xml:space="preserve"> </w:t>
      </w:r>
      <w:r>
        <w:t>исповедует теорию двойственной истины: есть одна истина, но открывае</w:t>
      </w:r>
      <w:r>
        <w:t>т</w:t>
      </w:r>
      <w:r>
        <w:t>ся она двояким образом</w:t>
      </w:r>
      <w:r w:rsidR="00E31BF1">
        <w:t xml:space="preserve"> —</w:t>
      </w:r>
      <w:r w:rsidR="000A3DD3">
        <w:t xml:space="preserve"> </w:t>
      </w:r>
      <w:r>
        <w:t>как истина, изложенная в Священном Писании, и как истина, изложенная в книге природы. Они не противоречат друг другу, поскольку Священное Писание является книгой Божественного откровения, а книга прир</w:t>
      </w:r>
      <w:r>
        <w:t>о</w:t>
      </w:r>
      <w:r>
        <w:t>ды</w:t>
      </w:r>
      <w:r>
        <w:rPr>
          <w:rFonts w:ascii="Peterburg" w:hAnsi="Peterburg"/>
        </w:rPr>
        <w:t xml:space="preserve"> — </w:t>
      </w:r>
      <w:r>
        <w:t>книгой Божественного творения. Но познавать эти две книги мы можем ра</w:t>
      </w:r>
      <w:r>
        <w:t>з</w:t>
      </w:r>
      <w:r>
        <w:t>ными способами. Обе они самостоятельны: познавая Священное Писание путем откровения, путем веры, или познавая книгу природы путем разума, мы приходим в конце концов к одним и тем же положениям. Священное Писание, по мысли Гал</w:t>
      </w:r>
      <w:r>
        <w:t>и</w:t>
      </w:r>
      <w:r>
        <w:t>лея, безошибочно, ошибаются его толкователи. Здесь Галилей занимает антисхол</w:t>
      </w:r>
      <w:r>
        <w:t>а</w:t>
      </w:r>
      <w:r>
        <w:t xml:space="preserve">стическую позицию. Библию не следует понимать буквально; главное в понимании </w:t>
      </w:r>
      <w:r>
        <w:lastRenderedPageBreak/>
        <w:t>Библии</w:t>
      </w:r>
      <w:r>
        <w:rPr>
          <w:rFonts w:ascii="Peterburg" w:hAnsi="Peterburg"/>
        </w:rPr>
        <w:t xml:space="preserve"> — </w:t>
      </w:r>
      <w:r>
        <w:t>аллегорическое ее исследование. Но когда человек изучает природу, он должен изучать именно природу, а не Библию, иначе происходит подмена методов и пользы от такого исследования не будет</w:t>
      </w:r>
      <w:r w:rsidRPr="00FD277C">
        <w:t>.</w:t>
      </w:r>
      <w:r>
        <w:t xml:space="preserve"> </w:t>
      </w:r>
      <w:r w:rsidRPr="008C2EE9">
        <w:t>«И Писание и Природа исходят от Бога. Писание продиктовано Им, а Природа</w:t>
      </w:r>
      <w:r w:rsidR="00E31BF1">
        <w:t xml:space="preserve"> —</w:t>
      </w:r>
      <w:r w:rsidR="000A3DD3">
        <w:t xml:space="preserve"> </w:t>
      </w:r>
      <w:r w:rsidRPr="008C2EE9">
        <w:t>верная исполнительница Его велений. Писание, убеждая в истинах, необходимых для спасения, языком, доступным даже людям необразованным, нередко говорит иносказательно. А прямое значение слов было бы богохульством, когда, например, говорится о руках и глазах Бога, о его гневе и сожалении, о его забывчивости и незнании будущего. Природа же, никогда не нарушая законов, установленных для нее Богом, вовсе не заботится о том, до</w:t>
      </w:r>
      <w:r w:rsidRPr="008C2EE9">
        <w:t>с</w:t>
      </w:r>
      <w:r w:rsidRPr="008C2EE9">
        <w:t>тупны ли человеческому восприятию ее скрытые причины и способы действия. Бог наделил нас органами чувств, языком и разумом, чтобы с их помощью мы сами могли получить знания об устройстве Природы. Поэтому, когда мы узнаем нечто о природных явлениях, опираясь на опыт своих чувств и надежные доказательства, это знание не следует подвергать сомнению, опираясь на фразы из Писания, кот</w:t>
      </w:r>
      <w:r w:rsidRPr="008C2EE9">
        <w:t>о</w:t>
      </w:r>
      <w:r w:rsidRPr="008C2EE9">
        <w:t>рые кажутся имеющими иной смысл. Это особенно относится к явлениям, о кот</w:t>
      </w:r>
      <w:r w:rsidRPr="008C2EE9">
        <w:t>о</w:t>
      </w:r>
      <w:r w:rsidRPr="008C2EE9">
        <w:t>рых там всего несколько коротких фраз. Ведь в Писании не упомянуты даже все планеты»</w:t>
      </w:r>
      <w:r>
        <w:rPr>
          <w:rStyle w:val="a5"/>
        </w:rPr>
        <w:footnoteReference w:id="2"/>
      </w:r>
      <w:r>
        <w:t>,</w:t>
      </w:r>
      <w:r w:rsidR="00E31BF1">
        <w:t xml:space="preserve"> —</w:t>
      </w:r>
      <w:r w:rsidR="000A3DD3">
        <w:t xml:space="preserve"> </w:t>
      </w:r>
      <w:r>
        <w:t xml:space="preserve">пишет </w:t>
      </w:r>
      <w:r w:rsidRPr="005A1289">
        <w:rPr>
          <w:iCs/>
        </w:rPr>
        <w:t>Галилей</w:t>
      </w:r>
      <w:r w:rsidRPr="008C2EE9">
        <w:t xml:space="preserve"> </w:t>
      </w:r>
      <w:r>
        <w:t>в п</w:t>
      </w:r>
      <w:r w:rsidRPr="008C2EE9">
        <w:t>исьм</w:t>
      </w:r>
      <w:r>
        <w:t>е</w:t>
      </w:r>
      <w:r w:rsidRPr="008C2EE9">
        <w:t xml:space="preserve"> Бенедетто Кастелли</w:t>
      </w:r>
      <w:r w:rsidRPr="00AC2BFE">
        <w:t>.</w:t>
      </w:r>
      <w:r w:rsidRPr="008C2EE9">
        <w:t xml:space="preserve"> </w:t>
      </w:r>
    </w:p>
    <w:p w:rsidR="00BD51C2" w:rsidRDefault="00BD51C2" w:rsidP="00BD51C2">
      <w:pPr>
        <w:pStyle w:val="a3"/>
      </w:pPr>
      <w:r>
        <w:t>Главная заслуга Галилея в создании основоположений современного научного естествознания. В чем же состоит та революция, которую он совершил?</w:t>
      </w:r>
    </w:p>
    <w:p w:rsidR="00BD51C2" w:rsidRDefault="00BD51C2" w:rsidP="00BD51C2">
      <w:pPr>
        <w:pStyle w:val="a3"/>
      </w:pPr>
      <w:r>
        <w:t>Обычно, особенно в атеистической литературе, смысл ее сводится к нескол</w:t>
      </w:r>
      <w:r>
        <w:t>ь</w:t>
      </w:r>
      <w:r>
        <w:t>ким положениям: что новая наука отошла от умозрительных принципов среднев</w:t>
      </w:r>
      <w:r>
        <w:t>е</w:t>
      </w:r>
      <w:r>
        <w:t>ковой науки и стала больше опираться на опыт</w:t>
      </w:r>
      <w:r w:rsidR="008C7782">
        <w:t>,</w:t>
      </w:r>
      <w:r>
        <w:t xml:space="preserve"> она перешла от созерцания к де</w:t>
      </w:r>
      <w:r>
        <w:t>я</w:t>
      </w:r>
      <w:r>
        <w:t>тельности и, главное, она стала материалистической и перестала зависеть от рел</w:t>
      </w:r>
      <w:r>
        <w:t>и</w:t>
      </w:r>
      <w:r>
        <w:t xml:space="preserve">гии и Церкви. Но это не совсем верные утверждения, поскольку основное отличие науки Нового времени от науки средневековой и античной состоит в другом. </w:t>
      </w:r>
    </w:p>
    <w:p w:rsidR="00BD51C2" w:rsidRDefault="00BD51C2" w:rsidP="00BD51C2">
      <w:pPr>
        <w:pStyle w:val="a3"/>
      </w:pPr>
      <w:r>
        <w:t xml:space="preserve">Современная наука возникла именно в </w:t>
      </w:r>
      <w:r>
        <w:rPr>
          <w:lang w:val="en-US"/>
        </w:rPr>
        <w:t>XVII</w:t>
      </w:r>
      <w:r>
        <w:t xml:space="preserve"> в. трудами Галилея и многих его последователей. Это факт, не подлежащий сомнению: науки в современном смысле не было ни в Средневековье, ни в Античности. Конечно, переворот, который с</w:t>
      </w:r>
      <w:r>
        <w:t>о</w:t>
      </w:r>
      <w:r>
        <w:t>вершил Галилей, был сделан не в одиночку. Во многом его положения существов</w:t>
      </w:r>
      <w:r>
        <w:t>а</w:t>
      </w:r>
      <w:r>
        <w:t>ли уже в работах Николая Кузанского, Николая Коперника, Леонардо да Винчи и мн</w:t>
      </w:r>
      <w:r w:rsidR="008C7782">
        <w:t>огих</w:t>
      </w:r>
      <w:r>
        <w:t xml:space="preserve"> др</w:t>
      </w:r>
      <w:r w:rsidR="008C7782">
        <w:t>угих</w:t>
      </w:r>
      <w:r>
        <w:t>. Галилеевская наука пришла на смену науке аристотелевской. Авт</w:t>
      </w:r>
      <w:r>
        <w:t>о</w:t>
      </w:r>
      <w:r>
        <w:t>ритет Аристотеля, и так весьма высокий, еще более вырос после работ Фомы А</w:t>
      </w:r>
      <w:r>
        <w:t>к</w:t>
      </w:r>
      <w:r>
        <w:t>винского, который фактически «воцерковил» Аристотеля, так что многие полож</w:t>
      </w:r>
      <w:r>
        <w:t>е</w:t>
      </w:r>
      <w:r>
        <w:t>ния физики Аристотеля стали считаться христианскими положениями. Именно в этом следует искать причину того, почему борьбу с аристотелизмом в науке многие стали считать борьбой с христианством. В действительности же произошла элеме</w:t>
      </w:r>
      <w:r>
        <w:t>н</w:t>
      </w:r>
      <w:r>
        <w:t>тарная подмена понятий, и сами ученые — творцы новой науки</w:t>
      </w:r>
      <w:r w:rsidR="00E31BF1">
        <w:t xml:space="preserve"> —</w:t>
      </w:r>
      <w:r w:rsidR="000A3DD3">
        <w:t xml:space="preserve"> </w:t>
      </w:r>
      <w:r>
        <w:t>это прекрасно понимали и полемизировали именно с Аристотелем, а не с христианством.</w:t>
      </w:r>
    </w:p>
    <w:p w:rsidR="00BD51C2" w:rsidRDefault="00BD51C2" w:rsidP="00BD51C2">
      <w:pPr>
        <w:pStyle w:val="a3"/>
      </w:pPr>
      <w:r>
        <w:t xml:space="preserve">Одно из главных положений современной науки состоит в утверждении </w:t>
      </w:r>
      <w:r w:rsidRPr="00AD4CC6">
        <w:rPr>
          <w:i/>
        </w:rPr>
        <w:t>одн</w:t>
      </w:r>
      <w:r w:rsidRPr="00AD4CC6">
        <w:rPr>
          <w:i/>
        </w:rPr>
        <w:t>о</w:t>
      </w:r>
      <w:r w:rsidRPr="00AD4CC6">
        <w:rPr>
          <w:i/>
        </w:rPr>
        <w:t>родности пространства</w:t>
      </w:r>
      <w:r>
        <w:t>, однородности всего мира. Античная и средневековая ф</w:t>
      </w:r>
      <w:r>
        <w:t>и</w:t>
      </w:r>
      <w:r>
        <w:t>зика всегда рассматривала мир иерархически. Скажем, по Аристотелю и томис</w:t>
      </w:r>
      <w:r>
        <w:t>т</w:t>
      </w:r>
      <w:r>
        <w:t>ской физике, принципы движения на земле и на небе совершенно различны: в эф</w:t>
      </w:r>
      <w:r>
        <w:t>и</w:t>
      </w:r>
      <w:r>
        <w:t>ре возможно совершенное — круговое и вечное — движение, а на земле движение несовершенно, ибо невечно. Галилей и до него Николай Кузанский и Джордано Бруно полностью отвергают такую точку зрения, утверждая, что все части мира подчиняются одним и тем же законам. Одним из следствий этого античного и сре</w:t>
      </w:r>
      <w:r>
        <w:t>д</w:t>
      </w:r>
      <w:r>
        <w:t>невекового принципа было представление о естественных и неестественных ме</w:t>
      </w:r>
      <w:r>
        <w:t>с</w:t>
      </w:r>
      <w:r>
        <w:t>тах. Как объяснял Аристотель и вслед за ним средневековые физики падение тела? Тело движется вниз, поскольку низ является естественным местом тела. Почему огонь поднимается вверх? Потому что верх является естественным местом огня, там же находится эфир (огнеподобная сущность, квинтэссенция, пятая субстанция). По Галилею же, естественного места не существует. Все предметы ведут себя од</w:t>
      </w:r>
      <w:r>
        <w:t>и</w:t>
      </w:r>
      <w:r>
        <w:t>наково, независимо от того, где они находятся — на земле или на небе. Доказател</w:t>
      </w:r>
      <w:r>
        <w:t>ь</w:t>
      </w:r>
      <w:r>
        <w:t>ством этому являются астрономические наблюдения Галилея, показавшие, что на Луне, как и на Земле, есть горы, на Солнце есть пятна, следовательно</w:t>
      </w:r>
      <w:r w:rsidR="00A41DDE">
        <w:t>,</w:t>
      </w:r>
      <w:r>
        <w:t xml:space="preserve"> оно нес</w:t>
      </w:r>
      <w:r>
        <w:t>о</w:t>
      </w:r>
      <w:r>
        <w:lastRenderedPageBreak/>
        <w:t>вершенно, а Венера меняет фазы, как и Луна.</w:t>
      </w:r>
    </w:p>
    <w:p w:rsidR="00BD51C2" w:rsidRDefault="00BD51C2" w:rsidP="00BD51C2">
      <w:pPr>
        <w:pStyle w:val="a3"/>
      </w:pPr>
      <w:r>
        <w:t>Физика Аристотеля и его средневековых продолжателей была наукой качес</w:t>
      </w:r>
      <w:r>
        <w:t>т</w:t>
      </w:r>
      <w:r>
        <w:t>венной, изучающей умопостигаемые сущности явлений. Недаром Аристотель им</w:t>
      </w:r>
      <w:r>
        <w:t>е</w:t>
      </w:r>
      <w:r>
        <w:t>новал физику «второй философией». Математическое познание не имеет никакого отношения к природе. По аристотелевской классификации наук, физика изучает подвижные сущности, существующие самостоятельно, а математика изучает н</w:t>
      </w:r>
      <w:r>
        <w:t>е</w:t>
      </w:r>
      <w:r>
        <w:t>подвижные сущности, существующие несамостоятельно. Поэтому математика и физика разделены по своим предметам. Как может неподвижное число относиться к подвижным предметам? В природе не существует ни точки, ни прямой линии, ни окружности, это удобные абстракции, придуманные человеком. Математика не имеет к природе никакого отношения.</w:t>
      </w:r>
    </w:p>
    <w:p w:rsidR="00BD51C2" w:rsidRDefault="00BD51C2" w:rsidP="00BD51C2">
      <w:pPr>
        <w:pStyle w:val="a3"/>
      </w:pPr>
      <w:r>
        <w:t>Галилей исходит из другой концепции</w:t>
      </w:r>
      <w:r>
        <w:rPr>
          <w:rFonts w:ascii="Peterburg" w:hAnsi="Peterburg"/>
        </w:rPr>
        <w:t xml:space="preserve"> — </w:t>
      </w:r>
      <w:r>
        <w:t>пифагорейско-платоновской. Для Галилея, родившегося и выросшего во Флоренции, традиции флорентийской пл</w:t>
      </w:r>
      <w:r>
        <w:t>а</w:t>
      </w:r>
      <w:r>
        <w:t xml:space="preserve">тоновской </w:t>
      </w:r>
      <w:r w:rsidR="00A41DDE">
        <w:t>А</w:t>
      </w:r>
      <w:r>
        <w:t>кадемии были хорошо знакомы. Он изучал труды Платона, блж. Авг</w:t>
      </w:r>
      <w:r>
        <w:t>у</w:t>
      </w:r>
      <w:r>
        <w:t>стина, знал работы флорентийских платоников. Эти идеи Галилей сформулировал таким образом, что человек позна</w:t>
      </w:r>
      <w:r w:rsidR="00A41DDE">
        <w:t>ё</w:t>
      </w:r>
      <w:r>
        <w:t>т мир посредством числа. Свое отношение к учению Платона Галилей сформулировал вполне однозначно. Так, в знаменитой работе «Диалог о двух системах мира</w:t>
      </w:r>
      <w:r w:rsidR="00E31BF1">
        <w:t xml:space="preserve"> —</w:t>
      </w:r>
      <w:r w:rsidR="000A3DD3">
        <w:t xml:space="preserve"> </w:t>
      </w:r>
      <w:r w:rsidR="00A41DDE">
        <w:t>П</w:t>
      </w:r>
      <w:r>
        <w:t xml:space="preserve">толемеевой и </w:t>
      </w:r>
      <w:r w:rsidR="00A41DDE">
        <w:t>К</w:t>
      </w:r>
      <w:r>
        <w:t>оперниковой» он пишет: «То, что пифагорейцы выше всего ставили науку о числах и что сам Платон уди</w:t>
      </w:r>
      <w:r>
        <w:t>в</w:t>
      </w:r>
      <w:r>
        <w:t>лялся уму человеческому, считая его причастным божеству потому только, что он разумеет природу чисел, я прекрасно знаю и готов присоединиться к этому мн</w:t>
      </w:r>
      <w:r>
        <w:t>е</w:t>
      </w:r>
      <w:r>
        <w:t>нию»</w:t>
      </w:r>
      <w:r>
        <w:rPr>
          <w:rStyle w:val="a5"/>
        </w:rPr>
        <w:footnoteReference w:id="3"/>
      </w:r>
      <w:r>
        <w:t>; «То, что я думаю о мнении Платона, я могу подтвердить и словами, и фа</w:t>
      </w:r>
      <w:r>
        <w:t>к</w:t>
      </w:r>
      <w:r>
        <w:t>тами. При рассуждениях, имевших место до сих пор, я не раз прибегал к объясн</w:t>
      </w:r>
      <w:r>
        <w:t>е</w:t>
      </w:r>
      <w:r>
        <w:t>нию при помощи фактов; буду придерживаться того же способа и в данном час</w:t>
      </w:r>
      <w:r>
        <w:t>т</w:t>
      </w:r>
      <w:r>
        <w:t>ном случае, который затем может служить вам примером для лучшего уяснения моего понимания приобретения знания»</w:t>
      </w:r>
      <w:r>
        <w:rPr>
          <w:rStyle w:val="a5"/>
        </w:rPr>
        <w:footnoteReference w:id="4"/>
      </w:r>
      <w:r>
        <w:t xml:space="preserve">. </w:t>
      </w:r>
    </w:p>
    <w:p w:rsidR="00BD51C2" w:rsidRPr="003F48A6" w:rsidRDefault="00BD51C2" w:rsidP="00BD51C2">
      <w:pPr>
        <w:pStyle w:val="a3"/>
      </w:pPr>
      <w:r>
        <w:t>Вспомним платоновский диалог «Тимей», в котором говорится, что первоэл</w:t>
      </w:r>
      <w:r>
        <w:t>е</w:t>
      </w:r>
      <w:r>
        <w:t>менты мира состоят из правильных геометрических фигур. Казалось бы, странное положение. Однако если вспомнить, что античная математика не знала другой м</w:t>
      </w:r>
      <w:r>
        <w:t>а</w:t>
      </w:r>
      <w:r>
        <w:t>тематики, кроме арифметики и геометрии, то как еще Платон мог выразить пиф</w:t>
      </w:r>
      <w:r>
        <w:t>а</w:t>
      </w:r>
      <w:r>
        <w:t>горейскую мысль, что в основе мира лежит число? Не какие-то качественные д</w:t>
      </w:r>
      <w:r>
        <w:t>е</w:t>
      </w:r>
      <w:r>
        <w:t>мокритовские атомы, а именно число, которое человек может познавать, а познавая числа, человек позна</w:t>
      </w:r>
      <w:r w:rsidR="00A41DDE">
        <w:t>ё</w:t>
      </w:r>
      <w:r>
        <w:t xml:space="preserve">т природу. Поэтому Галилей формулирует принцип, согласно которому </w:t>
      </w:r>
      <w:r w:rsidRPr="00286265">
        <w:rPr>
          <w:i/>
        </w:rPr>
        <w:t xml:space="preserve">книга природы написана </w:t>
      </w:r>
      <w:r>
        <w:rPr>
          <w:i/>
        </w:rPr>
        <w:t xml:space="preserve">на </w:t>
      </w:r>
      <w:r w:rsidRPr="00286265">
        <w:rPr>
          <w:i/>
        </w:rPr>
        <w:t>язык</w:t>
      </w:r>
      <w:r>
        <w:rPr>
          <w:i/>
        </w:rPr>
        <w:t>е</w:t>
      </w:r>
      <w:r w:rsidRPr="00286265">
        <w:rPr>
          <w:i/>
        </w:rPr>
        <w:t xml:space="preserve"> математики</w:t>
      </w:r>
      <w:r>
        <w:t>: «Философия написана в величественной книге (я имею в виду Вселенную), которая постоянно открыта н</w:t>
      </w:r>
      <w:r>
        <w:t>а</w:t>
      </w:r>
      <w:r>
        <w:t>шему взору, но понять ее может лишь тот, кто сначала научится постигать ее язык и толковать знаки, которыми она написана. Написана же она на языке математики, и знаки ее — треугольники, круги и другие геометрические фигуры, без которых человек не смог бы понять в ней ни единого слова; без них он был бы обречен бл</w:t>
      </w:r>
      <w:r>
        <w:t>у</w:t>
      </w:r>
      <w:r>
        <w:t>ждать в потемках по лабиринту»</w:t>
      </w:r>
      <w:r>
        <w:rPr>
          <w:rStyle w:val="a5"/>
        </w:rPr>
        <w:footnoteReference w:id="5"/>
      </w:r>
      <w:r w:rsidRPr="00E37243">
        <w:t>.</w:t>
      </w:r>
      <w:r>
        <w:t xml:space="preserve"> Именно от Галилея и берет свое начало совр</w:t>
      </w:r>
      <w:r>
        <w:t>е</w:t>
      </w:r>
      <w:r>
        <w:t>менное математическое естествознание. До Галилея само понятие физической формулы, описывающей движение, было просто бессмыслицей. Если число и м</w:t>
      </w:r>
      <w:r>
        <w:t>о</w:t>
      </w:r>
      <w:r>
        <w:t>жет что-то выразить, согласно аристотелевской физике, то лишь некую статику, сосчитать неподвижные предметы, но описать движение</w:t>
      </w:r>
      <w:r>
        <w:rPr>
          <w:rFonts w:ascii="Peterburg" w:hAnsi="Peterburg"/>
        </w:rPr>
        <w:t xml:space="preserve"> — </w:t>
      </w:r>
      <w:r>
        <w:t xml:space="preserve">это противоречило </w:t>
      </w:r>
      <w:r w:rsidRPr="003F48A6">
        <w:t>о</w:t>
      </w:r>
      <w:r w:rsidRPr="003F48A6">
        <w:t>п</w:t>
      </w:r>
      <w:r w:rsidRPr="003F48A6">
        <w:t>ределению. Кроме того, геометризация природы выглядела бы в глазах Аристотеля полнейшей чушью: реальные вещи не имеют ничего общего с идеальными геоме</w:t>
      </w:r>
      <w:r w:rsidRPr="003F48A6">
        <w:t>т</w:t>
      </w:r>
      <w:r w:rsidRPr="003F48A6">
        <w:t>рическими фигурами — в природе не существует ни точки, ни окружности, ни прямой. Для галилеевской же физики такие выражения, как «материальная точка», «движение по прямой или по окружности»</w:t>
      </w:r>
      <w:r>
        <w:t>,</w:t>
      </w:r>
      <w:r w:rsidRPr="003F48A6">
        <w:t xml:space="preserve"> — вполне обыденны.</w:t>
      </w:r>
    </w:p>
    <w:p w:rsidR="00BD51C2" w:rsidRDefault="00BD51C2" w:rsidP="00BD51C2">
      <w:pPr>
        <w:pStyle w:val="a3"/>
      </w:pPr>
      <w:r>
        <w:t>Поэтому Галилей возрождает демокритовское учение о первичных и втори</w:t>
      </w:r>
      <w:r>
        <w:t>ч</w:t>
      </w:r>
      <w:r>
        <w:t>ных качествах: материальные тела объективно содержат в себе первичные качества (протяженность, размеры, вес и плотность), а вторичные качества (цвет, запах, вкус и т. п.) самим вещам не присущи, они возникают в человеке в результате воздейс</w:t>
      </w:r>
      <w:r>
        <w:t>т</w:t>
      </w:r>
      <w:r>
        <w:t>вия предметов на его органы чувств. Ведь только первичные качества можно оп</w:t>
      </w:r>
      <w:r>
        <w:t>и</w:t>
      </w:r>
      <w:r>
        <w:lastRenderedPageBreak/>
        <w:t>сать математическим языком, а вкус и запах — категории качественные, математ</w:t>
      </w:r>
      <w:r>
        <w:t>и</w:t>
      </w:r>
      <w:r>
        <w:t>ческому языку неподвластные. «…Я думаю, — пишет Галилей, — что вкусы, зап</w:t>
      </w:r>
      <w:r>
        <w:t>а</w:t>
      </w:r>
      <w:r>
        <w:t>хи, цвета и другие качества не более чем имена, принадлежащие тому объекту, к</w:t>
      </w:r>
      <w:r>
        <w:t>о</w:t>
      </w:r>
      <w:r>
        <w:t>торый является их носителем, и обитают они только в нашем чувствилище. Если бы вдруг не стало живых существ, то все эти качества исчезли бы и обратились в ничто»</w:t>
      </w:r>
      <w:r>
        <w:rPr>
          <w:rStyle w:val="a5"/>
        </w:rPr>
        <w:footnoteReference w:id="6"/>
      </w:r>
      <w:r>
        <w:t>.</w:t>
      </w:r>
    </w:p>
    <w:p w:rsidR="00BD51C2" w:rsidRDefault="00BD51C2" w:rsidP="00BD51C2">
      <w:pPr>
        <w:pStyle w:val="a3"/>
      </w:pPr>
      <w:r>
        <w:t>Аристотелевская физика исходила из опоры на чувственное познание. Ар</w:t>
      </w:r>
      <w:r>
        <w:t>и</w:t>
      </w:r>
      <w:r>
        <w:t>стотеля не устраивала платоновская теория идей, и он стремился вернуться к миру чувственных вещей. Вся средневековая физика вслед за Аристотелем была также физикой, ориентированной на полное доверие чувственному познанию. О чем нам говорят чувства? Мы видим, что предмет, оставленный сам по себе, покоится и может быть приведен в движение лишь тогда, когда на него подействует какая-то сила. Кроме того, мы видим, что Земля покоится, а Солнце движется. Это полное доверие органам чувств и было одним из основных принципов аристотелевской и средневековой физики. Галилей формулирует принцип противоположный, оп</w:t>
      </w:r>
      <w:r>
        <w:t>и</w:t>
      </w:r>
      <w:r>
        <w:t>рающийся на большее доверие разуму, чем чувствам. В описании механизма дв</w:t>
      </w:r>
      <w:r>
        <w:t>и</w:t>
      </w:r>
      <w:r>
        <w:t>жения этот принцип принимает вид принципа инерции: любое тело, приведенное в движение, будет находиться в состоянии движении до тех пор, пока какое-нибудь тело не выведет его из этого состояния. То есть наоборот: толкни тело</w:t>
      </w:r>
      <w:r>
        <w:rPr>
          <w:rFonts w:ascii="Peterburg" w:hAnsi="Peterburg"/>
        </w:rPr>
        <w:t xml:space="preserve"> — </w:t>
      </w:r>
      <w:r>
        <w:t>и оно б</w:t>
      </w:r>
      <w:r>
        <w:t>у</w:t>
      </w:r>
      <w:r>
        <w:t>дет вечно двигаться.</w:t>
      </w:r>
    </w:p>
    <w:p w:rsidR="00BD51C2" w:rsidRPr="00397C69" w:rsidRDefault="00BD51C2" w:rsidP="00BD51C2">
      <w:pPr>
        <w:pStyle w:val="a3"/>
      </w:pPr>
      <w:r w:rsidRPr="008709E9">
        <w:t>Какое из этих положений основано на здравом смысле, а какое является иде</w:t>
      </w:r>
      <w:r w:rsidRPr="008709E9">
        <w:t>а</w:t>
      </w:r>
      <w:r w:rsidRPr="008709E9">
        <w:t xml:space="preserve">листическим вымыслом? Мы никогда не увидим, </w:t>
      </w:r>
      <w:r>
        <w:t>как</w:t>
      </w:r>
      <w:r w:rsidRPr="008709E9">
        <w:t xml:space="preserve"> тело дви</w:t>
      </w:r>
      <w:r>
        <w:t>жется</w:t>
      </w:r>
      <w:r w:rsidRPr="008709E9">
        <w:t xml:space="preserve"> бесконечно по прямой линии. Поэтому Галилей фактически отходит от принципа полного доверия чувственному познанию и придерживается принцип</w:t>
      </w:r>
      <w:r>
        <w:t>а</w:t>
      </w:r>
      <w:r w:rsidRPr="008709E9">
        <w:t xml:space="preserve"> рационалистического позн</w:t>
      </w:r>
      <w:r w:rsidRPr="008709E9">
        <w:t>а</w:t>
      </w:r>
      <w:r w:rsidRPr="008709E9">
        <w:t>ния. Если Галилей, рассуждая, приходит к выводу, что движение должно продо</w:t>
      </w:r>
      <w:r w:rsidRPr="008709E9">
        <w:t>л</w:t>
      </w:r>
      <w:r w:rsidRPr="008709E9">
        <w:t>жаться бесконечно, значит, так оно и должно быть. Галилей в данном случае явл</w:t>
      </w:r>
      <w:r w:rsidRPr="008709E9">
        <w:t>я</w:t>
      </w:r>
      <w:r w:rsidRPr="008709E9">
        <w:t>ется последователем парменидовско-зеноновской традиции: если разум противор</w:t>
      </w:r>
      <w:r w:rsidRPr="008709E9">
        <w:t>е</w:t>
      </w:r>
      <w:r w:rsidRPr="008709E9">
        <w:t>чит чувствам, то нужно отдавать приоритет разуму. И к какому бы странному в</w:t>
      </w:r>
      <w:r w:rsidRPr="008709E9">
        <w:t>ы</w:t>
      </w:r>
      <w:r w:rsidRPr="008709E9">
        <w:t>воду мы ни пришли в результате анализа движения, предпочтение мы все равно должны отдавать разуму.</w:t>
      </w:r>
      <w:r>
        <w:t xml:space="preserve"> По сути, Галилей не совсем доверяет опыту. Фактически он исходит из принимаемого аксиоматически положения об удивительной матем</w:t>
      </w:r>
      <w:r>
        <w:t>а</w:t>
      </w:r>
      <w:r>
        <w:t xml:space="preserve">тической упорядоченности и красоте природы. Как пишет известный физик </w:t>
      </w:r>
      <w:r>
        <w:rPr>
          <w:lang w:val="en-US"/>
        </w:rPr>
        <w:t>XX</w:t>
      </w:r>
      <w:r w:rsidRPr="004E2A7D">
        <w:t xml:space="preserve"> </w:t>
      </w:r>
      <w:r>
        <w:t>в. В. Гейзенберг, «искажая и идеализируя таким способом факты, он получил простой математический закон, и это было началом точного математического естествозн</w:t>
      </w:r>
      <w:r>
        <w:t>а</w:t>
      </w:r>
      <w:r>
        <w:t>ния Нового времени»</w:t>
      </w:r>
      <w:r>
        <w:rPr>
          <w:rStyle w:val="a5"/>
        </w:rPr>
        <w:footnoteReference w:id="7"/>
      </w:r>
      <w:r>
        <w:t>. То есть новая физика начинается не с отказа от умозрител</w:t>
      </w:r>
      <w:r>
        <w:t>ь</w:t>
      </w:r>
      <w:r>
        <w:t>ных построений Средневековья и доверия фактам, как обычно считается, а факт</w:t>
      </w:r>
      <w:r>
        <w:t>и</w:t>
      </w:r>
      <w:r>
        <w:t>чески наоборот — с некоего недоверия фактам в пользу умозрительных математ</w:t>
      </w:r>
      <w:r>
        <w:t>и</w:t>
      </w:r>
      <w:r>
        <w:t>ческих конструкций. Ведь любой человеческий опыт всегда будет ограниченным и субъективным, сколь много раз его ни повторяй, он все равно не сможет объять бесконечность. Поэтому опытное познание не сможет привести человека к позн</w:t>
      </w:r>
      <w:r>
        <w:t>а</w:t>
      </w:r>
      <w:r>
        <w:t>нию абсолютной божественной истины. Математика, в отличие от опыта, дает р</w:t>
      </w:r>
      <w:r>
        <w:t>а</w:t>
      </w:r>
      <w:r>
        <w:t xml:space="preserve">зуму этот несомненный способ познания истины: </w:t>
      </w:r>
      <w:r w:rsidRPr="00156A06">
        <w:t>«Я утверждаю, что человеческий разум познаёт некоторые истины столь совершенно и с такой абсолютной дост</w:t>
      </w:r>
      <w:r w:rsidRPr="00156A06">
        <w:t>о</w:t>
      </w:r>
      <w:r w:rsidRPr="00156A06">
        <w:t>верностью, какую имеет сама природа; таковы чистые математические науки, ге</w:t>
      </w:r>
      <w:r w:rsidRPr="00156A06">
        <w:t>о</w:t>
      </w:r>
      <w:r w:rsidRPr="00156A06">
        <w:t>метрия и арифметика; хотя Божественный разум знает в них бесконечно больше истин… но в тех немногих, которые постиг человеческий разум, я думаю, его п</w:t>
      </w:r>
      <w:r w:rsidRPr="00156A06">
        <w:t>о</w:t>
      </w:r>
      <w:r w:rsidRPr="00156A06">
        <w:t>знание по объективной достоверности равно Божественному, ибо оно приходит к пониманию их необходимости, а высшей степени достоверности не существует»</w:t>
      </w:r>
      <w:r>
        <w:rPr>
          <w:rStyle w:val="a5"/>
        </w:rPr>
        <w:footnoteReference w:id="8"/>
      </w:r>
      <w:r>
        <w:t>.</w:t>
      </w:r>
    </w:p>
    <w:p w:rsidR="00BD51C2" w:rsidRPr="008709E9" w:rsidRDefault="00BD51C2" w:rsidP="00BD51C2">
      <w:pPr>
        <w:pStyle w:val="a3"/>
      </w:pPr>
      <w:r w:rsidRPr="008709E9">
        <w:t>Утверждая, что любое тело движется только тогда, когда на него действует другое тело, аристотелевская физика сталкивалась с одной трудностью — трудн</w:t>
      </w:r>
      <w:r w:rsidRPr="008709E9">
        <w:t>о</w:t>
      </w:r>
      <w:r w:rsidRPr="008709E9">
        <w:t xml:space="preserve">стью объяснения движения летящего тела, например брошенного камня. Почему летит брошенный камень, ведь на него ничто не действует? Аристотель утверждал, что камень летит, потому что на него действует воздух, который его толкает. Если </w:t>
      </w:r>
      <w:r w:rsidRPr="008709E9">
        <w:lastRenderedPageBreak/>
        <w:t>бы камень был брошен в безвоздушном пространстве, движения не было бы. Но природа не терпит пустоты (другой аристотелевский принцип), потому движение и возможно.</w:t>
      </w:r>
    </w:p>
    <w:p w:rsidR="00BD51C2" w:rsidRDefault="00BD51C2" w:rsidP="00BD51C2">
      <w:pPr>
        <w:pStyle w:val="a3"/>
      </w:pPr>
      <w:r>
        <w:t>Галилей говорит, что камень летит по инерции. По инерции же движется и шар, если он катится по плоской поверхности, в то время когда его не толкает н</w:t>
      </w:r>
      <w:r>
        <w:t>и</w:t>
      </w:r>
      <w:r>
        <w:t>какое другое тело. Более того, шар двигался бы вечно, если бы ему не мешали силы трения, сопротивления воздуха и т. п. Откуда он взял этот парадоксальный при</w:t>
      </w:r>
      <w:r>
        <w:t>н</w:t>
      </w:r>
      <w:r>
        <w:t>цип? Все помнят его эксперименты со знаменитой Пизанской башней: бросая предметы, Галилей замерял скорость их движения, ускорение и т. д. Однако камень летит слишком быстро, замерить время его падения крайне трудно (особенно во времена Галилея при помощи водяных или песочных часов), поэтому Галилей н</w:t>
      </w:r>
      <w:r>
        <w:t>а</w:t>
      </w:r>
      <w:r>
        <w:t>чал делать эксперименты на наклонной плоскости. Это именно эксперимент, а не просто опытное наблюдение. Прежде чем начать наблюдение, Галилей выдвигает свою гипотезу и строит для ее проверки экспериментальную установку. Таким о</w:t>
      </w:r>
      <w:r>
        <w:t>б</w:t>
      </w:r>
      <w:r>
        <w:t>разом, если Галилей и доверяет опыту, то только опыту разумному, заранее прод</w:t>
      </w:r>
      <w:r>
        <w:t>у</w:t>
      </w:r>
      <w:r>
        <w:t>манному, т. е. эксперименту. В эксперименте Галилея если шар движется по н</w:t>
      </w:r>
      <w:r>
        <w:t>а</w:t>
      </w:r>
      <w:r>
        <w:t>клонной плоскости вниз, ускоряясь, то всегда можно вычленить его вертикальную и горизонтальную составляющ</w:t>
      </w:r>
      <w:r w:rsidR="00A41DDE">
        <w:t>ие</w:t>
      </w:r>
      <w:r>
        <w:t xml:space="preserve"> и посчитать, за какое время он пройдет эту верт</w:t>
      </w:r>
      <w:r>
        <w:t>и</w:t>
      </w:r>
      <w:r>
        <w:t>кальную прямую. Соответственно если тело будет двигаться вверх, оно так же б</w:t>
      </w:r>
      <w:r>
        <w:t>у</w:t>
      </w:r>
      <w:r>
        <w:t>дет двигаться по вертикальной и горизонтальной составляющим с уменьшающейся скоростью. Если вниз по наклонной плоскости тело движется, ускоряясь, а вверх</w:t>
      </w:r>
      <w:r>
        <w:rPr>
          <w:rFonts w:ascii="Peterburg" w:hAnsi="Peterburg"/>
        </w:rPr>
        <w:t xml:space="preserve"> — </w:t>
      </w:r>
      <w:r>
        <w:t xml:space="preserve">замедляясь, то, если расположить плоскость горизонтально, тело должно двигаться по ней без ускорения, т. е. с одной и той же скоростью. Опыт этому противоречит: любое тело, двигаясь по горизонтальной плоскости, рано или поздно остановится, </w:t>
      </w:r>
      <w:r>
        <w:rPr>
          <w:rFonts w:ascii="Peterburg" w:hAnsi="Peterburg"/>
        </w:rPr>
        <w:t xml:space="preserve">— </w:t>
      </w:r>
      <w:r>
        <w:t>но Галилей настаивает, что в идеале тело будет двигаться вечно. Поэтому Гал</w:t>
      </w:r>
      <w:r>
        <w:t>и</w:t>
      </w:r>
      <w:r>
        <w:t xml:space="preserve">лей формулирует принцип инерции фактически наперекор чувственным данным, более доверяя математическим расчетам, чем наблюдению. </w:t>
      </w:r>
    </w:p>
    <w:p w:rsidR="00BD51C2" w:rsidRDefault="00BD51C2" w:rsidP="00BD51C2">
      <w:pPr>
        <w:pStyle w:val="a3"/>
      </w:pPr>
      <w:r>
        <w:t>Итак, вклад Галилея в построение современного научного естествознания можно свести к следующим положениям: 1) метод науки независим от религиозных положений, хотя и не противоречит им; наука, таким образом, самостоятельна в своих исследованиях; 2) научные положения можно согласовать с христианскими путем аллегорического толкования Священного Писания; 3) пространство одн</w:t>
      </w:r>
      <w:r>
        <w:t>о</w:t>
      </w:r>
      <w:r>
        <w:t xml:space="preserve">родно, природа предметов во всей </w:t>
      </w:r>
      <w:r w:rsidR="00EE7C3A">
        <w:t>В</w:t>
      </w:r>
      <w:r>
        <w:t>селенной одинакова; 4) языком описания пр</w:t>
      </w:r>
      <w:r>
        <w:t>и</w:t>
      </w:r>
      <w:r>
        <w:t>роды является математика; 5) следует доверять не простому наблюдению, а тщ</w:t>
      </w:r>
      <w:r>
        <w:t>а</w:t>
      </w:r>
      <w:r>
        <w:t xml:space="preserve">тельно продуманному эксперименту. </w:t>
      </w:r>
    </w:p>
    <w:p w:rsidR="00BD51C2" w:rsidRDefault="00BD51C2" w:rsidP="00BD51C2">
      <w:pPr>
        <w:pStyle w:val="a3"/>
      </w:pPr>
      <w:r>
        <w:t>Галилей лишь начал процесс создания новой науки. В его научных взглядах пока нет понимания социальной роли науки, да и само здание науки без таких фу</w:t>
      </w:r>
      <w:r>
        <w:t>н</w:t>
      </w:r>
      <w:r>
        <w:t>даментальных понятий, как закон природы, сила и др</w:t>
      </w:r>
      <w:r w:rsidR="00EE7C3A">
        <w:t>угие</w:t>
      </w:r>
      <w:r>
        <w:t xml:space="preserve"> пока еще достроено им не до конца. Продолжат дело Галилея по формированию новоевропейской науки Ф. Бэкон и Р. Декарт.</w:t>
      </w:r>
    </w:p>
    <w:p w:rsidR="00BD51C2" w:rsidRDefault="00BD51C2" w:rsidP="00FB23E0">
      <w:pPr>
        <w:pStyle w:val="-2"/>
      </w:pPr>
      <w:bookmarkStart w:id="16" w:name="_Toc383885160"/>
      <w:r>
        <w:t>§ 2. Фрэнсис Бэкон</w:t>
      </w:r>
      <w:bookmarkEnd w:id="16"/>
    </w:p>
    <w:p w:rsidR="00BD51C2" w:rsidRDefault="00BD51C2" w:rsidP="00BD51C2">
      <w:pPr>
        <w:pStyle w:val="a3"/>
      </w:pPr>
      <w:r>
        <w:t>Фрэнсис Бэкон (1561–1626) был знатного происхождения</w:t>
      </w:r>
      <w:r>
        <w:rPr>
          <w:rFonts w:ascii="Peterburg" w:hAnsi="Peterburg"/>
        </w:rPr>
        <w:t xml:space="preserve"> — </w:t>
      </w:r>
      <w:r>
        <w:t>родился в семье лорда</w:t>
      </w:r>
      <w:r w:rsidR="00E31BF1">
        <w:t xml:space="preserve"> —</w:t>
      </w:r>
      <w:r w:rsidR="000A3DD3">
        <w:t xml:space="preserve"> </w:t>
      </w:r>
      <w:r>
        <w:t>хранителя печати (выражаясь современным языком</w:t>
      </w:r>
      <w:r>
        <w:rPr>
          <w:rFonts w:ascii="Peterburg" w:hAnsi="Peterburg"/>
        </w:rPr>
        <w:t xml:space="preserve"> — </w:t>
      </w:r>
      <w:r>
        <w:t>министра юст</w:t>
      </w:r>
      <w:r>
        <w:t>и</w:t>
      </w:r>
      <w:r>
        <w:t>ции), учился в Кембридже на юриста, какое-то время работал адвокатом, был чл</w:t>
      </w:r>
      <w:r>
        <w:t>е</w:t>
      </w:r>
      <w:r>
        <w:t>ном английского парламента, лордом</w:t>
      </w:r>
      <w:r w:rsidR="00E31BF1">
        <w:t xml:space="preserve"> —</w:t>
      </w:r>
      <w:r w:rsidR="000A3DD3">
        <w:t xml:space="preserve"> </w:t>
      </w:r>
      <w:r>
        <w:t>хранителем печати и лордом-канцлером английского парламента. Однако карьера Бэкона не была успешной. Его обвинили во взяточничестве, дело дошло до короля, и Бэкона посадили в тюрьму. Правда, вскоре он был освобожден, но к политике утратил интерес и решил заняться фил</w:t>
      </w:r>
      <w:r>
        <w:t>о</w:t>
      </w:r>
      <w:r>
        <w:t>софией, точнее</w:t>
      </w:r>
      <w:r w:rsidR="00750D4B">
        <w:t>,</w:t>
      </w:r>
      <w:r>
        <w:t xml:space="preserve"> естествознанием (собственно философию Бэкон не любил, понимая под ней философию схоластическую и противопоставляя ей свободное исследов</w:t>
      </w:r>
      <w:r>
        <w:t>а</w:t>
      </w:r>
      <w:r>
        <w:t>ние природы). Бэкон настолько увлекся исследованием природы, что от этого и п</w:t>
      </w:r>
      <w:r>
        <w:t>о</w:t>
      </w:r>
      <w:r>
        <w:t>гиб: проводя опыты по замораживанию</w:t>
      </w:r>
      <w:r w:rsidRPr="004958FF">
        <w:t xml:space="preserve"> </w:t>
      </w:r>
      <w:r>
        <w:t>продуктов, он простудился и умер.</w:t>
      </w:r>
    </w:p>
    <w:p w:rsidR="00BD51C2" w:rsidRDefault="00BD51C2" w:rsidP="00BD51C2">
      <w:pPr>
        <w:pStyle w:val="a3"/>
      </w:pPr>
      <w:r>
        <w:t xml:space="preserve">Среди произведений Бэкона выделяется </w:t>
      </w:r>
      <w:r>
        <w:rPr>
          <w:rFonts w:ascii="Peterburg" w:hAnsi="Peterburg"/>
        </w:rPr>
        <w:t>«</w:t>
      </w:r>
      <w:r>
        <w:t>О достоинстве и приумножении н</w:t>
      </w:r>
      <w:r>
        <w:t>а</w:t>
      </w:r>
      <w:r>
        <w:t>ук». Оно, правда, не является главным в его творчестве, хотя сам Бэкон считал ин</w:t>
      </w:r>
      <w:r>
        <w:t>а</w:t>
      </w:r>
      <w:r>
        <w:t>че. Наиболее известное его произведение — «Новый органон» (понятно, что само заглавие предполагает противопоставление метода Бэкона старому аристотеле</w:t>
      </w:r>
      <w:r>
        <w:t>в</w:t>
      </w:r>
      <w:r>
        <w:lastRenderedPageBreak/>
        <w:t>скому, который излагался в логических работах Аристотеля, совокупно называ</w:t>
      </w:r>
      <w:r>
        <w:t>е</w:t>
      </w:r>
      <w:r>
        <w:t>мых «Органоном»). У Бэкона есть и другие работы,</w:t>
      </w:r>
      <w:r w:rsidR="00E31BF1">
        <w:t xml:space="preserve"> —</w:t>
      </w:r>
      <w:r w:rsidR="000A3DD3">
        <w:t xml:space="preserve"> </w:t>
      </w:r>
      <w:r>
        <w:t>в частности, несколько эссе, объединенных заглавием «О мудрости древних»; каждое из этих эссе посвящено некоему богу или герою</w:t>
      </w:r>
      <w:r w:rsidR="00E31BF1">
        <w:t xml:space="preserve"> —</w:t>
      </w:r>
      <w:r w:rsidR="000A3DD3">
        <w:t xml:space="preserve"> </w:t>
      </w:r>
      <w:r>
        <w:t>«Орфей, или Философия», «Пан, или Природа», «На</w:t>
      </w:r>
      <w:r>
        <w:t>р</w:t>
      </w:r>
      <w:r>
        <w:t>цисс, или Себялюбие» и др. В то время были популярны разного рода описания идеальных государственных устройств (уже вышел «Город солнца» Ф. Кампане</w:t>
      </w:r>
      <w:r>
        <w:t>л</w:t>
      </w:r>
      <w:r>
        <w:t>лы, «Утопия» Т. Мора), и Бэкон пишет свою утопию</w:t>
      </w:r>
      <w:r>
        <w:rPr>
          <w:rFonts w:ascii="Peterburg" w:hAnsi="Peterburg"/>
        </w:rPr>
        <w:t> — «</w:t>
      </w:r>
      <w:r>
        <w:t>Новая Атлантида», где описывает выдуманное им государство, в котором люди посвятили все свои силы изучению природы и на основе сделанных ими открытий могут жить комфортно, не изнуряя себя тяжелым физическим трудом.</w:t>
      </w:r>
    </w:p>
    <w:p w:rsidR="00BD51C2" w:rsidRDefault="00BD51C2" w:rsidP="00BD51C2">
      <w:pPr>
        <w:pStyle w:val="a3"/>
      </w:pPr>
      <w:r>
        <w:t>Основная задача, котрую ставил перед собой Ф. Бэкон, состояла в развитии естествознания и вообще наук. К этому времени было сделано достаточно много очень важных открытий: известен порох, изобретено книгопечатание, создан ко</w:t>
      </w:r>
      <w:r>
        <w:t>м</w:t>
      </w:r>
      <w:r>
        <w:t>пас. Эти открытия Бэкон считал главными и призывал не останавливаться на до</w:t>
      </w:r>
      <w:r>
        <w:t>с</w:t>
      </w:r>
      <w:r>
        <w:t>тигнутом и стремиться к новым изобретениям.</w:t>
      </w:r>
    </w:p>
    <w:p w:rsidR="00BD51C2" w:rsidRDefault="00BD51C2" w:rsidP="00BD51C2">
      <w:pPr>
        <w:pStyle w:val="a3"/>
      </w:pPr>
      <w:r>
        <w:t>Однако</w:t>
      </w:r>
      <w:r w:rsidR="00F61A1E">
        <w:t>,</w:t>
      </w:r>
      <w:r>
        <w:t xml:space="preserve"> в отличие от Галилея, который создавал экспериментальное матем</w:t>
      </w:r>
      <w:r>
        <w:t>а</w:t>
      </w:r>
      <w:r>
        <w:t>тическое естествознание, Бэкон развивает опытное естествознание, указывая, что именно опыт должен быть основой науки. Любая наука, которая будет строиться на каких-то измышлениях, гипотезах, пустых построениях разума, обречена на неуд</w:t>
      </w:r>
      <w:r>
        <w:t>а</w:t>
      </w:r>
      <w:r>
        <w:t>чу. Наука может быть истинной только тогда, когда опирается на опыт, именно опыт есть, по Бэкону, и источник знания, и критерий истины, и единственное осн</w:t>
      </w:r>
      <w:r>
        <w:t>о</w:t>
      </w:r>
      <w:r>
        <w:t xml:space="preserve">вание науки. Такая концепция называется </w:t>
      </w:r>
      <w:r w:rsidRPr="004958FF">
        <w:rPr>
          <w:i/>
        </w:rPr>
        <w:t>эмпиризмом</w:t>
      </w:r>
      <w:r>
        <w:t>.</w:t>
      </w:r>
    </w:p>
    <w:p w:rsidR="00BD51C2" w:rsidRDefault="00BD51C2" w:rsidP="00BD51C2">
      <w:pPr>
        <w:pStyle w:val="a3"/>
      </w:pPr>
      <w:r>
        <w:t>В работе «О достоинстве и приумножении наук» Бэкон указывает, что чел</w:t>
      </w:r>
      <w:r>
        <w:t>о</w:t>
      </w:r>
      <w:r>
        <w:t xml:space="preserve">вечество накопило слишком много лишних знаний. Особенно преуспело в этом Средневековье. Схоластика дала человечеству совершенно ненужные ему знания и отошла от научного познания природы, которое было в Античности. </w:t>
      </w:r>
    </w:p>
    <w:p w:rsidR="00BD51C2" w:rsidRDefault="00BD51C2" w:rsidP="00BD51C2">
      <w:pPr>
        <w:pStyle w:val="a3"/>
      </w:pPr>
      <w:r>
        <w:t>В Античности он разделяет досократовский и послесократовский периоды. Досократовская философия была честным исследованием фактов, тогда не сущес</w:t>
      </w:r>
      <w:r>
        <w:t>т</w:t>
      </w:r>
      <w:r>
        <w:t>вовало никаких школ, основанных на непроверенных гипотезах. Философы, собс</w:t>
      </w:r>
      <w:r>
        <w:t>т</w:t>
      </w:r>
      <w:r>
        <w:t>венно говоря, были не философами, а исследователями природы. Этот период, по Бэкону, продолжался около 200 лет. Затем усилиями Сократа, Платона и Аристот</w:t>
      </w:r>
      <w:r>
        <w:t>е</w:t>
      </w:r>
      <w:r>
        <w:t>ля философия начинает заниматься не тем, чем нужно, а именно создавать системы. Платон и Аристотель нанесли наибольший вред науке, ибо говорили не о фактах и опыте, а о системах и школах. В этом смысле особенно «достается» Платону, кот</w:t>
      </w:r>
      <w:r>
        <w:t>о</w:t>
      </w:r>
      <w:r>
        <w:t>рого Бэкон считает наибольшим врагом науки.</w:t>
      </w:r>
    </w:p>
    <w:p w:rsidR="00BD51C2" w:rsidRDefault="00BD51C2" w:rsidP="00BD51C2">
      <w:pPr>
        <w:pStyle w:val="a3"/>
      </w:pPr>
      <w:r>
        <w:t>Затем наступает третий период античной философии</w:t>
      </w:r>
      <w:r>
        <w:rPr>
          <w:rFonts w:ascii="Peterburg" w:hAnsi="Peterburg"/>
        </w:rPr>
        <w:t xml:space="preserve"> — </w:t>
      </w:r>
      <w:r>
        <w:t>древнеримский, кот</w:t>
      </w:r>
      <w:r>
        <w:t>о</w:t>
      </w:r>
      <w:r>
        <w:t>рый становится самым благоприятным для развития науки. Философы отказываю</w:t>
      </w:r>
      <w:r>
        <w:t>т</w:t>
      </w:r>
      <w:r>
        <w:t>ся от системопостроения, в философии преобладает прагматизм,</w:t>
      </w:r>
      <w:r w:rsidR="000A3DD3">
        <w:t xml:space="preserve"> </w:t>
      </w:r>
      <w:r>
        <w:t>необходимый и</w:t>
      </w:r>
      <w:r>
        <w:t>с</w:t>
      </w:r>
      <w:r>
        <w:t>тинной науке, которая всегда ищет полезное. Это самая благоприятная эпоха для развития научной философии. Именно идеи досократиков, с одной стороны, и э</w:t>
      </w:r>
      <w:r>
        <w:t>к</w:t>
      </w:r>
      <w:r>
        <w:t>лектиков Древнего Рима</w:t>
      </w:r>
      <w:r w:rsidR="00F61A1E">
        <w:t>,</w:t>
      </w:r>
      <w:r>
        <w:rPr>
          <w:rFonts w:ascii="Peterburg" w:hAnsi="Peterburg"/>
        </w:rPr>
        <w:t xml:space="preserve"> </w:t>
      </w:r>
      <w:r>
        <w:t>с другой</w:t>
      </w:r>
      <w:r w:rsidR="00F61A1E">
        <w:t>,</w:t>
      </w:r>
      <w:r>
        <w:t xml:space="preserve"> составляют светлые моменты истории (600 лет: 200 лет досократиков плюс 400 лет Древнего Рима).</w:t>
      </w:r>
    </w:p>
    <w:p w:rsidR="00BD51C2" w:rsidRDefault="00BD51C2" w:rsidP="00BD51C2">
      <w:pPr>
        <w:pStyle w:val="a3"/>
      </w:pPr>
      <w:r>
        <w:t>Главным исходным пунктом для Ф. Бэкона является природа. Первый аф</w:t>
      </w:r>
      <w:r>
        <w:t>о</w:t>
      </w:r>
      <w:r>
        <w:t>ризм «Нового органона» так и гласит: «Человек, слуга и истолкователь природы, столько совершает и понимает, сколько постиг в ее порядке делом или размышл</w:t>
      </w:r>
      <w:r>
        <w:t>е</w:t>
      </w:r>
      <w:r>
        <w:t>нием, и свыше этого он не знает и не может»</w:t>
      </w:r>
      <w:r>
        <w:rPr>
          <w:rStyle w:val="a5"/>
        </w:rPr>
        <w:footnoteReference w:id="9"/>
      </w:r>
      <w:r w:rsidRPr="00BE5FDD">
        <w:t>.</w:t>
      </w:r>
      <w:r>
        <w:t xml:space="preserve"> Знаменитый третий афоризм гласит: «Знание и могущество человека совпадают, ибо незнание причины затрудняет де</w:t>
      </w:r>
      <w:r>
        <w:t>й</w:t>
      </w:r>
      <w:r>
        <w:t>ствие»</w:t>
      </w:r>
      <w:r>
        <w:rPr>
          <w:rStyle w:val="a5"/>
        </w:rPr>
        <w:footnoteReference w:id="10"/>
      </w:r>
      <w:r w:rsidRPr="00BE5FDD">
        <w:t xml:space="preserve"> (</w:t>
      </w:r>
      <w:r>
        <w:t>афоризм, который в краткой форме звучит так: «Знание</w:t>
      </w:r>
      <w:r>
        <w:rPr>
          <w:rFonts w:ascii="Peterburg" w:hAnsi="Peterburg"/>
        </w:rPr>
        <w:t xml:space="preserve"> — </w:t>
      </w:r>
      <w:r>
        <w:t>сила»). Поэтому только из понимания того, что человек не превосходит природу, а является ее ч</w:t>
      </w:r>
      <w:r>
        <w:t>а</w:t>
      </w:r>
      <w:r>
        <w:t>стью, слугой и поэтому может быть лишь ее толкователем, вытекают основные п</w:t>
      </w:r>
      <w:r>
        <w:t>о</w:t>
      </w:r>
      <w:r>
        <w:t>ложения философии Бэкона: вся наука должна быть опытной, даже те науки, кот</w:t>
      </w:r>
      <w:r>
        <w:t>о</w:t>
      </w:r>
      <w:r>
        <w:t>рые всегда строились на рассудочных началах. Среди последних Бэкон перечисляет психологию, историю, поэзию.</w:t>
      </w:r>
    </w:p>
    <w:p w:rsidR="00BD51C2" w:rsidRDefault="00BD51C2" w:rsidP="00BD51C2">
      <w:pPr>
        <w:pStyle w:val="a3"/>
      </w:pPr>
      <w:r>
        <w:t>Ф. Бэкон строит классификацию наук на основе познавательных способностей человека. Таких способностей три: память, воображение и рассудок. Каждая из н</w:t>
      </w:r>
      <w:r>
        <w:t>а</w:t>
      </w:r>
      <w:r>
        <w:lastRenderedPageBreak/>
        <w:t xml:space="preserve">ук может быть отнесена к одной из трех познавательных способностей. </w:t>
      </w:r>
      <w:r w:rsidRPr="00B84DEA">
        <w:rPr>
          <w:i/>
        </w:rPr>
        <w:t>Память</w:t>
      </w:r>
      <w:r>
        <w:t xml:space="preserve"> порождает исторические науки (история, по Бэкону, является архивом фактов и должна копить для человечества то, что недоступно прямому наблюдению). Дол</w:t>
      </w:r>
      <w:r>
        <w:t>ж</w:t>
      </w:r>
      <w:r>
        <w:t>ны быть истории природных и человеческих фактов. Историю фактов Бэкон прот</w:t>
      </w:r>
      <w:r>
        <w:t>и</w:t>
      </w:r>
      <w:r>
        <w:t>вопоставляет истории систем (собственно, истории философии). По Бэкону, ист</w:t>
      </w:r>
      <w:r>
        <w:t>о</w:t>
      </w:r>
      <w:r>
        <w:t>рия систем</w:t>
      </w:r>
      <w:r>
        <w:rPr>
          <w:rFonts w:ascii="Peterburg" w:hAnsi="Peterburg"/>
        </w:rPr>
        <w:t xml:space="preserve"> — </w:t>
      </w:r>
      <w:r>
        <w:t xml:space="preserve">совершенно бесполезное занятие. </w:t>
      </w:r>
      <w:r w:rsidRPr="00B84DEA">
        <w:rPr>
          <w:i/>
        </w:rPr>
        <w:t>Воображение</w:t>
      </w:r>
      <w:r>
        <w:t xml:space="preserve"> порождает такую науку, как поэзия. Поэзию Ф. Бэкон считает наукой, дающей исходные факты для экспериментальной психологии </w:t>
      </w:r>
      <w:r>
        <w:rPr>
          <w:rFonts w:ascii="Peterburg" w:hAnsi="Peterburg"/>
        </w:rPr>
        <w:t>—</w:t>
      </w:r>
      <w:r>
        <w:t xml:space="preserve"> переживания, эмоции. Основная познавательная способность</w:t>
      </w:r>
      <w:r>
        <w:rPr>
          <w:rFonts w:ascii="Peterburg" w:hAnsi="Peterburg"/>
        </w:rPr>
        <w:t xml:space="preserve"> — </w:t>
      </w:r>
      <w:r w:rsidRPr="00B84DEA">
        <w:rPr>
          <w:i/>
        </w:rPr>
        <w:t>рассудок</w:t>
      </w:r>
      <w:r>
        <w:t>. Она порождает разные науки, главным образом филос</w:t>
      </w:r>
      <w:r>
        <w:t>о</w:t>
      </w:r>
      <w:r>
        <w:t>фию, которую Бэкон понимает не как схоластику (сам термин «философия» Бэкон не отбрасывает, считая, что он создает истинную философию). Философия может быть метафизикой и физикой. Первая исследует основание всего сущего, т. е. фо</w:t>
      </w:r>
      <w:r>
        <w:t>р</w:t>
      </w:r>
      <w:r>
        <w:t>му («закон чистого действия», т. е. собственно закон, понимаемый вне его конкре</w:t>
      </w:r>
      <w:r>
        <w:t>т</w:t>
      </w:r>
      <w:r>
        <w:t>ного проявления в мире вещей). Познанием этих законов и занимается метафизика. Физика занимается изучением проявления этих законов в материальном мире, ср</w:t>
      </w:r>
      <w:r>
        <w:t>е</w:t>
      </w:r>
      <w:r>
        <w:t>ди частных вещей.</w:t>
      </w:r>
    </w:p>
    <w:p w:rsidR="00BD51C2" w:rsidRDefault="00BD51C2" w:rsidP="00BD51C2">
      <w:pPr>
        <w:pStyle w:val="a3"/>
      </w:pPr>
      <w:r>
        <w:t>Бэкон призна</w:t>
      </w:r>
      <w:r w:rsidR="005262E8">
        <w:t>ё</w:t>
      </w:r>
      <w:r>
        <w:t>т аристотелевское учение о четырех причинах, отрицая лишь целевую причину и признавая другие три (формальную, действующую и матер</w:t>
      </w:r>
      <w:r>
        <w:t>и</w:t>
      </w:r>
      <w:r>
        <w:t>альную). Материальную причину исследует физика, а формальную</w:t>
      </w:r>
      <w:r>
        <w:rPr>
          <w:rFonts w:ascii="Peterburg" w:hAnsi="Peterburg"/>
        </w:rPr>
        <w:t> —</w:t>
      </w:r>
      <w:r>
        <w:t xml:space="preserve"> метафизика.</w:t>
      </w:r>
    </w:p>
    <w:p w:rsidR="00BD51C2" w:rsidRDefault="00BD51C2" w:rsidP="00BD51C2">
      <w:pPr>
        <w:pStyle w:val="a3"/>
      </w:pPr>
      <w:r>
        <w:t>Науки могут быть теоретическими и прикладными. Первые исследуют и о</w:t>
      </w:r>
      <w:r>
        <w:t>т</w:t>
      </w:r>
      <w:r>
        <w:t>крывают законы как формы чистого действия, и на основе этих законов или их пр</w:t>
      </w:r>
      <w:r>
        <w:t>о</w:t>
      </w:r>
      <w:r>
        <w:t>явлений в конкретных случаях (как в физике) создаются прикладные науки. Ск</w:t>
      </w:r>
      <w:r>
        <w:t>а</w:t>
      </w:r>
      <w:r>
        <w:t>жем, прикладную физику Бэкон называет механикой, а прикладную метафизику</w:t>
      </w:r>
      <w:r>
        <w:rPr>
          <w:rFonts w:ascii="Peterburg" w:hAnsi="Peterburg"/>
        </w:rPr>
        <w:t xml:space="preserve"> — </w:t>
      </w:r>
      <w:r>
        <w:t>магией (не в колдовском, а в сугубо научном смысле; многие ренессансные фил</w:t>
      </w:r>
      <w:r>
        <w:t>о</w:t>
      </w:r>
      <w:r>
        <w:t>софы, например Фичино, Пико делла Мирандола, Дж. Бруно, использовали термин «естественная магия» для обозначения учения о способах воздействия на природу; за неимением других терминов философы часто использовали уже имеющиеся п</w:t>
      </w:r>
      <w:r>
        <w:t>о</w:t>
      </w:r>
      <w:r>
        <w:t>нятия, в которые вкладывали совершенно иной смысл. Если обычно под магией понимается некое колдовство, то это не значит, что Пико делла Мирандола или Ф. Бэкон были сторонниками колдовской магии).</w:t>
      </w:r>
    </w:p>
    <w:p w:rsidR="00BD51C2" w:rsidRDefault="00BD51C2" w:rsidP="00BD51C2">
      <w:pPr>
        <w:pStyle w:val="a3"/>
      </w:pPr>
      <w:r>
        <w:t>В свою классификацию наук Бэкон, в отличие от Аристотеля, не включает м</w:t>
      </w:r>
      <w:r>
        <w:t>а</w:t>
      </w:r>
      <w:r>
        <w:t>тематику, поскольку она имеет огромное значение</w:t>
      </w:r>
      <w:r w:rsidRPr="00FB2225">
        <w:t xml:space="preserve"> </w:t>
      </w:r>
      <w:r>
        <w:t>для всех наук — и для физики, и для метафизики, и для механики, и для магии.</w:t>
      </w:r>
    </w:p>
    <w:p w:rsidR="00BD51C2" w:rsidRDefault="00BD51C2" w:rsidP="00BD51C2">
      <w:pPr>
        <w:pStyle w:val="a3"/>
      </w:pPr>
      <w:r>
        <w:t>Первая часть «Нового органона»</w:t>
      </w:r>
      <w:r>
        <w:rPr>
          <w:rFonts w:ascii="Peterburg" w:hAnsi="Peterburg"/>
        </w:rPr>
        <w:t xml:space="preserve"> — </w:t>
      </w:r>
      <w:r>
        <w:t>критическая. В ней Бэкон не предлагает новое учение, он собирался сделать это во второй части, но не закончил ее. Бэкон показывает неправильность методов философии и раскрывает причины того, поч</w:t>
      </w:r>
      <w:r>
        <w:t>е</w:t>
      </w:r>
      <w:r>
        <w:t>му не была создана истинная опытная наука. Одна из основных причин и состоит</w:t>
      </w:r>
      <w:r>
        <w:rPr>
          <w:rFonts w:ascii="Peterburg" w:hAnsi="Peterburg"/>
        </w:rPr>
        <w:t xml:space="preserve"> </w:t>
      </w:r>
      <w:r>
        <w:t>в том, что не был найден истинный метод. Философы всегда пользовались дедукти</w:t>
      </w:r>
      <w:r>
        <w:t>в</w:t>
      </w:r>
      <w:r>
        <w:t>ным методом и в качестве инструмента для дедукции использовали аристотеле</w:t>
      </w:r>
      <w:r>
        <w:t>в</w:t>
      </w:r>
      <w:r>
        <w:t>скую силлогистику.</w:t>
      </w:r>
    </w:p>
    <w:p w:rsidR="00BD51C2" w:rsidRDefault="00BD51C2" w:rsidP="00BD51C2">
      <w:pPr>
        <w:pStyle w:val="a3"/>
      </w:pPr>
      <w:r w:rsidRPr="00621D54">
        <w:rPr>
          <w:i/>
        </w:rPr>
        <w:t>Дедукция</w:t>
      </w:r>
      <w:r>
        <w:rPr>
          <w:rFonts w:ascii="Peterburg" w:hAnsi="Peterburg"/>
        </w:rPr>
        <w:t xml:space="preserve"> — </w:t>
      </w:r>
      <w:r>
        <w:t>метод, состоящий в переходе от общих положений к частным в</w:t>
      </w:r>
      <w:r>
        <w:t>ы</w:t>
      </w:r>
      <w:r>
        <w:t>водам. А поскольку общие положения всегда рассудочны, умопостигаемы, то, б</w:t>
      </w:r>
      <w:r>
        <w:t>у</w:t>
      </w:r>
      <w:r>
        <w:t xml:space="preserve">дучи взяты в качестве основы для рассуждения, они не основываются на опытных фактах и являются результатом некой философской интуиции. По Бэкону, нужно идти обратным путем: изучать частные случаи, факты, обобщать их и приходить таким образом к более общим правилам, на основе которых открывать законы, т. е. формы чистого действия. Это </w:t>
      </w:r>
      <w:r w:rsidRPr="00621D54">
        <w:rPr>
          <w:i/>
        </w:rPr>
        <w:t>индуктивный</w:t>
      </w:r>
      <w:r>
        <w:t xml:space="preserve"> метод. Во второй части «Нового орг</w:t>
      </w:r>
      <w:r>
        <w:t>а</w:t>
      </w:r>
      <w:r>
        <w:t>нона» Бэкон разрабатывает метод индукции, а в первой подвергает критике деду</w:t>
      </w:r>
      <w:r>
        <w:t>к</w:t>
      </w:r>
      <w:r>
        <w:t>тивный метод.</w:t>
      </w:r>
    </w:p>
    <w:p w:rsidR="00BD51C2" w:rsidRPr="003E25A7" w:rsidRDefault="00BD51C2" w:rsidP="00BD51C2">
      <w:pPr>
        <w:pStyle w:val="a3"/>
      </w:pPr>
      <w:r>
        <w:t>Бэкон критикует аристотелевскую силлогистику и противопоставляет ей свою новую логику. Силлогистика и вообще дедукция, по Бэкону, обладают лишь проя</w:t>
      </w:r>
      <w:r>
        <w:t>с</w:t>
      </w:r>
      <w:r>
        <w:t>няющей способностью. При помощи дедуктивных методов, в частности при п</w:t>
      </w:r>
      <w:r>
        <w:t>о</w:t>
      </w:r>
      <w:r>
        <w:t>строении силлогизмов, человек может лишь объяснить то, что он уже знает,</w:t>
      </w:r>
      <w:r>
        <w:rPr>
          <w:rFonts w:ascii="Peterburg" w:hAnsi="Peterburg"/>
        </w:rPr>
        <w:t xml:space="preserve"> — </w:t>
      </w:r>
      <w:r>
        <w:t>о</w:t>
      </w:r>
      <w:r>
        <w:t>т</w:t>
      </w:r>
      <w:r>
        <w:t>крыть новые знания при помощи дедукции невозможно. Эта логика может быть логикой доказательства того, что уже известно, а нужно развивать не логику док</w:t>
      </w:r>
      <w:r>
        <w:t>а</w:t>
      </w:r>
      <w:r>
        <w:t>зательства, а логику открытия.</w:t>
      </w:r>
    </w:p>
    <w:p w:rsidR="00BD51C2" w:rsidRDefault="00BD51C2" w:rsidP="00BD51C2">
      <w:pPr>
        <w:pStyle w:val="a3"/>
      </w:pPr>
      <w:r>
        <w:t>Но есть и другие причины, приведшие к тому, что долгое время господств</w:t>
      </w:r>
      <w:r>
        <w:t>о</w:t>
      </w:r>
      <w:r>
        <w:lastRenderedPageBreak/>
        <w:t xml:space="preserve">вало ложное учение. Эти причины Бэкон называет </w:t>
      </w:r>
      <w:r w:rsidRPr="00813D19">
        <w:rPr>
          <w:i/>
        </w:rPr>
        <w:t>идолами</w:t>
      </w:r>
      <w:r>
        <w:rPr>
          <w:i/>
        </w:rPr>
        <w:t xml:space="preserve"> </w:t>
      </w:r>
      <w:r w:rsidRPr="00F164E3">
        <w:t>(</w:t>
      </w:r>
      <w:r>
        <w:t xml:space="preserve">опять же не вкладывая в этот термин никакого религиозно-языческого смысла). Человеческое сознание загружено четырьмя видами идолов: идолами </w:t>
      </w:r>
      <w:r>
        <w:rPr>
          <w:i/>
        </w:rPr>
        <w:t>рода, пещеры,</w:t>
      </w:r>
      <w:r w:rsidRPr="002A6ED2">
        <w:rPr>
          <w:i/>
        </w:rPr>
        <w:t xml:space="preserve"> </w:t>
      </w:r>
      <w:r>
        <w:rPr>
          <w:i/>
        </w:rPr>
        <w:t>площади</w:t>
      </w:r>
      <w:r w:rsidRPr="00813D19">
        <w:rPr>
          <w:i/>
        </w:rPr>
        <w:t xml:space="preserve"> </w:t>
      </w:r>
      <w:r w:rsidRPr="005F171F">
        <w:t>и</w:t>
      </w:r>
      <w:r w:rsidRPr="00813D19">
        <w:rPr>
          <w:i/>
        </w:rPr>
        <w:t xml:space="preserve"> театра</w:t>
      </w:r>
      <w:r>
        <w:t>. Эти образные названия хорошо отражают суть учения Бэкона.</w:t>
      </w:r>
    </w:p>
    <w:p w:rsidR="00BD51C2" w:rsidRDefault="00BD51C2" w:rsidP="00BD51C2">
      <w:pPr>
        <w:pStyle w:val="a3"/>
      </w:pPr>
      <w:r>
        <w:rPr>
          <w:i/>
        </w:rPr>
        <w:t>Идолы рода</w:t>
      </w:r>
      <w:r>
        <w:t xml:space="preserve"> (идолы племени)</w:t>
      </w:r>
      <w:r>
        <w:rPr>
          <w:rFonts w:ascii="Peterburg" w:hAnsi="Peterburg"/>
        </w:rPr>
        <w:t xml:space="preserve"> — </w:t>
      </w:r>
      <w:r>
        <w:t>это идолы объективные, которых мы не м</w:t>
      </w:r>
      <w:r>
        <w:t>о</w:t>
      </w:r>
      <w:r>
        <w:t>жем избежать и которые можем только учитывать. Идолы рода происходят от с</w:t>
      </w:r>
      <w:r>
        <w:t>а</w:t>
      </w:r>
      <w:r>
        <w:t>мой природы человека. Возникают они от смешения различных познавательных способностей, в том числе из-за влияния эмоций и ощущений на разум. Например, Бэкон указывает, что «человеческий разум в силу своей склонности легко предп</w:t>
      </w:r>
      <w:r>
        <w:t>о</w:t>
      </w:r>
      <w:r>
        <w:t>лагает в вещах больше порядка и единообразия, чем их находит»</w:t>
      </w:r>
      <w:r>
        <w:rPr>
          <w:rStyle w:val="a5"/>
        </w:rPr>
        <w:footnoteReference w:id="11"/>
      </w:r>
      <w:r>
        <w:t>. Он переносит порядок своей собственной души, свою собственную целесообразность на природу. В человеке есть свой порядок, своя целеполагающая деятельность, но это еще не значит, что эту свою особенность человек должен переносить на природу. (Попу</w:t>
      </w:r>
      <w:r>
        <w:t>т</w:t>
      </w:r>
      <w:r>
        <w:t>но замечу, что немногим позднее Р. Декарт, гениальный ученый и философ, приз</w:t>
      </w:r>
      <w:r>
        <w:t>ы</w:t>
      </w:r>
      <w:r>
        <w:t>вал, наоборот, искать в природе порядок даже там, где он не виден.) Другой пр</w:t>
      </w:r>
      <w:r>
        <w:t>и</w:t>
      </w:r>
      <w:r>
        <w:t xml:space="preserve">мер: человек больше любит утверждать, чем отрицать. Эта особенность приводит к созданию догматических систем. Человек должен более критически подходить к своим знаниям. </w:t>
      </w:r>
    </w:p>
    <w:p w:rsidR="00BD51C2" w:rsidRPr="00764F6E" w:rsidRDefault="00BD51C2" w:rsidP="00BD51C2">
      <w:pPr>
        <w:pStyle w:val="a3"/>
      </w:pPr>
      <w:r>
        <w:t>Ощущения также накладывают отпечаток на разум, поскольку, перенося ос</w:t>
      </w:r>
      <w:r>
        <w:t>о</w:t>
      </w:r>
      <w:r>
        <w:t>бенности своей познавательной природы на человеческий рассудок, они мешают разуму прийти к обобщениям и осмыслению фактов: «Но в наибольшей степени запутанность и заблуждения человеческого ума происходят от косности, несоо</w:t>
      </w:r>
      <w:r>
        <w:t>т</w:t>
      </w:r>
      <w:r>
        <w:t>ветствия и обмана чувств, ибо то, что возбуждает чувства, предпочитается тому, что сразу чувств не возбуждает, хотя бы это последнее и было лучше. Поэтому с</w:t>
      </w:r>
      <w:r>
        <w:t>о</w:t>
      </w:r>
      <w:r>
        <w:t>зерцание прекращается, когда прекращается взгляд, так что наблюдение невид</w:t>
      </w:r>
      <w:r>
        <w:t>и</w:t>
      </w:r>
      <w:r>
        <w:t>мых вещей оказывается недостаточным или отсутствует вовсе»</w:t>
      </w:r>
      <w:r>
        <w:rPr>
          <w:rStyle w:val="a5"/>
        </w:rPr>
        <w:footnoteReference w:id="12"/>
      </w:r>
      <w:r w:rsidRPr="00764F6E">
        <w:t>.</w:t>
      </w:r>
    </w:p>
    <w:p w:rsidR="00BD51C2" w:rsidRPr="00764F6E" w:rsidRDefault="00BD51C2" w:rsidP="00BD51C2">
      <w:pPr>
        <w:pStyle w:val="a3"/>
      </w:pPr>
      <w:r>
        <w:rPr>
          <w:i/>
        </w:rPr>
        <w:t>Идолы пещеры</w:t>
      </w:r>
      <w:r>
        <w:t xml:space="preserve"> возникают на основе личных индивидуальных особенностей человека. Каждый из нас имеет свой талант, свое воспитание, каждый привык к о</w:t>
      </w:r>
      <w:r>
        <w:t>п</w:t>
      </w:r>
      <w:r>
        <w:t>ределенному образу жизни, его интересует определенная профессия. То есть чел</w:t>
      </w:r>
      <w:r>
        <w:t>о</w:t>
      </w:r>
      <w:r>
        <w:t>век смотрит на мир как бы из своей пещеры. «Люди любят или те частные науки и теории, авторами и изобретателями которых они считают себя, или те, в которые они вложили больше всего труда и к которым они больше всего привыкли»</w:t>
      </w:r>
      <w:r>
        <w:rPr>
          <w:rStyle w:val="a5"/>
        </w:rPr>
        <w:footnoteReference w:id="13"/>
      </w:r>
      <w:r w:rsidRPr="00764F6E">
        <w:t>.</w:t>
      </w:r>
    </w:p>
    <w:p w:rsidR="00BD51C2" w:rsidRDefault="00BD51C2" w:rsidP="00BD51C2">
      <w:pPr>
        <w:pStyle w:val="a3"/>
      </w:pPr>
      <w:r>
        <w:rPr>
          <w:i/>
        </w:rPr>
        <w:t>Идолы площади (или рынка</w:t>
      </w:r>
      <w:r w:rsidRPr="0037475C">
        <w:rPr>
          <w:i/>
        </w:rPr>
        <w:t xml:space="preserve">, </w:t>
      </w:r>
      <w:r>
        <w:rPr>
          <w:i/>
          <w:lang w:val="en-US"/>
        </w:rPr>
        <w:t>fori</w:t>
      </w:r>
      <w:r w:rsidRPr="0037475C">
        <w:rPr>
          <w:i/>
        </w:rPr>
        <w:t>)</w:t>
      </w:r>
      <w:r>
        <w:t xml:space="preserve"> создаются (сознательно или бессознательно) самим человеком. Возникают они из-за того, что общение людей происходит при помощи слов. По мнению Бэкона, это самые тягостные идолы. «Люди верят, что их разум повелевает словами. Но бывает и так, что слова обращают свою силу против разума»</w:t>
      </w:r>
      <w:r>
        <w:rPr>
          <w:rStyle w:val="a5"/>
        </w:rPr>
        <w:footnoteReference w:id="14"/>
      </w:r>
      <w:r w:rsidRPr="00764F6E">
        <w:t xml:space="preserve">. </w:t>
      </w:r>
      <w:r>
        <w:t>Слова создаются людьми, и многие из этих слов бессмысленны. Бол</w:t>
      </w:r>
      <w:r>
        <w:t>ь</w:t>
      </w:r>
      <w:r>
        <w:t>шинство философских терминов относятся именно к этим бессмысленным словам. Существуют три вида слов: истинные слова, ничего не обозначающие слова и пл</w:t>
      </w:r>
      <w:r>
        <w:t>о</w:t>
      </w:r>
      <w:r>
        <w:t>хо образованные слова. Большинство философских терминов относятся к ничего не обозначающим словам, многие научные термины являются словами, плохо образ</w:t>
      </w:r>
      <w:r>
        <w:t>о</w:t>
      </w:r>
      <w:r>
        <w:t xml:space="preserve">ванными, и потому мешают человеку познать истину. </w:t>
      </w:r>
    </w:p>
    <w:p w:rsidR="00BD51C2" w:rsidRDefault="00BD51C2" w:rsidP="00BD51C2">
      <w:pPr>
        <w:pStyle w:val="a3"/>
      </w:pPr>
      <w:r>
        <w:rPr>
          <w:i/>
        </w:rPr>
        <w:t>Идолы театра</w:t>
      </w:r>
      <w:r>
        <w:t xml:space="preserve"> созданы засильем авторитетов. Человек имеет слабость пр</w:t>
      </w:r>
      <w:r>
        <w:t>е</w:t>
      </w:r>
      <w:r>
        <w:t>клоняться перед авторитетами, которые, как актеры на сцене театра, подавляют ч</w:t>
      </w:r>
      <w:r>
        <w:t>е</w:t>
      </w:r>
      <w:r>
        <w:t>ловека своим талантом. Поэтому люди доверяют гениальным философам, созда</w:t>
      </w:r>
      <w:r>
        <w:t>в</w:t>
      </w:r>
      <w:r>
        <w:t>шим свои системы, и подвергаются их воздействию. Некоторые философские си</w:t>
      </w:r>
      <w:r>
        <w:t>с</w:t>
      </w:r>
      <w:r>
        <w:t>темы, в частности системы Платона и Аристотеля, особенно вредны, потому что своей мощью, красотой и логичностью подавляют человека и отвлекают его от п</w:t>
      </w:r>
      <w:r>
        <w:t>о</w:t>
      </w:r>
      <w:r>
        <w:t>иска истинной картины мира. Все ложные философские и научные учения Бэкон делит на три типа: софистические, эмпирические и суеверные. К софистическим Бэкон относит все послесократовские философские системы и единственного дос</w:t>
      </w:r>
      <w:r>
        <w:t>о</w:t>
      </w:r>
      <w:r>
        <w:t>кратика</w:t>
      </w:r>
      <w:r>
        <w:rPr>
          <w:rFonts w:ascii="Peterburg" w:hAnsi="Peterburg"/>
        </w:rPr>
        <w:t xml:space="preserve"> — </w:t>
      </w:r>
      <w:r>
        <w:t>Пифагора. Эмпирические ложные учения создаются алхимиками</w:t>
      </w:r>
      <w:r>
        <w:rPr>
          <w:rFonts w:ascii="Peterburg" w:hAnsi="Peterburg"/>
        </w:rPr>
        <w:t xml:space="preserve"> — </w:t>
      </w:r>
      <w:r>
        <w:t>людьми, которые слишком большое значение придают единичным случаям, не п</w:t>
      </w:r>
      <w:r>
        <w:t>ы</w:t>
      </w:r>
      <w:r>
        <w:lastRenderedPageBreak/>
        <w:t xml:space="preserve">таясь их обобщить, классифицировать. Суеверны те учения, которые основываются на религиозных истинах, в том числе и христианских. </w:t>
      </w:r>
    </w:p>
    <w:p w:rsidR="00BD51C2" w:rsidRPr="002C4DFA" w:rsidRDefault="00BD51C2" w:rsidP="00BD51C2">
      <w:pPr>
        <w:pStyle w:val="a3"/>
        <w:rPr>
          <w:rFonts w:ascii="MS Shell Dlg" w:hAnsi="MS Shell Dlg" w:cs="MS Shell Dlg"/>
          <w:sz w:val="17"/>
          <w:szCs w:val="17"/>
        </w:rPr>
      </w:pPr>
      <w:r>
        <w:t>Бэкон остается в рамках теории двойственной истины, указывая, что истина откровения</w:t>
      </w:r>
      <w:r>
        <w:rPr>
          <w:rFonts w:ascii="Peterburg" w:hAnsi="Peterburg"/>
        </w:rPr>
        <w:t xml:space="preserve"> — </w:t>
      </w:r>
      <w:r>
        <w:t>это одно, а истина науки</w:t>
      </w:r>
      <w:r>
        <w:rPr>
          <w:rFonts w:ascii="Peterburg" w:hAnsi="Peterburg"/>
        </w:rPr>
        <w:t xml:space="preserve"> — </w:t>
      </w:r>
      <w:r>
        <w:t>совершенно другое. Истина науки и и</w:t>
      </w:r>
      <w:r>
        <w:t>с</w:t>
      </w:r>
      <w:r>
        <w:t>тина религии не связаны; они не отрицают одна другую, но и не обосновывают друг друга, а развиваются параллельно. А смешение наук, в частности философии и религии, приводит к созданию суеверной философии, или еретической религии. Однако Бэкон не отрицал взаимодействия науки и религии, и ему принадлежит и</w:t>
      </w:r>
      <w:r>
        <w:t>з</w:t>
      </w:r>
      <w:r>
        <w:t>вестная фраза: «Поверхностная философия склоняет ум человека к безбожию, гл</w:t>
      </w:r>
      <w:r>
        <w:t>у</w:t>
      </w:r>
      <w:r>
        <w:t>бины же философии обращают умы людей к религии»</w:t>
      </w:r>
      <w:r>
        <w:rPr>
          <w:rStyle w:val="a5"/>
        </w:rPr>
        <w:footnoteReference w:id="15"/>
      </w:r>
      <w:r w:rsidRPr="004275CC">
        <w:t xml:space="preserve">, или, </w:t>
      </w:r>
      <w:r>
        <w:t>в другой работе: «…легкие глотки философии толкают порой к атеизму, более же глубокие возвр</w:t>
      </w:r>
      <w:r>
        <w:t>а</w:t>
      </w:r>
      <w:r>
        <w:t>щают к религии»</w:t>
      </w:r>
      <w:r>
        <w:rPr>
          <w:rStyle w:val="a5"/>
        </w:rPr>
        <w:footnoteReference w:id="16"/>
      </w:r>
      <w:r>
        <w:t>. Действительно, можно согласиться с Бэконом: мы часто видим, как человек, нахватавшийся научных фактов, считает, что он знает все, что наука якобы доказала, что Бога нет. А истинный ученый, пришедший к вершинам нау</w:t>
      </w:r>
      <w:r>
        <w:t>ч</w:t>
      </w:r>
      <w:r>
        <w:t>ной истины, всегда в той или иной степени религиозен, хотя и не обязательно исп</w:t>
      </w:r>
      <w:r>
        <w:t>о</w:t>
      </w:r>
      <w:r>
        <w:t>ведует именно православную веру. Наука, по Бэкону, помогает религии, доказывая бытие Бога исходя из анализа мира: «…укажем на две важнейшие услуги, которые гуманистические науки оказывают вере и религии помимо того, что они способс</w:t>
      </w:r>
      <w:r>
        <w:t>т</w:t>
      </w:r>
      <w:r>
        <w:t>вуют их украшению и разъяснению. Прежде всего, науки еще сильнее и эффекти</w:t>
      </w:r>
      <w:r>
        <w:t>в</w:t>
      </w:r>
      <w:r>
        <w:t>нее побуждают нас превозносить и прославлять божественное величие. Ведь пса</w:t>
      </w:r>
      <w:r>
        <w:t>л</w:t>
      </w:r>
      <w:r>
        <w:t xml:space="preserve">мы и все остальное Священное </w:t>
      </w:r>
      <w:r w:rsidR="002A3AC5">
        <w:t>П</w:t>
      </w:r>
      <w:r>
        <w:t>исание неизменно призывают нас к созерцанию и прославлению великолепных и удивительных творений Божьих, но, если мы соср</w:t>
      </w:r>
      <w:r>
        <w:t>е</w:t>
      </w:r>
      <w:r>
        <w:t>доточимся только на их внешнем облике, каким он является нашим чувствам, мы совершим такую же несправедливость по отношению к божественному величию, как если бы мы стали судить о богатстве знаменитого ювелира по тому, что в</w:t>
      </w:r>
      <w:r>
        <w:t>ы</w:t>
      </w:r>
      <w:r>
        <w:t>ставлено на показ у входа. С другой стороны, философия дает замечательное л</w:t>
      </w:r>
      <w:r>
        <w:t>е</w:t>
      </w:r>
      <w:r>
        <w:t>карство и противоядие против неверия и заблуждения. Ведь Спаситель наш гов</w:t>
      </w:r>
      <w:r>
        <w:t>о</w:t>
      </w:r>
      <w:r>
        <w:t xml:space="preserve">рит: </w:t>
      </w:r>
      <w:r>
        <w:rPr>
          <w:rFonts w:ascii="Times New Roman CYR" w:hAnsi="Times New Roman CYR" w:cs="Times New Roman CYR"/>
          <w:sz w:val="21"/>
          <w:szCs w:val="21"/>
        </w:rPr>
        <w:t>“</w:t>
      </w:r>
      <w:r>
        <w:t>Вы заблуждаетесь, не зная Писания и могущества Бога</w:t>
      </w:r>
      <w:r>
        <w:rPr>
          <w:rFonts w:ascii="Times New Roman CYR" w:hAnsi="Times New Roman CYR" w:cs="Times New Roman CYR"/>
          <w:sz w:val="21"/>
          <w:szCs w:val="21"/>
        </w:rPr>
        <w:t>”</w:t>
      </w:r>
      <w:r>
        <w:t>. И для того чтобы мы не впали в заблуждение, он дал нам две книги: книгу Писания, в которой раскрыв</w:t>
      </w:r>
      <w:r>
        <w:t>а</w:t>
      </w:r>
      <w:r>
        <w:t>ется воля Божья, а затем — книгу природы, раскрывающую Его могущество. Из этих двух книг вторая является как бы ключом к первой, не только подготавливая наш разум к восприятию на основе общих законов мышления и речи истинного смысла Писания, но и главным образом развивая дальше нашу веру, заставляя нас обратиться к серьезному размышлению о божественном всемогуществе, знаки к</w:t>
      </w:r>
      <w:r>
        <w:t>о</w:t>
      </w:r>
      <w:r>
        <w:t>торого четко запечатлены на камне Его творений»</w:t>
      </w:r>
      <w:r>
        <w:rPr>
          <w:rStyle w:val="a5"/>
        </w:rPr>
        <w:footnoteReference w:id="17"/>
      </w:r>
      <w:r w:rsidRPr="004275CC">
        <w:t>.</w:t>
      </w:r>
      <w:r>
        <w:t xml:space="preserve"> В этом смысле в классифик</w:t>
      </w:r>
      <w:r>
        <w:t>а</w:t>
      </w:r>
      <w:r>
        <w:t>цию наук Бэкон включает то, что он называет экспериментальной, или естестве</w:t>
      </w:r>
      <w:r>
        <w:t>н</w:t>
      </w:r>
      <w:r>
        <w:t>ной, теологией (теологией, которая основывается на знании мира). «Подлинные цели этой науки сводятся к изобличению и опровержению атеизма, а также к ра</w:t>
      </w:r>
      <w:r>
        <w:t>с</w:t>
      </w:r>
      <w:r>
        <w:t>крытию законов природы»</w:t>
      </w:r>
      <w:r>
        <w:rPr>
          <w:rStyle w:val="a5"/>
        </w:rPr>
        <w:footnoteReference w:id="18"/>
      </w:r>
      <w:r w:rsidRPr="004275CC">
        <w:t>.</w:t>
      </w:r>
    </w:p>
    <w:p w:rsidR="00BD51C2" w:rsidRDefault="00BD51C2" w:rsidP="00BD51C2">
      <w:pPr>
        <w:pStyle w:val="a3"/>
      </w:pPr>
      <w:r>
        <w:t xml:space="preserve">Бэкон предлагает образное описание трех различных путей развития науки и философии: путь </w:t>
      </w:r>
      <w:r w:rsidRPr="00F95350">
        <w:rPr>
          <w:i/>
        </w:rPr>
        <w:t>паука</w:t>
      </w:r>
      <w:r>
        <w:t>, или путь догматика (любой догматик, как паук, плетет из своего разума паутину философской системы)</w:t>
      </w:r>
      <w:r w:rsidR="002A3AC5">
        <w:t>,</w:t>
      </w:r>
      <w:r>
        <w:t xml:space="preserve"> путь </w:t>
      </w:r>
      <w:r w:rsidRPr="00F95350">
        <w:rPr>
          <w:i/>
        </w:rPr>
        <w:t>муравья</w:t>
      </w:r>
      <w:r>
        <w:t xml:space="preserve"> (путь эмпирика, кот</w:t>
      </w:r>
      <w:r>
        <w:t>о</w:t>
      </w:r>
      <w:r>
        <w:t>рый только собирает факты, не делая из них выводов) и истинный путь</w:t>
      </w:r>
      <w:r>
        <w:rPr>
          <w:rFonts w:ascii="Peterburg" w:hAnsi="Peterburg"/>
        </w:rPr>
        <w:t xml:space="preserve"> — </w:t>
      </w:r>
      <w:r>
        <w:t xml:space="preserve">путь </w:t>
      </w:r>
      <w:r w:rsidRPr="00F95350">
        <w:rPr>
          <w:i/>
        </w:rPr>
        <w:t>пч</w:t>
      </w:r>
      <w:r w:rsidRPr="00F95350">
        <w:rPr>
          <w:i/>
        </w:rPr>
        <w:t>е</w:t>
      </w:r>
      <w:r w:rsidRPr="00F95350">
        <w:rPr>
          <w:i/>
        </w:rPr>
        <w:t>лы</w:t>
      </w:r>
      <w:r>
        <w:t>, которая собирает нектар с некоторых цветов, сносит их в улей и рассортиров</w:t>
      </w:r>
      <w:r>
        <w:t>ы</w:t>
      </w:r>
      <w:r>
        <w:t>вает по сотам. Так же и истинный ученый собирает нужные ему факты, классиф</w:t>
      </w:r>
      <w:r>
        <w:t>и</w:t>
      </w:r>
      <w:r>
        <w:t>цирует их, обобщает и приходит к открытию законов природы.</w:t>
      </w:r>
    </w:p>
    <w:p w:rsidR="00BD51C2" w:rsidRPr="004275CC" w:rsidRDefault="00BD51C2" w:rsidP="00BD51C2">
      <w:pPr>
        <w:pStyle w:val="a3"/>
      </w:pPr>
      <w:r>
        <w:t>«Самое лучшее из всех доказательств есть опыт»</w:t>
      </w:r>
      <w:r>
        <w:rPr>
          <w:rStyle w:val="a5"/>
        </w:rPr>
        <w:footnoteReference w:id="19"/>
      </w:r>
      <w:r w:rsidRPr="004275CC">
        <w:t>. О</w:t>
      </w:r>
      <w:r>
        <w:t>пыты, по Бэкону, быв</w:t>
      </w:r>
      <w:r>
        <w:t>а</w:t>
      </w:r>
      <w:r>
        <w:t>ют двух типов: плодоносные и светоносные. Нужно ценить светоносные опыты, кот</w:t>
      </w:r>
      <w:r>
        <w:t>о</w:t>
      </w:r>
      <w:r>
        <w:t>рые могут помочь открытию неких аксиом. Они не дают сразу результаты, как пл</w:t>
      </w:r>
      <w:r>
        <w:t>о</w:t>
      </w:r>
      <w:r>
        <w:t xml:space="preserve">доносные опыты. Такие опыты дают свет для лучшего понимания и обобщения других опытов. «Бог в первый день творения создал только свет, отдав этому делу целый день и не сотворив в этот день ничего материального. Подобным же образом </w:t>
      </w:r>
      <w:r>
        <w:lastRenderedPageBreak/>
        <w:t>прежде всего должно из многообразного опыта извлекать открытие истинных пр</w:t>
      </w:r>
      <w:r>
        <w:t>и</w:t>
      </w:r>
      <w:r>
        <w:t>чин и аксиом и должно искать светоносных, а не плодоносных опытов. Правильно же открытые и установленные аксиомы вооружают практику не поверхностно, а глубоко и влекут за собой многочисленные ряды практических приложений»</w:t>
      </w:r>
      <w:r>
        <w:rPr>
          <w:rStyle w:val="a5"/>
        </w:rPr>
        <w:footnoteReference w:id="20"/>
      </w:r>
      <w:r w:rsidRPr="004275CC">
        <w:t>.</w:t>
      </w:r>
    </w:p>
    <w:p w:rsidR="00BD51C2" w:rsidRDefault="00BD51C2" w:rsidP="00BD51C2">
      <w:pPr>
        <w:pStyle w:val="a3"/>
      </w:pPr>
      <w:r>
        <w:t>Таково вкратце содержание первой части «Нового органона». Во второй части описываются различные науки, которые Ф.</w:t>
      </w:r>
      <w:r w:rsidR="002A3AC5">
        <w:t> </w:t>
      </w:r>
      <w:r>
        <w:t>Бэкон приводит в своей классификации, и приводятся разнообразные таблицы в качестве примера для будущих экспер</w:t>
      </w:r>
      <w:r>
        <w:t>и</w:t>
      </w:r>
      <w:r>
        <w:t>ментаторов по классификации различного рода данных по разным характеристикам (скажем, по теплоте, по весу и т. п.). Это малоинтересно, потому что наука пошла по иному пути, хотя Бэкон и оказал определенное влияние на развитие экспериме</w:t>
      </w:r>
      <w:r>
        <w:t>н</w:t>
      </w:r>
      <w:r>
        <w:t>тальной науки.</w:t>
      </w:r>
    </w:p>
    <w:p w:rsidR="00BD51C2" w:rsidRDefault="00BD51C2" w:rsidP="00BD51C2">
      <w:pPr>
        <w:pStyle w:val="a3"/>
      </w:pPr>
      <w:r>
        <w:t xml:space="preserve">Бэкон многое сделал для развития науки в духе создания индуктивной логики. Существует два вида </w:t>
      </w:r>
      <w:r w:rsidRPr="00D954EB">
        <w:rPr>
          <w:i/>
        </w:rPr>
        <w:t>индукции</w:t>
      </w:r>
      <w:r>
        <w:t xml:space="preserve"> (что было известно еще во времена Аристотеля)</w:t>
      </w:r>
      <w:r>
        <w:rPr>
          <w:rFonts w:ascii="Peterburg" w:hAnsi="Peterburg"/>
        </w:rPr>
        <w:t xml:space="preserve"> — </w:t>
      </w:r>
      <w:r w:rsidRPr="00D954EB">
        <w:rPr>
          <w:i/>
        </w:rPr>
        <w:t>полная</w:t>
      </w:r>
      <w:r>
        <w:t xml:space="preserve"> и </w:t>
      </w:r>
      <w:r w:rsidRPr="00D954EB">
        <w:rPr>
          <w:i/>
        </w:rPr>
        <w:t>неполная</w:t>
      </w:r>
      <w:r>
        <w:t>. Полная индукция, или индукция по перечислению, означает примерно следующее. У меня в комнате, скажем, есть столько-то книг. Я их взв</w:t>
      </w:r>
      <w:r>
        <w:t>е</w:t>
      </w:r>
      <w:r>
        <w:t>шиваю и обнаруживаю, что все они весят от 100 до 500 граммов. Я делаю вывод: все книги, находящиеся в комнате, весят не больше 500 и не меньше 100 граммов. Это абсолютно истинное утверждение и, разумеется, абсолютно бесполезное для науки.</w:t>
      </w:r>
      <w:r w:rsidRPr="00032134">
        <w:t xml:space="preserve"> </w:t>
      </w:r>
    </w:p>
    <w:p w:rsidR="00BD51C2" w:rsidRDefault="00BD51C2" w:rsidP="00BD51C2">
      <w:pPr>
        <w:pStyle w:val="a3"/>
      </w:pPr>
      <w:r>
        <w:t>Очевидно, что интерес для науки может представлять лишь неполная инду</w:t>
      </w:r>
      <w:r>
        <w:t>к</w:t>
      </w:r>
      <w:r>
        <w:t>ция, построенная на обобщении ряда фактов. Я беру, скажем, один кирпич, кот</w:t>
      </w:r>
      <w:r>
        <w:t>о</w:t>
      </w:r>
      <w:r>
        <w:t>рый весит четыре килограмма, а потом второй и третий, которые весят столько же, и делаю вывод: все кирпичи весят четыре килограмма. Чем больше данных я соб</w:t>
      </w:r>
      <w:r>
        <w:t>е</w:t>
      </w:r>
      <w:r>
        <w:t>ру, тем больше вероятность того, что этот вывод будет истинным. Но эта истина не абсолютна, а вероятностна, ибо всегда среди тех кирпичей, которые я не видел, может найтись такой, вес которого отличается от четырех килограммов. Любое к</w:t>
      </w:r>
      <w:r>
        <w:t>о</w:t>
      </w:r>
      <w:r>
        <w:t>личество фактов, как бы много их ни было, не сможет привести человека к увере</w:t>
      </w:r>
      <w:r>
        <w:t>н</w:t>
      </w:r>
      <w:r>
        <w:t>ности в истинности выдвинутого обобщения.</w:t>
      </w:r>
    </w:p>
    <w:p w:rsidR="00BD51C2" w:rsidRDefault="00BD51C2" w:rsidP="00BD51C2">
      <w:pPr>
        <w:pStyle w:val="a3"/>
      </w:pPr>
      <w:r>
        <w:t>Все это было известно еще до Бэкона, и он предлагает различные методы п</w:t>
      </w:r>
      <w:r>
        <w:t>о</w:t>
      </w:r>
      <w:r>
        <w:t>строения неполной индукции, чтобы ее выводы были правомерными. Здесь, в час</w:t>
      </w:r>
      <w:r>
        <w:t>т</w:t>
      </w:r>
      <w:r>
        <w:t>ности, Бэкон предвосхитил методологию многих современных эмпирических наук, например социологии. В этой науке очень важно правильно сделать выборку. Ск</w:t>
      </w:r>
      <w:r>
        <w:t>а</w:t>
      </w:r>
      <w:r>
        <w:t>жем, если я хочу узнать мнение всего общества по некому вопросу, то в выборку я должен включить тоже все слои населения: стариков, женщин, детей, людей и с высшим, и с начальным образованием и др. Поэтому можно узнать мнение всего общества, опросив лишь его часть. Если же я опрошу лишь детей в детском саду, а потом скажу, что это есть выражение взглядов всего общества, то, очевидно, это будет пример неправильной выборки и, как следствие, неправильной индукции. От этого и предостерегает Бэкон, приводя много полезных примеров того, как польз</w:t>
      </w:r>
      <w:r>
        <w:t>о</w:t>
      </w:r>
      <w:r>
        <w:t>ваться индуктивным методом. Но основного он все-таки не заметил: как бы замеч</w:t>
      </w:r>
      <w:r>
        <w:t>а</w:t>
      </w:r>
      <w:r>
        <w:t>тельно ни были построены его таблицы, индукция всегда будет давать статистич</w:t>
      </w:r>
      <w:r>
        <w:t>е</w:t>
      </w:r>
      <w:r>
        <w:t>скую вероятность, но не точную и полную истину. Поэтому Бэкон не стал создат</w:t>
      </w:r>
      <w:r>
        <w:t>е</w:t>
      </w:r>
      <w:r>
        <w:t>лем новой науки. Своими трудами он помог распространению науки, но не явился ее созидателем.</w:t>
      </w:r>
    </w:p>
    <w:p w:rsidR="00BD51C2" w:rsidRDefault="00BD51C2" w:rsidP="00FB23E0">
      <w:pPr>
        <w:pStyle w:val="-2"/>
      </w:pPr>
      <w:bookmarkStart w:id="17" w:name="_Toc383885161"/>
      <w:r>
        <w:t>§ 3. Рене Декарт</w:t>
      </w:r>
      <w:bookmarkEnd w:id="17"/>
    </w:p>
    <w:p w:rsidR="00BD51C2" w:rsidRDefault="00BD51C2" w:rsidP="00FB23E0">
      <w:pPr>
        <w:pStyle w:val="-3"/>
      </w:pPr>
      <w:bookmarkStart w:id="18" w:name="_Toc383885162"/>
      <w:r>
        <w:t>Жизнь и произведения</w:t>
      </w:r>
      <w:bookmarkEnd w:id="18"/>
    </w:p>
    <w:p w:rsidR="00BD51C2" w:rsidRPr="008C08BB" w:rsidRDefault="00BD51C2" w:rsidP="00BD51C2">
      <w:pPr>
        <w:autoSpaceDE w:val="0"/>
        <w:autoSpaceDN w:val="0"/>
        <w:adjustRightInd w:val="0"/>
        <w:ind w:firstLine="340"/>
        <w:jc w:val="both"/>
        <w:rPr>
          <w:sz w:val="22"/>
          <w:szCs w:val="22"/>
        </w:rPr>
      </w:pPr>
      <w:r w:rsidRPr="008C08BB">
        <w:rPr>
          <w:sz w:val="22"/>
          <w:szCs w:val="22"/>
        </w:rPr>
        <w:t xml:space="preserve">Гораздо больше для создания </w:t>
      </w:r>
      <w:r w:rsidR="00946204">
        <w:rPr>
          <w:sz w:val="22"/>
          <w:szCs w:val="22"/>
        </w:rPr>
        <w:t>современной</w:t>
      </w:r>
      <w:r w:rsidRPr="008C08BB">
        <w:rPr>
          <w:sz w:val="22"/>
          <w:szCs w:val="22"/>
        </w:rPr>
        <w:t xml:space="preserve"> науки, </w:t>
      </w:r>
      <w:r w:rsidR="00946204">
        <w:rPr>
          <w:sz w:val="22"/>
          <w:szCs w:val="22"/>
        </w:rPr>
        <w:t>чем Ф. Бэкон,</w:t>
      </w:r>
      <w:r w:rsidRPr="008C08BB">
        <w:rPr>
          <w:sz w:val="22"/>
          <w:szCs w:val="22"/>
        </w:rPr>
        <w:t xml:space="preserve"> сделал другой философ </w:t>
      </w:r>
      <w:r w:rsidRPr="008C08BB">
        <w:rPr>
          <w:sz w:val="22"/>
          <w:szCs w:val="22"/>
          <w:lang w:val="en-US"/>
        </w:rPr>
        <w:t>XVII</w:t>
      </w:r>
      <w:r w:rsidRPr="008C08BB">
        <w:rPr>
          <w:sz w:val="22"/>
          <w:szCs w:val="22"/>
        </w:rPr>
        <w:t xml:space="preserve"> в.</w:t>
      </w:r>
      <w:r w:rsidRPr="008C08BB">
        <w:rPr>
          <w:rFonts w:ascii="Peterburg" w:hAnsi="Peterburg"/>
          <w:sz w:val="22"/>
          <w:szCs w:val="22"/>
        </w:rPr>
        <w:t xml:space="preserve"> — </w:t>
      </w:r>
      <w:r w:rsidRPr="008C08BB">
        <w:rPr>
          <w:sz w:val="22"/>
          <w:szCs w:val="22"/>
        </w:rPr>
        <w:t xml:space="preserve">Рене Декарт (31 марта 1596 — 11 февраля 1650). Он родился в городке Лаэ в </w:t>
      </w:r>
      <w:r w:rsidR="00285084">
        <w:rPr>
          <w:sz w:val="22"/>
          <w:szCs w:val="22"/>
        </w:rPr>
        <w:t>Ц</w:t>
      </w:r>
      <w:r w:rsidRPr="008C08BB">
        <w:rPr>
          <w:sz w:val="22"/>
          <w:szCs w:val="22"/>
        </w:rPr>
        <w:t>ентральной Франции, с восьми лет учился в весьма престижном иезуитском колл</w:t>
      </w:r>
      <w:r w:rsidRPr="008C08BB">
        <w:rPr>
          <w:rFonts w:ascii="Newton" w:hAnsi="Newton" w:cs="Newton"/>
          <w:sz w:val="22"/>
          <w:szCs w:val="22"/>
        </w:rPr>
        <w:t>é</w:t>
      </w:r>
      <w:r w:rsidRPr="008C08BB">
        <w:rPr>
          <w:sz w:val="22"/>
          <w:szCs w:val="22"/>
        </w:rPr>
        <w:t xml:space="preserve">же </w:t>
      </w:r>
      <w:r>
        <w:rPr>
          <w:sz w:val="22"/>
          <w:szCs w:val="22"/>
        </w:rPr>
        <w:t xml:space="preserve">(коллегии) </w:t>
      </w:r>
      <w:r w:rsidRPr="008C08BB">
        <w:rPr>
          <w:sz w:val="22"/>
          <w:szCs w:val="22"/>
        </w:rPr>
        <w:t>Ла Флеш, о чем пишет в «Рассуждении о мет</w:t>
      </w:r>
      <w:r w:rsidRPr="008C08BB">
        <w:rPr>
          <w:sz w:val="22"/>
          <w:szCs w:val="22"/>
        </w:rPr>
        <w:t>о</w:t>
      </w:r>
      <w:r w:rsidRPr="008C08BB">
        <w:rPr>
          <w:sz w:val="22"/>
          <w:szCs w:val="22"/>
        </w:rPr>
        <w:t>де, чтобы верно направлять свой разум и отыскивать истину в науках» (в первой части этого произведения, автобиографической, Декарт описывает систему преподавания в коллеже и предметы, которые там изучались). Затем Декарт в университете гор</w:t>
      </w:r>
      <w:r w:rsidRPr="008C08BB">
        <w:rPr>
          <w:sz w:val="22"/>
          <w:szCs w:val="22"/>
        </w:rPr>
        <w:t>о</w:t>
      </w:r>
      <w:r w:rsidRPr="008C08BB">
        <w:rPr>
          <w:sz w:val="22"/>
          <w:szCs w:val="22"/>
        </w:rPr>
        <w:lastRenderedPageBreak/>
        <w:t xml:space="preserve">да Пуатье изучает право и медицину, после чего в </w:t>
      </w:r>
      <w:smartTag w:uri="urn:schemas-microsoft-com:office:smarttags" w:element="metricconverter">
        <w:smartTagPr>
          <w:attr w:name="ProductID" w:val="1618 г"/>
        </w:smartTagPr>
        <w:r w:rsidRPr="008C08BB">
          <w:rPr>
            <w:sz w:val="22"/>
            <w:szCs w:val="22"/>
          </w:rPr>
          <w:t>1618 г</w:t>
        </w:r>
      </w:smartTag>
      <w:r w:rsidRPr="008C08BB">
        <w:rPr>
          <w:sz w:val="22"/>
          <w:szCs w:val="22"/>
        </w:rPr>
        <w:t>. уезжает в Н</w:t>
      </w:r>
      <w:r w:rsidRPr="008C08BB">
        <w:rPr>
          <w:sz w:val="22"/>
          <w:szCs w:val="22"/>
        </w:rPr>
        <w:t>и</w:t>
      </w:r>
      <w:r w:rsidRPr="008C08BB">
        <w:rPr>
          <w:sz w:val="22"/>
          <w:szCs w:val="22"/>
        </w:rPr>
        <w:t>дерланды. В 1619–1621 гг. служит в армии, принимает участие в военных действ</w:t>
      </w:r>
      <w:r w:rsidRPr="008C08BB">
        <w:rPr>
          <w:sz w:val="22"/>
          <w:szCs w:val="22"/>
        </w:rPr>
        <w:t>и</w:t>
      </w:r>
      <w:r w:rsidRPr="008C08BB">
        <w:rPr>
          <w:sz w:val="22"/>
          <w:szCs w:val="22"/>
        </w:rPr>
        <w:t>ях в качестве офицера. В 1620-х гг. знакомится с известным ученым и философом Мареном Ме</w:t>
      </w:r>
      <w:r w:rsidRPr="008C08BB">
        <w:rPr>
          <w:sz w:val="22"/>
          <w:szCs w:val="22"/>
        </w:rPr>
        <w:t>р</w:t>
      </w:r>
      <w:r w:rsidRPr="008C08BB">
        <w:rPr>
          <w:sz w:val="22"/>
          <w:szCs w:val="22"/>
        </w:rPr>
        <w:t xml:space="preserve">сенном, и эта встреча, перешедшая в дружбу, повлияла на них обоих. В </w:t>
      </w:r>
      <w:smartTag w:uri="urn:schemas-microsoft-com:office:smarttags" w:element="metricconverter">
        <w:smartTagPr>
          <w:attr w:name="ProductID" w:val="1628 г"/>
        </w:smartTagPr>
        <w:r w:rsidRPr="008C08BB">
          <w:rPr>
            <w:sz w:val="22"/>
            <w:szCs w:val="22"/>
          </w:rPr>
          <w:t>1628 г</w:t>
        </w:r>
      </w:smartTag>
      <w:r w:rsidRPr="008C08BB">
        <w:rPr>
          <w:sz w:val="22"/>
          <w:szCs w:val="22"/>
        </w:rPr>
        <w:t>. Д</w:t>
      </w:r>
      <w:r w:rsidRPr="008C08BB">
        <w:rPr>
          <w:sz w:val="22"/>
          <w:szCs w:val="22"/>
        </w:rPr>
        <w:t>е</w:t>
      </w:r>
      <w:r w:rsidRPr="008C08BB">
        <w:rPr>
          <w:sz w:val="22"/>
          <w:szCs w:val="22"/>
        </w:rPr>
        <w:t>карт поселяется в Голландии и живет там, но под конец жизни переезжает по пр</w:t>
      </w:r>
      <w:r w:rsidRPr="008C08BB">
        <w:rPr>
          <w:sz w:val="22"/>
          <w:szCs w:val="22"/>
        </w:rPr>
        <w:t>и</w:t>
      </w:r>
      <w:r w:rsidRPr="008C08BB">
        <w:rPr>
          <w:sz w:val="22"/>
          <w:szCs w:val="22"/>
        </w:rPr>
        <w:t>глашению двадцатилетней шведской королевы Христины в Стокгольм, чтобы об</w:t>
      </w:r>
      <w:r w:rsidRPr="008C08BB">
        <w:rPr>
          <w:sz w:val="22"/>
          <w:szCs w:val="22"/>
        </w:rPr>
        <w:t>у</w:t>
      </w:r>
      <w:r w:rsidRPr="008C08BB">
        <w:rPr>
          <w:sz w:val="22"/>
          <w:szCs w:val="22"/>
        </w:rPr>
        <w:t>чить ее н</w:t>
      </w:r>
      <w:r w:rsidRPr="008C08BB">
        <w:rPr>
          <w:sz w:val="22"/>
          <w:szCs w:val="22"/>
        </w:rPr>
        <w:t>а</w:t>
      </w:r>
      <w:r w:rsidRPr="008C08BB">
        <w:rPr>
          <w:sz w:val="22"/>
          <w:szCs w:val="22"/>
        </w:rPr>
        <w:t>чалам философии. Декарт, привыкший к мягкому климату Франции, не выдержал сурового северного климата, сильно простудился и умер. «Пора в путь, душа моя», — были последние его слова.</w:t>
      </w:r>
    </w:p>
    <w:p w:rsidR="00BD51C2" w:rsidRDefault="00BD51C2" w:rsidP="00BD51C2">
      <w:pPr>
        <w:pStyle w:val="a3"/>
      </w:pPr>
      <w:r>
        <w:t>Декарт принадлежит к тем людям, которые сыграли ни с чем не сравнимую роль в истории человечества. Он стал создателем ряда наук, совершил переворот не только в философии, но и в науке вообще. Он явился создателем современной ф</w:t>
      </w:r>
      <w:r>
        <w:t>и</w:t>
      </w:r>
      <w:r>
        <w:t xml:space="preserve">зики, развив идеи Галилео Галилея (ему принадлежит открытие законов, которые предвосхитили законы Ньютона), он совершил революцию в математике, создав систему координат и переведя математику на привычный нам язык (ввел понятие переменной, функции, обозначив ее буквой </w:t>
      </w:r>
      <w:r>
        <w:rPr>
          <w:i/>
        </w:rPr>
        <w:t>f</w:t>
      </w:r>
      <w:r>
        <w:t>, степени, обозначив ее при помощи надстрочного знака, ввел буквы для обозначения констант [</w:t>
      </w:r>
      <w:r>
        <w:rPr>
          <w:i/>
        </w:rPr>
        <w:t>a, b, c</w:t>
      </w:r>
      <w:r>
        <w:t>] и неизвестных [</w:t>
      </w:r>
      <w:r>
        <w:rPr>
          <w:i/>
        </w:rPr>
        <w:t>x, y, z</w:t>
      </w:r>
      <w:r>
        <w:t>]). Декарт также создал аналитическую геометрию (то, что называется алге</w:t>
      </w:r>
      <w:r>
        <w:t>б</w:t>
      </w:r>
      <w:r>
        <w:t>рой в геометрии); оптику (науку о распространении и преломлении света); физи</w:t>
      </w:r>
      <w:r>
        <w:t>о</w:t>
      </w:r>
      <w:r>
        <w:t>логию (впервые разработал учение об организме животного, в том числе и челов</w:t>
      </w:r>
      <w:r>
        <w:t>е</w:t>
      </w:r>
      <w:r>
        <w:t>ка; И. Павлов считал Декарта автором учения о рефлексах, а себя лишь его посл</w:t>
      </w:r>
      <w:r>
        <w:t>е</w:t>
      </w:r>
      <w:r>
        <w:t>дователем). В каждой науке, которой занимался Рене Декарт, он стал создателем новых направлений. То же было и в философии.</w:t>
      </w:r>
    </w:p>
    <w:p w:rsidR="00BD51C2" w:rsidRDefault="00BD51C2" w:rsidP="00BD51C2">
      <w:pPr>
        <w:pStyle w:val="a3"/>
      </w:pPr>
      <w:r>
        <w:t>Среди философских произведений у него можно выделить «Правила для р</w:t>
      </w:r>
      <w:r>
        <w:t>у</w:t>
      </w:r>
      <w:r>
        <w:t>ководства ума» (1627</w:t>
      </w:r>
      <w:r w:rsidR="00171B3F">
        <w:t>–</w:t>
      </w:r>
      <w:r>
        <w:t>1629), «Рассуждения о методе» (1637), «Размышления о пе</w:t>
      </w:r>
      <w:r>
        <w:t>р</w:t>
      </w:r>
      <w:r>
        <w:t xml:space="preserve">вой философии» (1641), </w:t>
      </w:r>
      <w:r>
        <w:rPr>
          <w:rFonts w:ascii="Peterburg" w:hAnsi="Peterburg"/>
        </w:rPr>
        <w:t>«</w:t>
      </w:r>
      <w:r>
        <w:t>Первоначала философии» (1644), «Метафизические ра</w:t>
      </w:r>
      <w:r>
        <w:t>з</w:t>
      </w:r>
      <w:r>
        <w:t>мышления» (1647).</w:t>
      </w:r>
    </w:p>
    <w:p w:rsidR="00BD51C2" w:rsidRDefault="00BD51C2" w:rsidP="00BD51C2">
      <w:pPr>
        <w:pStyle w:val="a3"/>
      </w:pPr>
      <w:r>
        <w:t>Собственно, к своим положениям Декарт приходит лишь в «Размышлениях о первой философии», когда прошло уже 14 лет после написания первой филосо</w:t>
      </w:r>
      <w:r>
        <w:t>ф</w:t>
      </w:r>
      <w:r>
        <w:t>ской работы. Далее он пишет ряд произведений, где по-разному излагает свои ф</w:t>
      </w:r>
      <w:r>
        <w:t>и</w:t>
      </w:r>
      <w:r>
        <w:t>лософские идеи, поэтому</w:t>
      </w:r>
      <w:r w:rsidR="00285084">
        <w:t>,</w:t>
      </w:r>
      <w:r>
        <w:t xml:space="preserve"> чтобы иметь представление о мировоззрении Декарта, достаточно прочесть одну из его работ</w:t>
      </w:r>
      <w:r>
        <w:rPr>
          <w:rFonts w:ascii="Peterburg" w:hAnsi="Peterburg"/>
        </w:rPr>
        <w:t> — «</w:t>
      </w:r>
      <w:r>
        <w:t>Первоначала философии», «Размышл</w:t>
      </w:r>
      <w:r>
        <w:t>е</w:t>
      </w:r>
      <w:r>
        <w:t>ния о первой философии» или «Метафизические размышления».</w:t>
      </w:r>
    </w:p>
    <w:p w:rsidR="00BD51C2" w:rsidRDefault="00BD51C2" w:rsidP="00BD51C2">
      <w:pPr>
        <w:pStyle w:val="a3"/>
      </w:pPr>
      <w:r>
        <w:t>Декартовская философия совершила революционный переворот в философии Нового времени. После Декарта невозможен возврат к средневековому</w:t>
      </w:r>
      <w:r w:rsidRPr="00296CFB">
        <w:t xml:space="preserve"> </w:t>
      </w:r>
      <w:r>
        <w:t>или анти</w:t>
      </w:r>
      <w:r>
        <w:t>ч</w:t>
      </w:r>
      <w:r>
        <w:t>ному способу мышления. Декарт заложил основы новой философии, дав метод, указав предмет и задав цели философии, поэтому все более поздние философы н</w:t>
      </w:r>
      <w:r>
        <w:t>а</w:t>
      </w:r>
      <w:r>
        <w:t>ходились под огромным воздействием его гения и развивали принципы, заложе</w:t>
      </w:r>
      <w:r>
        <w:t>н</w:t>
      </w:r>
      <w:r>
        <w:t>ные в его философии. Вплоть до XIX в. вся философия практически</w:t>
      </w:r>
      <w:r w:rsidRPr="00124838">
        <w:t xml:space="preserve"> </w:t>
      </w:r>
      <w:r>
        <w:t>была развит</w:t>
      </w:r>
      <w:r>
        <w:t>и</w:t>
      </w:r>
      <w:r>
        <w:t>ем идей и принципов Декарта.</w:t>
      </w:r>
    </w:p>
    <w:p w:rsidR="00BD51C2" w:rsidRDefault="00BD51C2" w:rsidP="00FB23E0">
      <w:pPr>
        <w:pStyle w:val="-3"/>
      </w:pPr>
      <w:bookmarkStart w:id="19" w:name="_Toc383885163"/>
      <w:r>
        <w:t>Поиски метода</w:t>
      </w:r>
      <w:bookmarkEnd w:id="19"/>
    </w:p>
    <w:p w:rsidR="00BD51C2" w:rsidRDefault="00BD51C2" w:rsidP="00BD51C2">
      <w:pPr>
        <w:pStyle w:val="a3"/>
      </w:pPr>
      <w:r>
        <w:t>В своих автобиографических «Правилах для руководства ума» и «Размышл</w:t>
      </w:r>
      <w:r>
        <w:t>е</w:t>
      </w:r>
      <w:r>
        <w:t>ниях о методе» Декарт показывает, что главное для философа</w:t>
      </w:r>
      <w:r>
        <w:rPr>
          <w:rFonts w:ascii="Peterburg" w:hAnsi="Peterburg"/>
        </w:rPr>
        <w:t xml:space="preserve"> — </w:t>
      </w:r>
      <w:r>
        <w:t>найти истинный метод. Он пишет, что изучал в коллеже разные науки и это ему весьма нравилось, ибо читать разные книги, знакомясь с мнениями разных ученых и философов,</w:t>
      </w:r>
      <w:r>
        <w:rPr>
          <w:rFonts w:ascii="Peterburg" w:hAnsi="Peterburg"/>
        </w:rPr>
        <w:t xml:space="preserve"> — </w:t>
      </w:r>
      <w:r>
        <w:t xml:space="preserve">это все равно что путешествовать. Но, в конце концов, пишет Декарт, чем больше он читал, тем яснее ему становилось, что ни один из философов истины не нашел: </w:t>
      </w:r>
      <w:r w:rsidRPr="00602EAE">
        <w:t xml:space="preserve">в </w:t>
      </w:r>
      <w:r>
        <w:t>философии</w:t>
      </w:r>
      <w:r w:rsidRPr="00602EAE">
        <w:t xml:space="preserve"> </w:t>
      </w:r>
      <w:r>
        <w:t>«</w:t>
      </w:r>
      <w:r w:rsidRPr="00602EAE">
        <w:t>доныне нет положения, которое не служило бы предметом споров и, следовательно, не было бы сомнительным</w:t>
      </w:r>
      <w:r>
        <w:t>»</w:t>
      </w:r>
      <w:r>
        <w:rPr>
          <w:rStyle w:val="a5"/>
        </w:rPr>
        <w:footnoteReference w:id="21"/>
      </w:r>
      <w:r>
        <w:t>. Декарт не находил истину нигде: ни в математике, так как ее положения до сих пор не привели ни к каким возвышенным истинам; ни в богословии, ибо Божественная истина сокрыта от человеческого ума; ни в нравственности, ибо убеждался в том, что даже то, что кажется нам очеви</w:t>
      </w:r>
      <w:r>
        <w:t>д</w:t>
      </w:r>
      <w:r>
        <w:t>ным, для других народов таковым не является. Поэтому «</w:t>
      </w:r>
      <w:r w:rsidRPr="00602EAE">
        <w:t>принимая во внимание, сколько относительно одного и того же предмета может быть разных мнений, по</w:t>
      </w:r>
      <w:r w:rsidRPr="00602EAE">
        <w:t>д</w:t>
      </w:r>
      <w:r w:rsidRPr="00602EAE">
        <w:lastRenderedPageBreak/>
        <w:t>держиваемых учеными людьми, тогда как истинным среди этих мнений может быть только одно, я стал считать ложным почти все, что было не более чем правд</w:t>
      </w:r>
      <w:r w:rsidRPr="00602EAE">
        <w:t>о</w:t>
      </w:r>
      <w:r w:rsidRPr="00602EAE">
        <w:t>подобным</w:t>
      </w:r>
      <w:r>
        <w:t>»</w:t>
      </w:r>
      <w:r>
        <w:rPr>
          <w:rStyle w:val="a5"/>
        </w:rPr>
        <w:footnoteReference w:id="22"/>
      </w:r>
      <w:r>
        <w:t>. Декарт не называет имен, но то, что он читал «Апологию Раймунда Сабундского» Монтеня, которая повергла его в еще большие сомнения,</w:t>
      </w:r>
      <w:r>
        <w:rPr>
          <w:rFonts w:ascii="Peterburg" w:hAnsi="Peterburg"/>
        </w:rPr>
        <w:t xml:space="preserve"> — </w:t>
      </w:r>
      <w:r>
        <w:t>это и</w:t>
      </w:r>
      <w:r>
        <w:t>з</w:t>
      </w:r>
      <w:r>
        <w:t>вестный факт.</w:t>
      </w:r>
    </w:p>
    <w:p w:rsidR="00BD51C2" w:rsidRDefault="00BD51C2" w:rsidP="00BD51C2">
      <w:pPr>
        <w:pStyle w:val="a3"/>
      </w:pPr>
      <w:r>
        <w:t>Как пишет Декар</w:t>
      </w:r>
      <w:r w:rsidR="00946204">
        <w:t>т, еще со времени учебы в колле</w:t>
      </w:r>
      <w:r>
        <w:t>же в юношеские годы его интересует вопрос о познаваемости истины, о том, можно ли достичь абсолютно достоверного, точного научного знания. Тогда же он решил пойти по пути п</w:t>
      </w:r>
      <w:r>
        <w:t>о</w:t>
      </w:r>
      <w:r>
        <w:t>строения и поиска истинной методологии, ибо главное</w:t>
      </w:r>
      <w:r>
        <w:rPr>
          <w:rFonts w:ascii="Peterburg" w:hAnsi="Peterburg"/>
        </w:rPr>
        <w:t xml:space="preserve"> — </w:t>
      </w:r>
      <w:r>
        <w:t>найти четкий метод до</w:t>
      </w:r>
      <w:r>
        <w:t>с</w:t>
      </w:r>
      <w:r>
        <w:t>тижения истины. Эти рассуждения Декарт формулирует в работе «Правила для р</w:t>
      </w:r>
      <w:r>
        <w:t>у</w:t>
      </w:r>
      <w:r>
        <w:t>ководства ума».</w:t>
      </w:r>
    </w:p>
    <w:p w:rsidR="00BD51C2" w:rsidRDefault="00BD51C2" w:rsidP="00BD51C2">
      <w:pPr>
        <w:pStyle w:val="a3"/>
      </w:pPr>
      <w:r>
        <w:t>Среди правил, которые формулирует Декарт, следует выделить следующие. 1</w:t>
      </w:r>
      <w:r w:rsidR="00285084">
        <w:t>-е</w:t>
      </w:r>
      <w:r>
        <w:t xml:space="preserve"> правило: «Целью научных знаний должно быть направление ума таким образом, чтобы он мог выносить твердые истинные суждения обо всех тех вещах, которые ему встречаются»</w:t>
      </w:r>
      <w:r>
        <w:rPr>
          <w:rStyle w:val="a5"/>
        </w:rPr>
        <w:footnoteReference w:id="23"/>
      </w:r>
      <w:r w:rsidRPr="00ED3C9B">
        <w:t>. 2</w:t>
      </w:r>
      <w:r w:rsidR="00285084">
        <w:t>-е</w:t>
      </w:r>
      <w:r>
        <w:t xml:space="preserve"> правило: «Нужно заниматься только теми предметами, о которых наши умы очевидно способны достичь достоверного и несомненного зн</w:t>
      </w:r>
      <w:r>
        <w:t>а</w:t>
      </w:r>
      <w:r>
        <w:t>ния»</w:t>
      </w:r>
      <w:r>
        <w:rPr>
          <w:rStyle w:val="a5"/>
        </w:rPr>
        <w:footnoteReference w:id="24"/>
      </w:r>
      <w:r>
        <w:t>. Правило 4: «Для разыскания истины вещей необходим метод»</w:t>
      </w:r>
      <w:r>
        <w:rPr>
          <w:rStyle w:val="a5"/>
        </w:rPr>
        <w:footnoteReference w:id="25"/>
      </w:r>
      <w:r>
        <w:t xml:space="preserve">. </w:t>
      </w:r>
    </w:p>
    <w:p w:rsidR="00BD51C2" w:rsidRDefault="00BD51C2" w:rsidP="00BD51C2">
      <w:pPr>
        <w:pStyle w:val="a3"/>
      </w:pPr>
      <w:r>
        <w:t>Декарт пишет, что ошибка всех предыдущих философов состояла в том, что</w:t>
      </w:r>
      <w:r w:rsidR="00285084">
        <w:t>,</w:t>
      </w:r>
      <w:r>
        <w:t xml:space="preserve"> ведомые любопытством, стремлением к познанию истины, они вели свои умы по неизведанным путям. Не зная, как направлять свой ум, они делали это, пользуясь случайными попутными метками и знаками. А нужно иметь четкий метод, чтобы это любопытство получило строгую основу. Декарт ограничивает область своего исследования только теми предметами, которые позволяют достичь знания, и в</w:t>
      </w:r>
      <w:r>
        <w:t>о</w:t>
      </w:r>
      <w:r>
        <w:t>просы гносеологии выдвига</w:t>
      </w:r>
      <w:r w:rsidR="00285084">
        <w:t>ю</w:t>
      </w:r>
      <w:r>
        <w:t>тся им на одно из первых мест.</w:t>
      </w:r>
    </w:p>
    <w:p w:rsidR="00BD51C2" w:rsidRDefault="00BD51C2" w:rsidP="00BD51C2">
      <w:pPr>
        <w:pStyle w:val="a3"/>
      </w:pPr>
      <w:r>
        <w:t>Для достижения истины нужно тщательно исследовать предметы познания и обращать внимание только на то, что является несомненным и ясным. Как говорит Декарт в 3-м правиле, «касательно обсуждаемых предметов следует отыскивать не то, что думают о них другие или что предполагаем мы сами, но то, что мы можем ясно и очевидно усмотреть или достоверным образом вывести, ибо знание не пр</w:t>
      </w:r>
      <w:r>
        <w:t>и</w:t>
      </w:r>
      <w:r>
        <w:t>обретается иначе»</w:t>
      </w:r>
      <w:r>
        <w:rPr>
          <w:rStyle w:val="a5"/>
        </w:rPr>
        <w:footnoteReference w:id="26"/>
      </w:r>
      <w:r w:rsidRPr="006115B0">
        <w:t>.</w:t>
      </w:r>
      <w:r>
        <w:t xml:space="preserve"> То есть критерием знания для Декарта уже в этой ранней раб</w:t>
      </w:r>
      <w:r>
        <w:t>о</w:t>
      </w:r>
      <w:r>
        <w:t>те является не внешнее знание, не авторитет, каков бы он ни был (даже божестве</w:t>
      </w:r>
      <w:r>
        <w:t>н</w:t>
      </w:r>
      <w:r>
        <w:t>ный), а только данные, исходящие из нашего собственного ума. Источниками зн</w:t>
      </w:r>
      <w:r>
        <w:t>а</w:t>
      </w:r>
      <w:r>
        <w:t>ния могут быть непосредственное ясное умозрение и очевидное доказательство. И то и другое может познать истину, никакие другие способы, в том числе авторит</w:t>
      </w:r>
      <w:r>
        <w:t>е</w:t>
      </w:r>
      <w:r>
        <w:t>ты, для Декарта не годятся.</w:t>
      </w:r>
    </w:p>
    <w:p w:rsidR="00BD51C2" w:rsidRDefault="00BD51C2" w:rsidP="00BD51C2">
      <w:pPr>
        <w:pStyle w:val="a3"/>
      </w:pPr>
      <w:r>
        <w:t>В правиле 5 Декарт формулирует особенности того метода, который он хочет найти. «Весь метод состоит в порядке и расположении тех вещей, на которые надо обратить взор ума, чтобы найти какую-либо истину. Но будем строго придерж</w:t>
      </w:r>
      <w:r>
        <w:t>и</w:t>
      </w:r>
      <w:r>
        <w:t>ваться его, если шаг за шагом сведем запутанные и темные положения к более пр</w:t>
      </w:r>
      <w:r>
        <w:t>о</w:t>
      </w:r>
      <w:r>
        <w:t>стым, а затем попытаемся, исходя из усмотрения самых простых, подняться по тем же ступеням к познанию всех прочих»</w:t>
      </w:r>
      <w:r>
        <w:rPr>
          <w:rStyle w:val="a5"/>
        </w:rPr>
        <w:footnoteReference w:id="27"/>
      </w:r>
      <w:r>
        <w:t>.</w:t>
      </w:r>
    </w:p>
    <w:p w:rsidR="00BD51C2" w:rsidRDefault="00BD51C2" w:rsidP="00BD51C2">
      <w:pPr>
        <w:pStyle w:val="a3"/>
      </w:pPr>
      <w:r>
        <w:t>В 6-м правиле он рассматривает, как нужно отделять простые вещи от зап</w:t>
      </w:r>
      <w:r>
        <w:t>у</w:t>
      </w:r>
      <w:r>
        <w:t>танных: важен порядок, последовательность, понимание того, что является пр</w:t>
      </w:r>
      <w:r>
        <w:t>о</w:t>
      </w:r>
      <w:r>
        <w:t>стым, а что</w:t>
      </w:r>
      <w:r>
        <w:rPr>
          <w:rFonts w:ascii="Peterburg" w:hAnsi="Peterburg"/>
        </w:rPr>
        <w:t xml:space="preserve"> — </w:t>
      </w:r>
      <w:r>
        <w:t>сложным. 7-е правило является также развитием 5-го правила поиска метода. Если в 6-м правиле говорится о простоте, то в 7-м</w:t>
      </w:r>
      <w:r>
        <w:rPr>
          <w:rFonts w:ascii="Peterburg" w:hAnsi="Peterburg"/>
        </w:rPr>
        <w:t xml:space="preserve"> — </w:t>
      </w:r>
      <w:r>
        <w:t>о полноте; нужно ра</w:t>
      </w:r>
      <w:r>
        <w:t>с</w:t>
      </w:r>
      <w:r>
        <w:t>сматривать все исследуемые предметы так, чтобы нигде не было прерывающегося движения мысли, чтобы мысль ничто не могла упустить.</w:t>
      </w:r>
    </w:p>
    <w:p w:rsidR="00BD51C2" w:rsidRPr="006115B0" w:rsidRDefault="00BD51C2" w:rsidP="00BD51C2">
      <w:pPr>
        <w:pStyle w:val="a3"/>
      </w:pPr>
      <w:r>
        <w:t>В 8-м правиле Декарт ставит себе жесткое ограничение: «Если в ряде вещей, подлежащих изучению, встретится какая-либо вещь, которую наш разум не в с</w:t>
      </w:r>
      <w:r>
        <w:t>о</w:t>
      </w:r>
      <w:r>
        <w:t>стоянии достаточно хорошо рассмотреть, тут необходимо остановиться и не из</w:t>
      </w:r>
      <w:r>
        <w:t>у</w:t>
      </w:r>
      <w:r>
        <w:lastRenderedPageBreak/>
        <w:t>чать другие вещи, следующие за ней, и воздержаться от ненужного труда»</w:t>
      </w:r>
      <w:r>
        <w:rPr>
          <w:rStyle w:val="a5"/>
        </w:rPr>
        <w:footnoteReference w:id="28"/>
      </w:r>
      <w:r w:rsidRPr="006115B0">
        <w:t>.</w:t>
      </w:r>
    </w:p>
    <w:p w:rsidR="00BD51C2" w:rsidRDefault="00BD51C2" w:rsidP="00BD51C2">
      <w:pPr>
        <w:pStyle w:val="a3"/>
      </w:pPr>
      <w:r>
        <w:t>Декарт формулирует различные правила, в числе которых есть одно, отл</w:t>
      </w:r>
      <w:r>
        <w:t>и</w:t>
      </w:r>
      <w:r>
        <w:t>чающее его правила от метода Ф. Бэкона. Как мы помним, Бэкон говорил, что п</w:t>
      </w:r>
      <w:r>
        <w:t>о</w:t>
      </w:r>
      <w:r>
        <w:t>знание человеком истины ограничено существованием ряда идолов, в том числе тем, что человеческий ум всегда ищет гораздо больше порядка там, где порядка на самом деле может и не быть. Декарт же формулирует противоположный принцип: всегда надо искать порядок даже там, где его не видно, «</w:t>
      </w:r>
      <w:r w:rsidRPr="00602EAE">
        <w:t>допуская существование порядка даже среди тех</w:t>
      </w:r>
      <w:r>
        <w:t xml:space="preserve"> </w:t>
      </w:r>
      <w:r w:rsidR="00285084" w:rsidRPr="00285084">
        <w:t>[</w:t>
      </w:r>
      <w:r>
        <w:t>предметов</w:t>
      </w:r>
      <w:r w:rsidR="00285084" w:rsidRPr="00285084">
        <w:t>]</w:t>
      </w:r>
      <w:r w:rsidRPr="00602EAE">
        <w:t>, которые в естественном ходе вещей не пре</w:t>
      </w:r>
      <w:r w:rsidRPr="00602EAE">
        <w:t>д</w:t>
      </w:r>
      <w:r w:rsidRPr="00602EAE">
        <w:t>шествуют друг другу</w:t>
      </w:r>
      <w:r>
        <w:t>»</w:t>
      </w:r>
      <w:r>
        <w:rPr>
          <w:rStyle w:val="a5"/>
        </w:rPr>
        <w:footnoteReference w:id="29"/>
      </w:r>
      <w:r>
        <w:t>. Как показывает история развития науки и философии, прав оказался Декарт, потому что современная наука базируется именно на том убежд</w:t>
      </w:r>
      <w:r>
        <w:t>е</w:t>
      </w:r>
      <w:r>
        <w:t>нии, что весь мир упорядочен и подчиняется законам природы.</w:t>
      </w:r>
    </w:p>
    <w:p w:rsidR="00BD51C2" w:rsidRDefault="00BD51C2" w:rsidP="00BD51C2">
      <w:pPr>
        <w:pStyle w:val="a3"/>
      </w:pPr>
      <w:r>
        <w:t>Итак, сформулировав в своей ранней работе эти знаменитые правила, Декарт начинает применять их на практике. Следующая его работа</w:t>
      </w:r>
      <w:r>
        <w:rPr>
          <w:rFonts w:ascii="Peterburg" w:hAnsi="Peterburg"/>
        </w:rPr>
        <w:t> — «</w:t>
      </w:r>
      <w:r>
        <w:t>Размышления о первой философии, в коей доказывается существование Бога и различие между ч</w:t>
      </w:r>
      <w:r>
        <w:t>е</w:t>
      </w:r>
      <w:r>
        <w:t>ловеческой душой и телом». Написав эту работу, Декарт рассылает ее выдающимся современным философам, в том числе своему другу М. Мерсенну, английскому философу Т. Гоббсу, французскому логику А. Арно, французскому философу П. Гассенди, католическому богослову М.</w:t>
      </w:r>
      <w:r w:rsidRPr="00055EB9">
        <w:t xml:space="preserve"> </w:t>
      </w:r>
      <w:r>
        <w:t>Катеру, чтобы получить возражения на свою работу со всех позиций</w:t>
      </w:r>
      <w:r>
        <w:rPr>
          <w:rFonts w:ascii="Peterburg" w:hAnsi="Peterburg"/>
        </w:rPr>
        <w:t xml:space="preserve"> — </w:t>
      </w:r>
      <w:r>
        <w:t>и со стороны материалистов (Т. Гоббс и П. Гассе</w:t>
      </w:r>
      <w:r>
        <w:t>н</w:t>
      </w:r>
      <w:r>
        <w:t>ди), и со стороны логиков (А. Арно), и со стороны католиков (М. Мерсенн и М. К</w:t>
      </w:r>
      <w:r>
        <w:t>а</w:t>
      </w:r>
      <w:r>
        <w:t>тер). Получив от них возражения, Декарт ответил им и учел их замечания при сл</w:t>
      </w:r>
      <w:r>
        <w:t>е</w:t>
      </w:r>
      <w:r>
        <w:t>дующем издании работы.</w:t>
      </w:r>
    </w:p>
    <w:p w:rsidR="00BD51C2" w:rsidRDefault="00BD51C2" w:rsidP="00FB23E0">
      <w:pPr>
        <w:pStyle w:val="-3"/>
      </w:pPr>
      <w:bookmarkStart w:id="20" w:name="_Toc383885164"/>
      <w:r>
        <w:t>Методологическое сомнение</w:t>
      </w:r>
      <w:bookmarkEnd w:id="20"/>
    </w:p>
    <w:p w:rsidR="00BD51C2" w:rsidRDefault="00BD51C2" w:rsidP="00BD51C2">
      <w:pPr>
        <w:pStyle w:val="a3"/>
      </w:pPr>
      <w:r>
        <w:t>Декарт исходит из того, что нужно следовать только тем положениям, кот</w:t>
      </w:r>
      <w:r>
        <w:t>о</w:t>
      </w:r>
      <w:r>
        <w:t>рые абсолютно очевидны и ясны. Но, разыскивая таковые, он сталкивается с о</w:t>
      </w:r>
      <w:r>
        <w:t>г</w:t>
      </w:r>
      <w:r>
        <w:t>ромной трудностью. Оказывается, что данные наших чувств не могут быть столь непосредственными и ясными, чтобы дать истину. Декарт приводит ряд примеров, взятых им из книги Монтеня (в том числе знаменитый пример, что палка в воздухе кажется прямой, а опущенная в воду</w:t>
      </w:r>
      <w:r>
        <w:rPr>
          <w:rFonts w:ascii="Peterburg" w:hAnsi="Peterburg"/>
        </w:rPr>
        <w:t xml:space="preserve"> — </w:t>
      </w:r>
      <w:r>
        <w:t>изломанной; но оба факта даются нам о</w:t>
      </w:r>
      <w:r>
        <w:t>д</w:t>
      </w:r>
      <w:r>
        <w:t>ними и теми же органами чувств</w:t>
      </w:r>
      <w:r>
        <w:rPr>
          <w:rFonts w:ascii="Peterburg" w:hAnsi="Peterburg"/>
        </w:rPr>
        <w:t xml:space="preserve"> — </w:t>
      </w:r>
      <w:r>
        <w:t>когда же они обманывают?). Данным чувств, даже если они обманывают нас в каком-то одном опыте, мы не имеем права дов</w:t>
      </w:r>
      <w:r>
        <w:t>е</w:t>
      </w:r>
      <w:r>
        <w:t>рять вообще, так что само существование внешнего мира ставится под сомнение. Данные органов чувств настолько не вызывают доверия, что даже наше тело мы не можем воспринимать как некую истину, ибо</w:t>
      </w:r>
      <w:r w:rsidR="00DC5132">
        <w:t>,</w:t>
      </w:r>
      <w:r>
        <w:t xml:space="preserve"> когда мы спим, нам может сниться, что мы летаем или что-то другое, столь же необычное. А иногда сон бывает н</w:t>
      </w:r>
      <w:r>
        <w:t>а</w:t>
      </w:r>
      <w:r>
        <w:t>столько ярким, что, проснувшись, недоумеваешь, где же явь. У больных людей б</w:t>
      </w:r>
      <w:r>
        <w:t>ы</w:t>
      </w:r>
      <w:r>
        <w:t>вают галлюцинации и бредовые состояния, когда они также не могут отличить в</w:t>
      </w:r>
      <w:r>
        <w:t>ы</w:t>
      </w:r>
      <w:r>
        <w:t>мысел от яви. Инвалид часто испытывает «фантомные боли» в ампутированной к</w:t>
      </w:r>
      <w:r>
        <w:t>о</w:t>
      </w:r>
      <w:r>
        <w:t>нечности</w:t>
      </w:r>
      <w:r>
        <w:rPr>
          <w:rFonts w:ascii="Peterburg" w:hAnsi="Peterburg"/>
        </w:rPr>
        <w:t xml:space="preserve"> — </w:t>
      </w:r>
      <w:r>
        <w:t>так что, может быть, и тела у нас нет. Может быть, недоумевает Д</w:t>
      </w:r>
      <w:r>
        <w:t>е</w:t>
      </w:r>
      <w:r>
        <w:t>карт, вообще весь мир устроен так, что им правит некий злой гений, который н</w:t>
      </w:r>
      <w:r>
        <w:t>а</w:t>
      </w:r>
      <w:r>
        <w:t>правляет все наше сознание в сторону лжи и ошибки? Может быть, мы созданы т</w:t>
      </w:r>
      <w:r>
        <w:t>а</w:t>
      </w:r>
      <w:r>
        <w:t>ким существом, которое всегда нас заставляет обманываться?</w:t>
      </w:r>
    </w:p>
    <w:p w:rsidR="00BD51C2" w:rsidRPr="006115B0" w:rsidRDefault="00BD51C2" w:rsidP="00BD51C2">
      <w:pPr>
        <w:pStyle w:val="a3"/>
      </w:pPr>
      <w:r>
        <w:t>Декарт обращает внимание на свое «я», на самопознание, и говорит, что ист</w:t>
      </w:r>
      <w:r>
        <w:t>и</w:t>
      </w:r>
      <w:r>
        <w:t>ну может дать только естественный свет разума (так гласит и одно из правил «Ра</w:t>
      </w:r>
      <w:r>
        <w:t>з</w:t>
      </w:r>
      <w:r>
        <w:t>мышлений о первой философии»: истину можно найти только в себе при помощи ясных</w:t>
      </w:r>
      <w:r w:rsidR="00DC5132">
        <w:t>,</w:t>
      </w:r>
      <w:r>
        <w:t xml:space="preserve"> отчетливых положений или при помощи доказательств). То есть для Дека</w:t>
      </w:r>
      <w:r>
        <w:t>р</w:t>
      </w:r>
      <w:r>
        <w:t>та основным источником истины является интуиция, которую он понимает н</w:t>
      </w:r>
      <w:r>
        <w:t>е</w:t>
      </w:r>
      <w:r>
        <w:t>сколько иным способом, чем понимали раньше. Под интуицией у Платона и хр</w:t>
      </w:r>
      <w:r>
        <w:t>и</w:t>
      </w:r>
      <w:r>
        <w:t xml:space="preserve">стианских философов, в частности у Августина, понималось некоторое необычное состояние, сверхъестественное откровение. Декарт под интуицией понимает совсем другое: </w:t>
      </w:r>
      <w:r w:rsidRPr="00B62DBD">
        <w:t xml:space="preserve">«Под </w:t>
      </w:r>
      <w:r w:rsidRPr="00B62DBD">
        <w:rPr>
          <w:bCs/>
        </w:rPr>
        <w:t>интуицией</w:t>
      </w:r>
      <w:r w:rsidRPr="00B62DBD">
        <w:t xml:space="preserve"> я подразумеваю не зыбкое свидетельство чувств и не о</w:t>
      </w:r>
      <w:r w:rsidRPr="00B62DBD">
        <w:t>б</w:t>
      </w:r>
      <w:r w:rsidRPr="00B62DBD">
        <w:t xml:space="preserve">манчивое суждение неправильно слагающего воображения, а понимание (conceptum) ясного и внимательного ума, настолько легкое и отчетливое, что не </w:t>
      </w:r>
      <w:r w:rsidRPr="00B62DBD">
        <w:lastRenderedPageBreak/>
        <w:t>остается совершенно никакого сомнения относительно того, что мы разумеем, или, что то же самое, несомненное понимание ясного и внимательного ума, которое п</w:t>
      </w:r>
      <w:r w:rsidRPr="00B62DBD">
        <w:t>о</w:t>
      </w:r>
      <w:r w:rsidRPr="00B62DBD">
        <w:t>рождается одним лишь светом разума»</w:t>
      </w:r>
      <w:r>
        <w:rPr>
          <w:rStyle w:val="a5"/>
        </w:rPr>
        <w:footnoteReference w:id="30"/>
      </w:r>
      <w:r>
        <w:t>. Это естественный свет разума, указ</w:t>
      </w:r>
      <w:r>
        <w:t>ы</w:t>
      </w:r>
      <w:r>
        <w:t>вающий на то, в чем невозможно сомневаться. Нашему разуму присущ некоторый е</w:t>
      </w:r>
      <w:r>
        <w:t>с</w:t>
      </w:r>
      <w:r>
        <w:t>тественный свет, естественная способность познания; поэтому разуму должна быть присуща истина. Декарт исходит из этого положения</w:t>
      </w:r>
      <w:r>
        <w:rPr>
          <w:rFonts w:ascii="Peterburg" w:hAnsi="Peterburg"/>
        </w:rPr>
        <w:t xml:space="preserve"> — </w:t>
      </w:r>
      <w:r>
        <w:t>он не просто ищет истину, а надеется ее найти, верит, что истина есть в разуме, «ибо все, на что ук</w:t>
      </w:r>
      <w:r>
        <w:t>а</w:t>
      </w:r>
      <w:r>
        <w:t>зывает мне естественный свет (lumen naturale), никоим образом не может быть с</w:t>
      </w:r>
      <w:r>
        <w:t>о</w:t>
      </w:r>
      <w:r>
        <w:t>мнител</w:t>
      </w:r>
      <w:r>
        <w:t>ь</w:t>
      </w:r>
      <w:r>
        <w:t>ным»</w:t>
      </w:r>
      <w:r>
        <w:rPr>
          <w:rStyle w:val="a5"/>
        </w:rPr>
        <w:footnoteReference w:id="31"/>
      </w:r>
      <w:r w:rsidRPr="006115B0">
        <w:t>.</w:t>
      </w:r>
    </w:p>
    <w:p w:rsidR="00BD51C2" w:rsidRDefault="00BD51C2" w:rsidP="00BD51C2">
      <w:pPr>
        <w:pStyle w:val="a3"/>
      </w:pPr>
      <w:r>
        <w:t>Чтобы найти, где же в нашем разуме содержится истина, Декарт обращает внимание на следующее: можно во всем сомневаться; можно сомневаться в пр</w:t>
      </w:r>
      <w:r>
        <w:t>а</w:t>
      </w:r>
      <w:r>
        <w:t>вильности данных органов чувств, даже в том, есть ли тело. Но нельзя сомневаться в одном, говорит он: в самом факте сомнения. Это состояние сомнения является несомненным фактом.</w:t>
      </w:r>
    </w:p>
    <w:p w:rsidR="00BD51C2" w:rsidRDefault="00BD51C2" w:rsidP="00BD51C2">
      <w:pPr>
        <w:pStyle w:val="a3"/>
      </w:pPr>
      <w:r>
        <w:t>Но что такое сомнение? Это есть некоторая разумная деятельность, т. е. с</w:t>
      </w:r>
      <w:r>
        <w:t>о</w:t>
      </w:r>
      <w:r>
        <w:t>мнение есть мышление. Следовательно, Декарт считает, что невозможно сомн</w:t>
      </w:r>
      <w:r>
        <w:t>е</w:t>
      </w:r>
      <w:r>
        <w:t>ваться в одном: в том, что я мыслю. Но мыслить может лишь то, что существует. Именно из того, что я мыслю, я заключаю, что я существую. Что это не сон, не га</w:t>
      </w:r>
      <w:r>
        <w:t>л</w:t>
      </w:r>
      <w:r>
        <w:t>люцинация, не бред, а ясное, отчетливое понимание моего собственного существ</w:t>
      </w:r>
      <w:r>
        <w:t>о</w:t>
      </w:r>
      <w:r>
        <w:t>вания: «я мыслю</w:t>
      </w:r>
      <w:r w:rsidR="00C1187D">
        <w:t>,</w:t>
      </w:r>
      <w:r>
        <w:rPr>
          <w:rFonts w:ascii="Peterburg" w:hAnsi="Peterburg"/>
        </w:rPr>
        <w:t xml:space="preserve"> — </w:t>
      </w:r>
      <w:r>
        <w:t>следовательно</w:t>
      </w:r>
      <w:r w:rsidR="00C1187D">
        <w:t>,</w:t>
      </w:r>
      <w:r>
        <w:t xml:space="preserve"> я существую» (знаменитое «Сogito, ergo sum»). Точнее говоря, цепочка декартовских размышлений выглядит следующим образом: я во всем сомневаюсь</w:t>
      </w:r>
      <w:r w:rsidR="00C1187D">
        <w:t>,</w:t>
      </w:r>
      <w:r>
        <w:t xml:space="preserve"> – значит, я не сомневаюсь в том, что сомневаюсь</w:t>
      </w:r>
      <w:r w:rsidR="00C1187D">
        <w:t>;</w:t>
      </w:r>
      <w:r>
        <w:t xml:space="preserve"> значит, я мыслю</w:t>
      </w:r>
      <w:r w:rsidR="00C1187D">
        <w:t>,</w:t>
      </w:r>
      <w:r>
        <w:t xml:space="preserve"> – следовательно, я существую.</w:t>
      </w:r>
    </w:p>
    <w:p w:rsidR="00BD51C2" w:rsidRDefault="00BD51C2" w:rsidP="00BD51C2">
      <w:pPr>
        <w:pStyle w:val="a3"/>
      </w:pPr>
      <w:r>
        <w:t>Правда, Антуан Арно упрекает Декарта в том, что это положение задолго до него высказал св. Августин: «…приходится с удивлением отметить, что досточт</w:t>
      </w:r>
      <w:r>
        <w:t>и</w:t>
      </w:r>
      <w:r>
        <w:t>мый муж устанавливает в качестве главного принципа всей своей философии то же самое, что установил до него св. Августин, человек острейшего ума, достойный великого изумления не только в области теологии, но и в чисто философских в</w:t>
      </w:r>
      <w:r>
        <w:t>о</w:t>
      </w:r>
      <w:r>
        <w:t xml:space="preserve">просах. Во 2-й книге </w:t>
      </w:r>
      <w:r w:rsidR="00C1187D" w:rsidRPr="00C1187D">
        <w:t>“</w:t>
      </w:r>
      <w:r>
        <w:t>О свободе воли</w:t>
      </w:r>
      <w:r w:rsidR="00C1187D" w:rsidRPr="00C1187D">
        <w:t>”</w:t>
      </w:r>
      <w:r>
        <w:t xml:space="preserve"> (гл. 3) Алипий в споре с Эводием, доказывая существование Бога, говорит: </w:t>
      </w:r>
      <w:r w:rsidR="00C1187D" w:rsidRPr="00C1187D">
        <w:t>“</w:t>
      </w:r>
      <w:r w:rsidRPr="00074AF1">
        <w:t>Прежде всего — дабы начать с вещей очевидне</w:t>
      </w:r>
      <w:r w:rsidRPr="00074AF1">
        <w:t>й</w:t>
      </w:r>
      <w:r w:rsidRPr="00074AF1">
        <w:t>ших — я тебя спрашиваю, существуешь ли ты сам, или, быть может, ты боишься, не ошибаешься ли ты в этом вопросе — хотя, если бы тебя не было, ты ведь не мог бы и ошибаться?</w:t>
      </w:r>
      <w:r w:rsidR="00C1187D" w:rsidRPr="00C1187D">
        <w:t>”</w:t>
      </w:r>
      <w:r w:rsidRPr="00074AF1">
        <w:t xml:space="preserve"> Это место очень напоминают слова нашего автора: </w:t>
      </w:r>
      <w:r w:rsidR="00C1187D" w:rsidRPr="00C1187D">
        <w:t>“</w:t>
      </w:r>
      <w:r w:rsidRPr="00074AF1">
        <w:t>Но сущес</w:t>
      </w:r>
      <w:r w:rsidRPr="00074AF1">
        <w:t>т</w:t>
      </w:r>
      <w:r w:rsidRPr="00074AF1">
        <w:t>вует также некий неведомый мне обманщик, чрезвычайно могущественный и хи</w:t>
      </w:r>
      <w:r w:rsidRPr="00074AF1">
        <w:t>т</w:t>
      </w:r>
      <w:r w:rsidRPr="00074AF1">
        <w:t>рый, который всегда намеренно вводит меня в заблуждение. А раз он меня обман</w:t>
      </w:r>
      <w:r w:rsidRPr="00074AF1">
        <w:t>ы</w:t>
      </w:r>
      <w:r w:rsidRPr="00074AF1">
        <w:t>вает, значит, я существую</w:t>
      </w:r>
      <w:r w:rsidR="00C1187D" w:rsidRPr="005E0376">
        <w:t>”</w:t>
      </w:r>
      <w:r w:rsidRPr="00074AF1">
        <w:t>»</w:t>
      </w:r>
      <w:r>
        <w:rPr>
          <w:rStyle w:val="a5"/>
        </w:rPr>
        <w:footnoteReference w:id="32"/>
      </w:r>
      <w:r w:rsidRPr="006115B0">
        <w:t xml:space="preserve">. </w:t>
      </w:r>
      <w:r w:rsidRPr="00074AF1">
        <w:t>Арно цитирует работу Августина «</w:t>
      </w:r>
      <w:r>
        <w:t>О свободе воли», хотя это же положение содержится и в трактате «О граде Божием»: «Я не боюсь никаких возражений относительно этих истин со стороны академиков, которые могли бы сказать: а что, если ты обманываешься? Если я обманываюсь, то поэтому я уже существую, ибо кто не существует, тот не может, конечно, обманываться. Я, следовательно, существую, если обманываюсь. Итак, поскольку я существую, если обманываюсь, то каким образом я обманываюсь в том, что существую, если я с</w:t>
      </w:r>
      <w:r>
        <w:t>у</w:t>
      </w:r>
      <w:r>
        <w:t>ществую несомненно, коль скоро обманываюсь? Поскольку я должен существ</w:t>
      </w:r>
      <w:r>
        <w:t>о</w:t>
      </w:r>
      <w:r>
        <w:t>вать, чтобы обманываться, даже если бы и обманывался, то нет никакого сомнения, что я не обманываюсь в том, что знаю о своем существовании. Из этого следует, что я не обманываюсь и в том, что я знаю то, что я знаю. Ибо как знаю я о том, что существую, так равно знаю и то, что я знаю. Поскольку же эти две вещи я люблю, то к этим двум вещам, которые я знаю, я присоединяю эту самую любовь как тр</w:t>
      </w:r>
      <w:r>
        <w:t>е</w:t>
      </w:r>
      <w:r>
        <w:t>тью, равную с ними по достоинству»</w:t>
      </w:r>
      <w:r>
        <w:rPr>
          <w:rStyle w:val="a5"/>
        </w:rPr>
        <w:footnoteReference w:id="33"/>
      </w:r>
      <w:r>
        <w:t>. Но это игнорирование Декартом историч</w:t>
      </w:r>
      <w:r>
        <w:t>е</w:t>
      </w:r>
      <w:r>
        <w:t>ской справедливости неслучайно: Декарту важно прийти к несомненно истинным положениям, а для этого необходимо во всем сомневаться</w:t>
      </w:r>
      <w:r>
        <w:rPr>
          <w:rFonts w:ascii="Peterburg" w:hAnsi="Peterburg"/>
        </w:rPr>
        <w:t xml:space="preserve"> — </w:t>
      </w:r>
      <w:r>
        <w:t>в том числе и в мн</w:t>
      </w:r>
      <w:r>
        <w:t>е</w:t>
      </w:r>
      <w:r>
        <w:t>ниях самых авторитетных философов.</w:t>
      </w:r>
    </w:p>
    <w:p w:rsidR="00BD51C2" w:rsidRDefault="00BD51C2" w:rsidP="00BD51C2">
      <w:pPr>
        <w:pStyle w:val="a3"/>
      </w:pPr>
      <w:r>
        <w:lastRenderedPageBreak/>
        <w:t>Декарт приходит к выводу, что человек все-таки существует, ибо несомне</w:t>
      </w:r>
      <w:r>
        <w:t>н</w:t>
      </w:r>
      <w:r>
        <w:t>ное в человеке</w:t>
      </w:r>
      <w:r>
        <w:rPr>
          <w:rFonts w:ascii="Peterburg" w:hAnsi="Peterburg"/>
        </w:rPr>
        <w:t xml:space="preserve"> — </w:t>
      </w:r>
      <w:r>
        <w:t>это его мышление. То есть человек</w:t>
      </w:r>
      <w:r>
        <w:rPr>
          <w:rFonts w:ascii="Peterburg" w:hAnsi="Peterburg"/>
        </w:rPr>
        <w:t xml:space="preserve"> — </w:t>
      </w:r>
      <w:r>
        <w:t>это существо мыслящее, или, как говорит Декарт, «мыслящая вещь». Именно мышление убеждает нас в н</w:t>
      </w:r>
      <w:r>
        <w:t>а</w:t>
      </w:r>
      <w:r>
        <w:t>шем существовании. Мышление есть некий процесс, который протекает сам по с</w:t>
      </w:r>
      <w:r>
        <w:t>е</w:t>
      </w:r>
      <w:r>
        <w:t>бе; мысль ни от чего не зависит. У нее нет ни протяженности, ни веса, ни других характеристик. Но об одном мы можем сказать: у мысли есть содержание; мы не просто мыслим, а мыслим что-то: понятия, логические фразы, суждения, доказ</w:t>
      </w:r>
      <w:r>
        <w:t>а</w:t>
      </w:r>
      <w:r>
        <w:t>тельства. Мышление невозможно представить себе без его содержания — понятий, аксиом и т. п., которые поэтому можно считать врожденными понятиями. «…Я</w:t>
      </w:r>
      <w:r w:rsidRPr="00602EAE">
        <w:t xml:space="preserve"> н</w:t>
      </w:r>
      <w:r w:rsidRPr="00602EAE">
        <w:t>и</w:t>
      </w:r>
      <w:r w:rsidRPr="00602EAE">
        <w:t>когда не писал и не считал, будто ум нуждается во врожденных идеях, являющихся чем-то отличным от его способности мышления; но когда я отмечал, что обладаю некоторыми мыслями, кои я получил не от внешних объектов и не благодаря сам</w:t>
      </w:r>
      <w:r w:rsidRPr="00602EAE">
        <w:t>о</w:t>
      </w:r>
      <w:r w:rsidRPr="00602EAE">
        <w:t>определению моей воли, но исключительно благодаря присущей мне способности мышления, то, поскольку я отличал идеи, или понятия, кои являются формами этих мыслей, от других, внешних, или образованных, я назвал первые из этих идей вр</w:t>
      </w:r>
      <w:r w:rsidRPr="00602EAE">
        <w:t>о</w:t>
      </w:r>
      <w:r w:rsidRPr="00602EAE">
        <w:t>жденными</w:t>
      </w:r>
      <w:r>
        <w:t>»</w:t>
      </w:r>
      <w:r>
        <w:rPr>
          <w:rStyle w:val="a5"/>
        </w:rPr>
        <w:footnoteReference w:id="34"/>
      </w:r>
      <w:r w:rsidRPr="006115B0">
        <w:t>.</w:t>
      </w:r>
      <w:r>
        <w:t xml:space="preserve"> Среди таких идей Декарт называет идею вещи, числа, тождества, и</w:t>
      </w:r>
      <w:r>
        <w:t>с</w:t>
      </w:r>
      <w:r>
        <w:t>тины, мышления и т. п. Но среди множества понятий Декарт выделяет одно: пон</w:t>
      </w:r>
      <w:r>
        <w:t>я</w:t>
      </w:r>
      <w:r>
        <w:t>тие Бога. Он подвергает исследованию именно эту идею. Может быть, это ложная идея, идея о чем-то несуществующем? Можем ли мы сказать, что эта идея отражает реально существующее Божество?</w:t>
      </w:r>
    </w:p>
    <w:p w:rsidR="00BD51C2" w:rsidRDefault="00BD51C2" w:rsidP="00FB23E0">
      <w:pPr>
        <w:pStyle w:val="-3"/>
      </w:pPr>
      <w:bookmarkStart w:id="21" w:name="_Toc383885165"/>
      <w:r>
        <w:t>Существование Бога</w:t>
      </w:r>
      <w:bookmarkEnd w:id="21"/>
    </w:p>
    <w:p w:rsidR="00BD51C2" w:rsidRDefault="00BD51C2" w:rsidP="00BD51C2">
      <w:pPr>
        <w:pStyle w:val="a3"/>
      </w:pPr>
      <w:r>
        <w:t>Да, утверждает Декарт, идея Бога есть отражение реально существующего Б</w:t>
      </w:r>
      <w:r>
        <w:t>о</w:t>
      </w:r>
      <w:r>
        <w:t>га. Ибо что есть идея Бога? Идея Бога есть идея Существа абсолютно совершенн</w:t>
      </w:r>
      <w:r>
        <w:t>о</w:t>
      </w:r>
      <w:r>
        <w:t>го, обладающего всеми положительными характеристиками. Если это так, то среди этих характеристик должна быть идея существования. Следовательно, Бог сущес</w:t>
      </w:r>
      <w:r>
        <w:t>т</w:t>
      </w:r>
      <w:r>
        <w:t>вует. Значит ли это, что Декарт повторяет онтологическое доказательство Ансельма Кентерберийского? Да, но он вставляет это доказательство в совершенно иной ко</w:t>
      </w:r>
      <w:r>
        <w:t>н</w:t>
      </w:r>
      <w:r>
        <w:t>текст: у Ансельма это доказательство было в сугубо богословском трактате и сл</w:t>
      </w:r>
      <w:r>
        <w:t>у</w:t>
      </w:r>
      <w:r>
        <w:t>жило способом укрепления веры, а у Декарта оно служит совсем другой цели.</w:t>
      </w:r>
    </w:p>
    <w:p w:rsidR="00BD51C2" w:rsidRDefault="00BD51C2" w:rsidP="00BD51C2">
      <w:pPr>
        <w:pStyle w:val="a3"/>
      </w:pPr>
      <w:r>
        <w:t>Декарт приводит еще ряд доказательств существования Бога. Любое понятие, имеющееся в нашем уме, возникает не само по себе, а вследствие своего соответс</w:t>
      </w:r>
      <w:r>
        <w:t>т</w:t>
      </w:r>
      <w:r>
        <w:t>вия некой вещи; понятие Бога как некоего совершенного существа существует, значит</w:t>
      </w:r>
      <w:r w:rsidR="00D176BB" w:rsidRPr="00D176BB">
        <w:t>,</w:t>
      </w:r>
      <w:r>
        <w:t xml:space="preserve"> у этого понятия совершенства есть и совершенная причина, т. е. Бог. Декарт выдвигает и доказательства из анализа своего собственного «я». Анализируя свое «я», человек приходит к выводу: я являюсь лишь субъектом своего собственного познания, но</w:t>
      </w:r>
      <w:r w:rsidR="00D176BB">
        <w:t>,</w:t>
      </w:r>
      <w:r>
        <w:t xml:space="preserve"> как субъект, я не могу быть объектом. Я могу быть объектом только для какого-то другого «я». Этим высшим «я» является именно Бог. Отсюда вывод: Бог есть не просто мыслящее Существо, но Существо, имеющее свободную волю. </w:t>
      </w:r>
    </w:p>
    <w:p w:rsidR="00BD51C2" w:rsidRDefault="00BD51C2" w:rsidP="00BD51C2">
      <w:pPr>
        <w:pStyle w:val="a3"/>
      </w:pPr>
      <w:r>
        <w:t>Бог есть единственное Существо, Которое включает в Себя все Свои атриб</w:t>
      </w:r>
      <w:r>
        <w:t>у</w:t>
      </w:r>
      <w:r>
        <w:t>ты. Декарт приводит сравнение: как идея треугольника включает в себя сразу все свои положения (в том числе то, что сумма углов треугольника равна 180</w:t>
      </w:r>
      <w:r>
        <w:sym w:font="Symbol" w:char="F0B0"/>
      </w:r>
      <w:r>
        <w:t>), так и идея Бога включает в себя все Его свойства (в том числе Его совершенство, а сл</w:t>
      </w:r>
      <w:r>
        <w:t>е</w:t>
      </w:r>
      <w:r>
        <w:t>довательно</w:t>
      </w:r>
      <w:r w:rsidR="00D176BB">
        <w:t>,</w:t>
      </w:r>
      <w:r>
        <w:t xml:space="preserve"> и Его существование). От всех остальных существ Бог отличается с</w:t>
      </w:r>
      <w:r>
        <w:t>а</w:t>
      </w:r>
      <w:r>
        <w:t>мым главным: у Бога сущность предполагает существование, у всех остальных с</w:t>
      </w:r>
      <w:r>
        <w:t>о</w:t>
      </w:r>
      <w:r>
        <w:t>творенных предметов существование и сущность разделены.</w:t>
      </w:r>
    </w:p>
    <w:p w:rsidR="00BD51C2" w:rsidRDefault="00BD51C2" w:rsidP="00BD51C2">
      <w:pPr>
        <w:pStyle w:val="a3"/>
      </w:pPr>
      <w:r>
        <w:t>На эти суждения Декарта о Боге было получено наибольшее количество во</w:t>
      </w:r>
      <w:r>
        <w:t>з</w:t>
      </w:r>
      <w:r>
        <w:t>ражений. С одной стороны, Декарта упрекали в том, что его пример с треугольн</w:t>
      </w:r>
      <w:r>
        <w:t>и</w:t>
      </w:r>
      <w:r>
        <w:t>ком неудачен, поскольку то, что сумма его углов равна 180</w:t>
      </w:r>
      <w:r>
        <w:sym w:font="Symbol" w:char="F0B0"/>
      </w:r>
      <w:r>
        <w:t>, не вытекает из пон</w:t>
      </w:r>
      <w:r>
        <w:t>я</w:t>
      </w:r>
      <w:r>
        <w:t>тия треугольника, а доказывается определенной теоремой, поэтому вначале следует доказать, что существование, вернее</w:t>
      </w:r>
      <w:r w:rsidR="00D176BB">
        <w:t>,</w:t>
      </w:r>
      <w:r>
        <w:t xml:space="preserve"> полнота всех характеристик должна быть присуща Богу. С другой стороны, говорят Декарту, почему вы считаете, что только Богу присуще нераздельное единство сущности и существования? Разве можем мы представить себе сущность Платона отдельно от существующего Платона? Каждый человек, в том числе и Платон, есть цельное существо, существующее благодаря </w:t>
      </w:r>
      <w:r>
        <w:lastRenderedPageBreak/>
        <w:t>тому, что у него есть своя собственная сущность, а разделить сущность и сущес</w:t>
      </w:r>
      <w:r>
        <w:t>т</w:t>
      </w:r>
      <w:r>
        <w:t>вование мы можем только в уме. Поэтому этот аргумент Декарта его противники не приняли.</w:t>
      </w:r>
    </w:p>
    <w:p w:rsidR="00BD51C2" w:rsidRDefault="00BD51C2" w:rsidP="00BD51C2">
      <w:pPr>
        <w:pStyle w:val="a3"/>
      </w:pPr>
      <w:r>
        <w:t>Декарт продолжает свое рассуждение. Откуда у нас взялась идея Бога? Эта идея нам врождена, ибо если бы было иначе, то непонятно, почему люди (и вер</w:t>
      </w:r>
      <w:r>
        <w:t>я</w:t>
      </w:r>
      <w:r>
        <w:t>щие в Бога, и отрицающие Его существование) под Богом всегда имеют в виду о</w:t>
      </w:r>
      <w:r>
        <w:t>д</w:t>
      </w:r>
      <w:r>
        <w:t xml:space="preserve">но и то же: Всесовершенное, Всемогущее, Всеблагое Существо. Следовательно, если </w:t>
      </w:r>
      <w:r w:rsidRPr="00CF4D23">
        <w:rPr>
          <w:i/>
        </w:rPr>
        <w:t>все</w:t>
      </w:r>
      <w:r>
        <w:t xml:space="preserve"> люди согласны с тем, Кто такой Бог, каковы Его характеристики, то эта идея нам врождена.</w:t>
      </w:r>
    </w:p>
    <w:p w:rsidR="00BD51C2" w:rsidRDefault="00BD51C2" w:rsidP="00BD51C2">
      <w:pPr>
        <w:pStyle w:val="a3"/>
      </w:pPr>
      <w:r>
        <w:t>Кроме нее, нам врождены и другие идеи: идеи математических положений (1 + 1 = 2), законы логики (закон тождества, противоречия и др.), очевидные полож</w:t>
      </w:r>
      <w:r>
        <w:t>е</w:t>
      </w:r>
      <w:r>
        <w:t>ния, что часть меньше целого, понятия, позволяющие нам мыслить,</w:t>
      </w:r>
      <w:r>
        <w:rPr>
          <w:rFonts w:ascii="Peterburg" w:hAnsi="Peterburg"/>
        </w:rPr>
        <w:t xml:space="preserve"> — </w:t>
      </w:r>
      <w:r>
        <w:t>бытие, кат</w:t>
      </w:r>
      <w:r>
        <w:t>е</w:t>
      </w:r>
      <w:r>
        <w:t>гории и т. д.</w:t>
      </w:r>
    </w:p>
    <w:p w:rsidR="00BD51C2" w:rsidRDefault="00BD51C2" w:rsidP="00BD51C2">
      <w:pPr>
        <w:pStyle w:val="a3"/>
      </w:pPr>
      <w:r>
        <w:t>Доказав, что Бог существует, Декарт переходит к изложению свойств Бога. Бог не есть тело, ибо Он один и един; если бы Он был телом, то Его можно было бы разделить, но поскольку Он неделим, то Он не есть тело. У Бога есть разум и воля (об этом мы также знаем исходя из знаний о Нем как о Существе совершенном, ибо не может совершенное существо не иметь разума и воли). Бог бесконечен, человек же конечен, поэтому понимание Божественной природы человеку никогда не м</w:t>
      </w:r>
      <w:r>
        <w:t>о</w:t>
      </w:r>
      <w:r>
        <w:t>жет быть дано в полном объеме. Бог всегда превосходит наше понимание, и поэт</w:t>
      </w:r>
      <w:r>
        <w:t>о</w:t>
      </w:r>
      <w:r>
        <w:t>му существуют некоторые положения, о которых человек ни в коем случае не м</w:t>
      </w:r>
      <w:r>
        <w:t>о</w:t>
      </w:r>
      <w:r>
        <w:t>жет рассуждать</w:t>
      </w:r>
      <w:r w:rsidRPr="009860E9">
        <w:t xml:space="preserve"> </w:t>
      </w:r>
      <w:r>
        <w:t>и для постижения которых недостаточно способностей человеч</w:t>
      </w:r>
      <w:r>
        <w:t>е</w:t>
      </w:r>
      <w:r>
        <w:t>ского разума. Декарт приводит ряд общеизвестных христианских догматов (в том числе догмат о Пресвятой Троице) и положений (что такое причащение, литургия).</w:t>
      </w:r>
    </w:p>
    <w:p w:rsidR="00BD51C2" w:rsidRDefault="00BD51C2" w:rsidP="00BD51C2">
      <w:pPr>
        <w:pStyle w:val="a3"/>
      </w:pPr>
      <w:r>
        <w:t>Но есть еще одна существенная характеристика Бога, которая важна для Д</w:t>
      </w:r>
      <w:r>
        <w:t>е</w:t>
      </w:r>
      <w:r>
        <w:t>карта в аспекте построения его философии: Бог есть Истина и поэтому Он не может лгать. А если Бог существует, то, создавая меня с моим собственным мышлением, созданным по образцу мышления Божественного, Он не мог создать меня сущес</w:t>
      </w:r>
      <w:r>
        <w:t>т</w:t>
      </w:r>
      <w:r>
        <w:t>вом ошибающимся.</w:t>
      </w:r>
    </w:p>
    <w:p w:rsidR="00BD51C2" w:rsidRDefault="00BD51C2" w:rsidP="00BD51C2">
      <w:pPr>
        <w:pStyle w:val="a3"/>
      </w:pPr>
      <w:r>
        <w:t>Таким образом, Декарт приходит к выводу, что его гипотеза, что человек як</w:t>
      </w:r>
      <w:r>
        <w:t>о</w:t>
      </w:r>
      <w:r>
        <w:t>бы был сотворен неким злым гением и вынужден всегда ошибаться, оказывается, к счастью, ошибочной. Поэтому все, что нами воспринимается посредством органов чувств, оказывается истинным. Бог, будучи правдивым и любящим Существом, создал человека таким, что он при помощи органов чувств и разума может познать истину. Однако очевидно, что человек может ошибаться и весьма часто это делает. Но ошибки происходят не по вине Бога, ибо Он есть Истина и не мог сотворить ч</w:t>
      </w:r>
      <w:r>
        <w:t>е</w:t>
      </w:r>
      <w:r>
        <w:t>ловека ошибающимся. Если человек и ошибается, то только из-за того, что у него кроме разума есть еще и воля. Так же как у Бога, у человека есть разум и воля, но в менее совершенном качестве, не в бесконечном, как у Бога, а в конечном, и человек не может правильно сочетать свой разум с волей. Отсюда и возникают человеч</w:t>
      </w:r>
      <w:r>
        <w:t>е</w:t>
      </w:r>
      <w:r>
        <w:t>ские ошибки.</w:t>
      </w:r>
    </w:p>
    <w:p w:rsidR="00BD51C2" w:rsidRDefault="00BD51C2" w:rsidP="00BD51C2">
      <w:pPr>
        <w:pStyle w:val="a3"/>
      </w:pPr>
      <w:r>
        <w:t>Итак, то, что каждый человек судит о внешнем мире, является истинным: то, что нам кажется существующим, оказывается действительно существующим. И</w:t>
      </w:r>
      <w:r w:rsidR="00C90585">
        <w:t>,</w:t>
      </w:r>
      <w:r>
        <w:t xml:space="preserve"> будучи существами, созданными правдивым Богом, мы с уверенностью можем ск</w:t>
      </w:r>
      <w:r>
        <w:t>а</w:t>
      </w:r>
      <w:r>
        <w:t>зать, что внешний мир</w:t>
      </w:r>
      <w:r>
        <w:rPr>
          <w:rFonts w:ascii="Peterburg" w:hAnsi="Peterburg"/>
        </w:rPr>
        <w:t xml:space="preserve"> — </w:t>
      </w:r>
      <w:r>
        <w:t>так, как он дается нам в наших органах чувств,</w:t>
      </w:r>
      <w:r>
        <w:rPr>
          <w:rFonts w:ascii="Peterburg" w:hAnsi="Peterburg"/>
        </w:rPr>
        <w:t xml:space="preserve"> — </w:t>
      </w:r>
      <w:r>
        <w:t>дейс</w:t>
      </w:r>
      <w:r>
        <w:t>т</w:t>
      </w:r>
      <w:r>
        <w:t>вительно существует.</w:t>
      </w:r>
    </w:p>
    <w:p w:rsidR="00BD51C2" w:rsidRDefault="00BD51C2" w:rsidP="00FB23E0">
      <w:pPr>
        <w:pStyle w:val="-3"/>
      </w:pPr>
      <w:bookmarkStart w:id="22" w:name="_Toc383885166"/>
      <w:r>
        <w:t>Учение о субстанции</w:t>
      </w:r>
      <w:bookmarkEnd w:id="22"/>
    </w:p>
    <w:p w:rsidR="00BD51C2" w:rsidRDefault="00BD51C2" w:rsidP="00BD51C2">
      <w:pPr>
        <w:pStyle w:val="a3"/>
      </w:pPr>
      <w:r>
        <w:t>Но внешний мир отличается от мышления. Поэтому Декарт ставит вопрос о субстанции: есть ли у мира некая субстанция, которая объединяла бы столь бол</w:t>
      </w:r>
      <w:r>
        <w:t>ь</w:t>
      </w:r>
      <w:r>
        <w:t>шое количество разнообразных явлений? Если субстанция существует, то только одна, ибо субстанция есть «вещь, коя существует, совершенно не нуждаясь для своего бытия в другой вещи»</w:t>
      </w:r>
      <w:r>
        <w:rPr>
          <w:rStyle w:val="a5"/>
        </w:rPr>
        <w:footnoteReference w:id="35"/>
      </w:r>
      <w:r w:rsidRPr="006115B0">
        <w:t xml:space="preserve">. </w:t>
      </w:r>
      <w:r>
        <w:t>Такой субстанцией может быть лишь Бог</w:t>
      </w:r>
      <w:r>
        <w:rPr>
          <w:rFonts w:ascii="Peterburg" w:hAnsi="Peterburg"/>
        </w:rPr>
        <w:t xml:space="preserve"> — </w:t>
      </w:r>
      <w:r>
        <w:t>нес</w:t>
      </w:r>
      <w:r>
        <w:t>о</w:t>
      </w:r>
      <w:r>
        <w:t>творенная субстанция.</w:t>
      </w:r>
    </w:p>
    <w:p w:rsidR="00BD51C2" w:rsidRDefault="00BD51C2" w:rsidP="00BD51C2">
      <w:pPr>
        <w:pStyle w:val="a3"/>
      </w:pPr>
      <w:r>
        <w:t xml:space="preserve">Кроме несотворенной субстанции есть и сотворенная субстанция, о которой </w:t>
      </w:r>
      <w:r>
        <w:lastRenderedPageBreak/>
        <w:t>можно говорить в двух аспектах: есть сотворенная протяженная субстанция и с</w:t>
      </w:r>
      <w:r>
        <w:t>о</w:t>
      </w:r>
      <w:r>
        <w:t>творенная мыслящая субстанция. Материальное и духовное, тело и ум.</w:t>
      </w:r>
    </w:p>
    <w:p w:rsidR="00BD51C2" w:rsidRDefault="00BD51C2" w:rsidP="00BD51C2">
      <w:pPr>
        <w:pStyle w:val="a3"/>
      </w:pPr>
      <w:r>
        <w:t>Что такое ум? Что ему присуще? Уму, мыслящей субстанции, присущ один атрибут</w:t>
      </w:r>
      <w:r>
        <w:rPr>
          <w:rFonts w:ascii="Peterburg" w:hAnsi="Peterburg"/>
        </w:rPr>
        <w:t xml:space="preserve"> — </w:t>
      </w:r>
      <w:r>
        <w:t>мышление. А что присуще материальной субстанции? Можем ли мы найти какую-нибудь характеристику в вещах, без которой вещи не могут существ</w:t>
      </w:r>
      <w:r>
        <w:t>о</w:t>
      </w:r>
      <w:r>
        <w:t>вать? Можно себе представить вещи без запаха, вкуса, цвета</w:t>
      </w:r>
      <w:r>
        <w:rPr>
          <w:rFonts w:ascii="Peterburg" w:hAnsi="Peterburg"/>
        </w:rPr>
        <w:t xml:space="preserve"> — </w:t>
      </w:r>
      <w:r>
        <w:t>без чего угодно. Но не может быть вещи без протяженности. Если мы будем убирать все характерист</w:t>
      </w:r>
      <w:r>
        <w:t>и</w:t>
      </w:r>
      <w:r>
        <w:t>ки, о которых мы говорили, то вещь не перестанет существовать; если же мы уб</w:t>
      </w:r>
      <w:r>
        <w:t>е</w:t>
      </w:r>
      <w:r>
        <w:t>рем протяженность, то останется одна лишь точка. Поэтому единственным атриб</w:t>
      </w:r>
      <w:r>
        <w:t>у</w:t>
      </w:r>
      <w:r>
        <w:t>том сотворенной материальной субстанции является протяженность.</w:t>
      </w:r>
    </w:p>
    <w:p w:rsidR="00BD51C2" w:rsidRDefault="00BD51C2" w:rsidP="00BD51C2">
      <w:pPr>
        <w:pStyle w:val="a3"/>
      </w:pPr>
      <w:r>
        <w:t>Таким образом, существуют две сотворенны</w:t>
      </w:r>
      <w:r w:rsidR="00C90585">
        <w:t>е</w:t>
      </w:r>
      <w:r>
        <w:t xml:space="preserve"> субстанции: мышление и пр</w:t>
      </w:r>
      <w:r>
        <w:t>о</w:t>
      </w:r>
      <w:r>
        <w:t>тяженность. Поскольку главное свойство материи есть ее протяженность, то во</w:t>
      </w:r>
      <w:r>
        <w:t>з</w:t>
      </w:r>
      <w:r>
        <w:t>можен геометрический и математический подход к познанию материи. Для Декарта это весьма важно, чтобы подвести прочную основу для физики и математики.</w:t>
      </w:r>
    </w:p>
    <w:p w:rsidR="00BD51C2" w:rsidRDefault="00BD51C2" w:rsidP="00BD51C2">
      <w:pPr>
        <w:pStyle w:val="a3"/>
      </w:pPr>
      <w:r>
        <w:t>Отсюда возникает и другой принцип философии Декарта, характеризующий науку Нового времени: поскольку протяженность есть и атрибут материи и ее су</w:t>
      </w:r>
      <w:r>
        <w:t>б</w:t>
      </w:r>
      <w:r>
        <w:t xml:space="preserve">станциальное свойство, то материя везде одна. Нельзя говорить, что материя на земле и </w:t>
      </w:r>
      <w:r w:rsidR="00C90585">
        <w:t xml:space="preserve">материя </w:t>
      </w:r>
      <w:r>
        <w:t>на небе отличаются друг от друга по своей сущности. Везде есть одна материя, ибо у нее один атрибут</w:t>
      </w:r>
      <w:r>
        <w:rPr>
          <w:rFonts w:ascii="Peterburg" w:hAnsi="Peterburg"/>
        </w:rPr>
        <w:t xml:space="preserve"> — </w:t>
      </w:r>
      <w:r>
        <w:t>протяженность, поэтому все свойства в</w:t>
      </w:r>
      <w:r>
        <w:t>е</w:t>
      </w:r>
      <w:r>
        <w:t>щей во всем мире одинаковы.</w:t>
      </w:r>
    </w:p>
    <w:p w:rsidR="00BD51C2" w:rsidRDefault="00BD51C2" w:rsidP="00BD51C2">
      <w:pPr>
        <w:pStyle w:val="a3"/>
      </w:pPr>
      <w:r>
        <w:t>Декарт настаивает на том, что именно протяженность является единственным атрибутом материи, и по очереди рассматривает различные другие свойства мат</w:t>
      </w:r>
      <w:r>
        <w:t>е</w:t>
      </w:r>
      <w:r>
        <w:t>рии (движение и др.), утверждая, что они не могут быть субстанциальными свойс</w:t>
      </w:r>
      <w:r>
        <w:t>т</w:t>
      </w:r>
      <w:r>
        <w:t>вами. Движение не есть субстанциальное свойство материи, ибо можно предст</w:t>
      </w:r>
      <w:r>
        <w:t>а</w:t>
      </w:r>
      <w:r>
        <w:t>вить себе вещь и недвижущейся. Но тем не менее движение в мире существует, п</w:t>
      </w:r>
      <w:r>
        <w:t>о</w:t>
      </w:r>
      <w:r>
        <w:t>скольку мир был приведен в движение Богом. Декарт в данном положении является чистым деистом, т. е. для него вопрос об участии Бога в движении мира рассматр</w:t>
      </w:r>
      <w:r>
        <w:t>и</w:t>
      </w:r>
      <w:r>
        <w:t xml:space="preserve">вается только с точки зрения первоначального толчка. Бог сообщил миру некоторое количество движения и в дальнейшем в процесс движения мира не вмешивается. </w:t>
      </w:r>
    </w:p>
    <w:p w:rsidR="00BD51C2" w:rsidRDefault="00BD51C2" w:rsidP="00FB23E0">
      <w:pPr>
        <w:pStyle w:val="-3"/>
      </w:pPr>
      <w:bookmarkStart w:id="23" w:name="_Toc383885167"/>
      <w:r>
        <w:t>Создание новой физики</w:t>
      </w:r>
      <w:bookmarkEnd w:id="23"/>
    </w:p>
    <w:p w:rsidR="00BD51C2" w:rsidRDefault="00BD51C2" w:rsidP="00BD51C2">
      <w:pPr>
        <w:pStyle w:val="a3"/>
      </w:pPr>
      <w:r>
        <w:t>Декарт не только философ, но и ученый. Для него философия не противор</w:t>
      </w:r>
      <w:r>
        <w:t>е</w:t>
      </w:r>
      <w:r>
        <w:t>чит науке (как сейчас считают многие не разбирающиеся в философии ученые), но, наоборот, тесно связана с ней. «…В</w:t>
      </w:r>
      <w:r w:rsidRPr="00602EAE">
        <w:t>ся философия подобна дереву, корни которого — метафизика, ствол — физика, а ветви, исходящие от этого ствола, — все прочие науки, сводящиеся к трем главным: медицине, механике и этике. Последнюю я сч</w:t>
      </w:r>
      <w:r w:rsidRPr="00602EAE">
        <w:t>и</w:t>
      </w:r>
      <w:r w:rsidRPr="00602EAE">
        <w:t>таю высочайшей и совершеннейшей наукой, которая предполагает полное знание других наук и является последней ступенью к высшей мудрости</w:t>
      </w:r>
      <w:r>
        <w:t xml:space="preserve">, — пишет Декарт в предисловии к </w:t>
      </w:r>
      <w:r w:rsidRPr="00BA65EE">
        <w:t>“</w:t>
      </w:r>
      <w:r>
        <w:t>Первоначалам философии</w:t>
      </w:r>
      <w:r w:rsidRPr="00177A34">
        <w:t>”</w:t>
      </w:r>
      <w:r>
        <w:t xml:space="preserve">. — </w:t>
      </w:r>
      <w:r w:rsidRPr="00602EAE">
        <w:t>Подобно тому как плоды собирают не с корней и не со ствола дерева, а только с концов его ветвей, так и особая поле</w:t>
      </w:r>
      <w:r w:rsidRPr="00602EAE">
        <w:t>з</w:t>
      </w:r>
      <w:r w:rsidRPr="00602EAE">
        <w:t>ность философии зависит от тех ее частей, которые могут быть изучены только под конец</w:t>
      </w:r>
      <w:r>
        <w:t>»</w:t>
      </w:r>
      <w:r>
        <w:rPr>
          <w:rStyle w:val="a5"/>
        </w:rPr>
        <w:footnoteReference w:id="36"/>
      </w:r>
      <w:r w:rsidRPr="006115B0">
        <w:t>.</w:t>
      </w:r>
      <w:r>
        <w:t xml:space="preserve"> Поэтому Декарт идет далее в своих рассуждениях и продолжает процесс создания новой науки, начатый Галилеем. Признавая положения, введенные Гал</w:t>
      </w:r>
      <w:r>
        <w:t>и</w:t>
      </w:r>
      <w:r>
        <w:t>леем (математичность языка природы, изоморфность пространства, экспериме</w:t>
      </w:r>
      <w:r>
        <w:t>н</w:t>
      </w:r>
      <w:r>
        <w:t>тальный характер науки), Декарт подходит к ним более основательно, философски, и дает им соответствующие обоснования. Так, Декарт обосновывает необходимость эксперимента тем, что «</w:t>
      </w:r>
      <w:r w:rsidRPr="00602EAE">
        <w:t>наши умственные способности весьма посредственны и что нам не следует чересчур полагаться на себя</w:t>
      </w:r>
      <w:r>
        <w:t>»</w:t>
      </w:r>
      <w:r>
        <w:rPr>
          <w:rStyle w:val="a5"/>
        </w:rPr>
        <w:footnoteReference w:id="37"/>
      </w:r>
      <w:r>
        <w:t>; поэтому попытка постичь все тол</w:t>
      </w:r>
      <w:r>
        <w:t>ь</w:t>
      </w:r>
      <w:r>
        <w:t>ко разумом, методом чистой дедукции не может увенчаться успехом. Необходима проверка правильности наших рассуждений, для чего ученый должен обращаться к наблюдению за миром, стремясь увидеть в нем подтверждение (или опровержение) нашим рассуждениям и гипотезам. «</w:t>
      </w:r>
      <w:r w:rsidRPr="00602EAE">
        <w:t>И действительно, если мы станем исходить из начал только очевиднейших, если все выводимые из них следствия обоснованы с математической последовательностью и если наши выводы будут точно соглас</w:t>
      </w:r>
      <w:r w:rsidRPr="00602EAE">
        <w:t>о</w:t>
      </w:r>
      <w:r w:rsidRPr="00602EAE">
        <w:lastRenderedPageBreak/>
        <w:t>ваться со всем нашим опытом, то, как мне кажется, было бы непочтением к Богу полагать ложными причины вещей, найденные нами таким путем: ведь это значило бы возлагать на него вину за то, что он создал нас столь несовершенными, что мы можем заблуждаться и тогда, когда правильно пользуемся разумом, который он нам даровал</w:t>
      </w:r>
      <w:r>
        <w:t>»</w:t>
      </w:r>
      <w:r>
        <w:rPr>
          <w:rStyle w:val="a5"/>
        </w:rPr>
        <w:footnoteReference w:id="38"/>
      </w:r>
      <w:r w:rsidRPr="00602EAE">
        <w:t>.</w:t>
      </w:r>
    </w:p>
    <w:p w:rsidR="00BD51C2" w:rsidRDefault="00BD51C2" w:rsidP="00BD51C2">
      <w:pPr>
        <w:pStyle w:val="a3"/>
      </w:pPr>
      <w:r>
        <w:t>Кроме этого, Декарт вводит очень важное положение — закон природы. «</w:t>
      </w:r>
      <w:r w:rsidRPr="00602EAE">
        <w:t>Из того, что Бог не подвержен изменениям и постоянно действует одинаковым обр</w:t>
      </w:r>
      <w:r w:rsidRPr="00602EAE">
        <w:t>а</w:t>
      </w:r>
      <w:r w:rsidRPr="00602EAE">
        <w:t xml:space="preserve">зом, </w:t>
      </w:r>
      <w:r>
        <w:t xml:space="preserve">— пишет Декарт, — </w:t>
      </w:r>
      <w:r w:rsidRPr="00602EAE">
        <w:t>мы можем также вывести некоторые правила, которые я называю законами природы</w:t>
      </w:r>
      <w:r>
        <w:t>»</w:t>
      </w:r>
      <w:r>
        <w:rPr>
          <w:rStyle w:val="a5"/>
        </w:rPr>
        <w:footnoteReference w:id="39"/>
      </w:r>
      <w:r w:rsidRPr="006115B0">
        <w:t>. З</w:t>
      </w:r>
      <w:r>
        <w:t>аконы мира поэтому тоже постоянны и неизменны, как постоянен и неизменен Бог</w:t>
      </w:r>
      <w:r w:rsidRPr="009946F3">
        <w:t>.</w:t>
      </w:r>
      <w:r>
        <w:t xml:space="preserve"> «</w:t>
      </w:r>
      <w:r w:rsidRPr="00602EAE">
        <w:t>Бог так чудесно установил эти законы, что даже если предположить, что он не создал ничего, кроме сказанного, и не внес в мат</w:t>
      </w:r>
      <w:r w:rsidRPr="00602EAE">
        <w:t>е</w:t>
      </w:r>
      <w:r w:rsidRPr="00602EAE">
        <w:t>рию никакого порядка и никакой соразмерности, а, наоборот, оставил лишь самый запутанный и невообразимый хаос, какой только могут описать поэты, то и в таком случае этих законов было бы достаточно, чтобы частицы хаоса сами распутались и расположились в таком прекрасном порядке, что они образовали бы весьма сове</w:t>
      </w:r>
      <w:r w:rsidRPr="00602EAE">
        <w:t>р</w:t>
      </w:r>
      <w:r w:rsidRPr="00602EAE">
        <w:t>шенный мир, где мы смогли бы увидеть не только свет, но и все прочее, как ва</w:t>
      </w:r>
      <w:r w:rsidRPr="00602EAE">
        <w:t>ж</w:t>
      </w:r>
      <w:r w:rsidRPr="00602EAE">
        <w:t xml:space="preserve">ное, так и неважное, </w:t>
      </w:r>
      <w:r>
        <w:t>имеющееся в действительном мире», — пишет Декарт в раб</w:t>
      </w:r>
      <w:r>
        <w:t>о</w:t>
      </w:r>
      <w:r>
        <w:t>те «Мир, или Трактат о свете</w:t>
      </w:r>
      <w:r w:rsidRPr="006115B0">
        <w:t>»</w:t>
      </w:r>
      <w:r>
        <w:rPr>
          <w:rStyle w:val="a5"/>
        </w:rPr>
        <w:footnoteReference w:id="40"/>
      </w:r>
      <w:r w:rsidRPr="006115B0">
        <w:t>. Поз</w:t>
      </w:r>
      <w:r>
        <w:t>нание законов природы возможно, потому что Бог дал их не только природе, но и вложил в наши души понятия об этих законах. В силу же того</w:t>
      </w:r>
      <w:r w:rsidR="00472CD1">
        <w:t xml:space="preserve"> что материя везде одинакова,</w:t>
      </w:r>
      <w:r>
        <w:t xml:space="preserve"> и законы действуют во всем мире также одинаково, так что, познавая законы на </w:t>
      </w:r>
      <w:r w:rsidR="00472CD1">
        <w:t>З</w:t>
      </w:r>
      <w:r>
        <w:t xml:space="preserve">емле, мы можем с уверенность сказать, что они точно таковы же и в других частях </w:t>
      </w:r>
      <w:r w:rsidR="00472CD1">
        <w:t>В</w:t>
      </w:r>
      <w:r>
        <w:t>селенной. И «</w:t>
      </w:r>
      <w:r w:rsidRPr="00602EAE">
        <w:t xml:space="preserve">даже если бы Бог создал много миров, то между ними не было бы ни одного такого, где они </w:t>
      </w:r>
      <w:r w:rsidR="00472CD1" w:rsidRPr="00472CD1">
        <w:t>[</w:t>
      </w:r>
      <w:r>
        <w:t>законы</w:t>
      </w:r>
      <w:r w:rsidR="00472CD1" w:rsidRPr="00472CD1">
        <w:t>]</w:t>
      </w:r>
      <w:r>
        <w:t xml:space="preserve"> </w:t>
      </w:r>
      <w:r w:rsidRPr="00602EAE">
        <w:t>не с</w:t>
      </w:r>
      <w:r w:rsidRPr="00602EAE">
        <w:t>о</w:t>
      </w:r>
      <w:r w:rsidRPr="00631ABF">
        <w:t>блюдались бы»</w:t>
      </w:r>
      <w:r>
        <w:rPr>
          <w:rStyle w:val="a5"/>
        </w:rPr>
        <w:footnoteReference w:id="41"/>
      </w:r>
      <w:r w:rsidRPr="00631ABF">
        <w:t>.</w:t>
      </w:r>
    </w:p>
    <w:p w:rsidR="00BD51C2" w:rsidRPr="009946F3" w:rsidRDefault="00BD51C2" w:rsidP="00BD51C2">
      <w:pPr>
        <w:pStyle w:val="a3"/>
      </w:pPr>
      <w:r>
        <w:t>Декарт вводит понятие законов природы не на пустом месте. Задолго до него это положение выдвигалось и многими отцами Церкви. Декарт прекрасно знал тв</w:t>
      </w:r>
      <w:r>
        <w:t>о</w:t>
      </w:r>
      <w:r>
        <w:t>рения блж. Августина, и ему наверняка был</w:t>
      </w:r>
      <w:r w:rsidR="00472CD1">
        <w:t>и</w:t>
      </w:r>
      <w:r>
        <w:t xml:space="preserve"> известны его мысли о законотворч</w:t>
      </w:r>
      <w:r>
        <w:t>е</w:t>
      </w:r>
      <w:r>
        <w:t>ской деятельности Бога, в частности высказывание этого отца Церкви из книги «О книге Бытия»: «…</w:t>
      </w:r>
      <w:r w:rsidRPr="00F570A9">
        <w:t>родам и качествам вещей, которые должны из скрытого состо</w:t>
      </w:r>
      <w:r w:rsidRPr="00F570A9">
        <w:t>я</w:t>
      </w:r>
      <w:r w:rsidRPr="00F570A9">
        <w:t>ния стать видимыми, Он сообщил известные временные законы, однако же сделал это так, что воля Его остается выше этих законов</w:t>
      </w:r>
      <w:r w:rsidRPr="00B43718">
        <w:rPr>
          <w:szCs w:val="28"/>
        </w:rPr>
        <w:t>»</w:t>
      </w:r>
      <w:r w:rsidRPr="00B43718">
        <w:rPr>
          <w:rStyle w:val="a5"/>
          <w:szCs w:val="28"/>
        </w:rPr>
        <w:footnoteReference w:id="42"/>
      </w:r>
      <w:r w:rsidRPr="00B43718">
        <w:rPr>
          <w:szCs w:val="28"/>
        </w:rPr>
        <w:t>. Более того, блж. Августин указывает на математические основания нашего мира, поскольку, указывает он, есть такое «место Писания, где сказано, что Бог все расположил мерою, числом и весом (Прем. XI, 21)</w:t>
      </w:r>
      <w:r w:rsidRPr="00E774CB">
        <w:rPr>
          <w:szCs w:val="28"/>
        </w:rPr>
        <w:t>; и отсюда мыслящий ум не может не задаться вопросом, сущ</w:t>
      </w:r>
      <w:r w:rsidRPr="00E774CB">
        <w:rPr>
          <w:szCs w:val="28"/>
        </w:rPr>
        <w:t>е</w:t>
      </w:r>
      <w:r w:rsidRPr="00E774CB">
        <w:rPr>
          <w:szCs w:val="28"/>
        </w:rPr>
        <w:t>ств</w:t>
      </w:r>
      <w:r w:rsidRPr="00E774CB">
        <w:rPr>
          <w:szCs w:val="28"/>
        </w:rPr>
        <w:t>о</w:t>
      </w:r>
      <w:r w:rsidRPr="00E774CB">
        <w:rPr>
          <w:szCs w:val="28"/>
        </w:rPr>
        <w:t>вали ли эти мера, число и вес прежде,</w:t>
      </w:r>
      <w:r w:rsidRPr="00E774CB">
        <w:t xml:space="preserve"> </w:t>
      </w:r>
      <w:r w:rsidRPr="00E774CB">
        <w:rPr>
          <w:szCs w:val="28"/>
        </w:rPr>
        <w:t>чем были созданы твари, и если да, то где именно?</w:t>
      </w:r>
      <w:r>
        <w:rPr>
          <w:szCs w:val="28"/>
        </w:rPr>
        <w:t>»</w:t>
      </w:r>
      <w:r w:rsidRPr="00B43718">
        <w:rPr>
          <w:rStyle w:val="a5"/>
          <w:szCs w:val="28"/>
        </w:rPr>
        <w:footnoteReference w:id="43"/>
      </w:r>
      <w:r w:rsidRPr="00B43718">
        <w:rPr>
          <w:szCs w:val="28"/>
        </w:rPr>
        <w:t>, а отсюда вытекает, что «есть Число без числа, по Которому все о</w:t>
      </w:r>
      <w:r w:rsidRPr="00B43718">
        <w:rPr>
          <w:szCs w:val="28"/>
        </w:rPr>
        <w:t>б</w:t>
      </w:r>
      <w:r w:rsidRPr="00B43718">
        <w:rPr>
          <w:szCs w:val="28"/>
        </w:rPr>
        <w:t>разуется»</w:t>
      </w:r>
      <w:r w:rsidRPr="00B43718">
        <w:rPr>
          <w:rStyle w:val="a5"/>
          <w:szCs w:val="28"/>
        </w:rPr>
        <w:footnoteReference w:id="44"/>
      </w:r>
      <w:r w:rsidRPr="00B43718">
        <w:rPr>
          <w:szCs w:val="28"/>
        </w:rPr>
        <w:t xml:space="preserve">. </w:t>
      </w:r>
      <w:r>
        <w:rPr>
          <w:szCs w:val="28"/>
        </w:rPr>
        <w:t xml:space="preserve">Восточные отцы Церкви также высказывали сходные мысли. </w:t>
      </w:r>
      <w:r w:rsidRPr="0022676E">
        <w:t>Напр</w:t>
      </w:r>
      <w:r w:rsidRPr="0022676E">
        <w:t>и</w:t>
      </w:r>
      <w:r w:rsidRPr="0022676E">
        <w:t>мер</w:t>
      </w:r>
      <w:r>
        <w:rPr>
          <w:rFonts w:cs="PetersburgC"/>
        </w:rPr>
        <w:t xml:space="preserve">, </w:t>
      </w:r>
      <w:r w:rsidRPr="0022676E">
        <w:t>свт</w:t>
      </w:r>
      <w:r>
        <w:t>.</w:t>
      </w:r>
      <w:r>
        <w:rPr>
          <w:rFonts w:cs="PetersburgC"/>
        </w:rPr>
        <w:t xml:space="preserve"> </w:t>
      </w:r>
      <w:r w:rsidRPr="0022676E">
        <w:t>Василий</w:t>
      </w:r>
      <w:r>
        <w:rPr>
          <w:rFonts w:cs="PetersburgC"/>
        </w:rPr>
        <w:t xml:space="preserve"> </w:t>
      </w:r>
      <w:r w:rsidRPr="0022676E">
        <w:t>Великий</w:t>
      </w:r>
      <w:r>
        <w:rPr>
          <w:rFonts w:cs="PetersburgC"/>
        </w:rPr>
        <w:t xml:space="preserve"> </w:t>
      </w:r>
      <w:r w:rsidRPr="0022676E">
        <w:t>в</w:t>
      </w:r>
      <w:r>
        <w:rPr>
          <w:rFonts w:cs="PetersburgC"/>
        </w:rPr>
        <w:t xml:space="preserve"> </w:t>
      </w:r>
      <w:r w:rsidRPr="0022676E">
        <w:t>толковании</w:t>
      </w:r>
      <w:r>
        <w:rPr>
          <w:rFonts w:cs="PetersburgC"/>
        </w:rPr>
        <w:t xml:space="preserve"> </w:t>
      </w:r>
      <w:r w:rsidRPr="0022676E">
        <w:t>на</w:t>
      </w:r>
      <w:r>
        <w:rPr>
          <w:rFonts w:cs="PetersburgC"/>
        </w:rPr>
        <w:t xml:space="preserve"> </w:t>
      </w:r>
      <w:r w:rsidRPr="0022676E">
        <w:t>Шестоднев</w:t>
      </w:r>
      <w:r>
        <w:rPr>
          <w:rFonts w:cs="PetersburgC"/>
        </w:rPr>
        <w:t xml:space="preserve"> </w:t>
      </w:r>
      <w:r w:rsidRPr="0022676E">
        <w:t>пишет</w:t>
      </w:r>
      <w:r>
        <w:rPr>
          <w:rFonts w:cs="PetersburgC"/>
        </w:rPr>
        <w:t>: «…</w:t>
      </w:r>
      <w:r>
        <w:rPr>
          <w:color w:val="000000"/>
        </w:rPr>
        <w:t>в</w:t>
      </w:r>
      <w:r>
        <w:rPr>
          <w:rFonts w:cs="PetersburgC"/>
          <w:color w:val="000000"/>
        </w:rPr>
        <w:t xml:space="preserve"> </w:t>
      </w:r>
      <w:r>
        <w:rPr>
          <w:color w:val="000000"/>
        </w:rPr>
        <w:t>сих</w:t>
      </w:r>
      <w:r>
        <w:rPr>
          <w:rFonts w:cs="PetersburgC"/>
          <w:color w:val="000000"/>
        </w:rPr>
        <w:t xml:space="preserve"> </w:t>
      </w:r>
      <w:r>
        <w:rPr>
          <w:color w:val="000000"/>
        </w:rPr>
        <w:t>творениях</w:t>
      </w:r>
      <w:r>
        <w:rPr>
          <w:rFonts w:cs="PetersburgC"/>
          <w:color w:val="000000"/>
        </w:rPr>
        <w:t xml:space="preserve"> </w:t>
      </w:r>
      <w:r>
        <w:rPr>
          <w:color w:val="000000"/>
        </w:rPr>
        <w:t>людьми</w:t>
      </w:r>
      <w:r>
        <w:rPr>
          <w:rFonts w:cs="PetersburgC"/>
          <w:color w:val="000000"/>
        </w:rPr>
        <w:t xml:space="preserve">, </w:t>
      </w:r>
      <w:r>
        <w:rPr>
          <w:color w:val="000000"/>
        </w:rPr>
        <w:t>имеющими</w:t>
      </w:r>
      <w:r>
        <w:rPr>
          <w:rFonts w:cs="PetersburgC"/>
          <w:color w:val="000000"/>
        </w:rPr>
        <w:t xml:space="preserve"> </w:t>
      </w:r>
      <w:r>
        <w:rPr>
          <w:color w:val="000000"/>
        </w:rPr>
        <w:t>ум</w:t>
      </w:r>
      <w:r>
        <w:rPr>
          <w:rFonts w:cs="PetersburgC"/>
          <w:color w:val="000000"/>
        </w:rPr>
        <w:t xml:space="preserve">, </w:t>
      </w:r>
      <w:r>
        <w:rPr>
          <w:color w:val="000000"/>
        </w:rPr>
        <w:t>созерцательно</w:t>
      </w:r>
      <w:r>
        <w:rPr>
          <w:rFonts w:cs="PetersburgC"/>
          <w:color w:val="000000"/>
        </w:rPr>
        <w:t xml:space="preserve"> </w:t>
      </w:r>
      <w:r>
        <w:rPr>
          <w:color w:val="000000"/>
        </w:rPr>
        <w:t>постигнутый</w:t>
      </w:r>
      <w:r>
        <w:rPr>
          <w:rFonts w:cs="PetersburgC"/>
          <w:color w:val="000000"/>
        </w:rPr>
        <w:t xml:space="preserve"> </w:t>
      </w:r>
      <w:r>
        <w:rPr>
          <w:color w:val="000000"/>
        </w:rPr>
        <w:t>закон</w:t>
      </w:r>
      <w:r>
        <w:rPr>
          <w:rFonts w:cs="PetersburgC"/>
          <w:color w:val="000000"/>
        </w:rPr>
        <w:t xml:space="preserve"> </w:t>
      </w:r>
      <w:r w:rsidRPr="001A2CA3">
        <w:rPr>
          <w:rFonts w:cs="PetersburgC"/>
          <w:color w:val="000000"/>
          <w:szCs w:val="22"/>
        </w:rPr>
        <w:t>(</w:t>
      </w:r>
      <w:r w:rsidRPr="001A2CA3">
        <w:rPr>
          <w:rFonts w:ascii="Newton" w:hAnsi="Newton" w:cs="Newton"/>
          <w:szCs w:val="22"/>
          <w:lang w:val="en-US"/>
        </w:rPr>
        <w:t>λόγος</w:t>
      </w:r>
      <w:r w:rsidRPr="001A2CA3">
        <w:rPr>
          <w:rFonts w:ascii="Newton" w:hAnsi="Newton" w:cs="Newton"/>
          <w:szCs w:val="22"/>
        </w:rPr>
        <w:t>)</w:t>
      </w:r>
      <w:r>
        <w:rPr>
          <w:color w:val="000000"/>
        </w:rPr>
        <w:t xml:space="preserve"> служит</w:t>
      </w:r>
      <w:r>
        <w:rPr>
          <w:rFonts w:cs="PetersburgC"/>
          <w:color w:val="000000"/>
        </w:rPr>
        <w:t xml:space="preserve"> </w:t>
      </w:r>
      <w:r>
        <w:rPr>
          <w:color w:val="000000"/>
        </w:rPr>
        <w:t>воспо</w:t>
      </w:r>
      <w:r>
        <w:rPr>
          <w:color w:val="000000"/>
        </w:rPr>
        <w:t>л</w:t>
      </w:r>
      <w:r>
        <w:rPr>
          <w:color w:val="000000"/>
        </w:rPr>
        <w:t>нением</w:t>
      </w:r>
      <w:r>
        <w:rPr>
          <w:rFonts w:cs="PetersburgC"/>
          <w:color w:val="000000"/>
        </w:rPr>
        <w:t xml:space="preserve"> </w:t>
      </w:r>
      <w:r>
        <w:rPr>
          <w:color w:val="000000"/>
        </w:rPr>
        <w:t>к</w:t>
      </w:r>
      <w:r>
        <w:rPr>
          <w:rFonts w:cs="PetersburgC"/>
          <w:color w:val="000000"/>
        </w:rPr>
        <w:t xml:space="preserve"> </w:t>
      </w:r>
      <w:r>
        <w:rPr>
          <w:color w:val="000000"/>
        </w:rPr>
        <w:t>славословию</w:t>
      </w:r>
      <w:r>
        <w:rPr>
          <w:rFonts w:cs="PetersburgC"/>
          <w:color w:val="000000"/>
        </w:rPr>
        <w:t xml:space="preserve"> </w:t>
      </w:r>
      <w:r>
        <w:rPr>
          <w:color w:val="000000"/>
        </w:rPr>
        <w:t>Творца… и она</w:t>
      </w:r>
      <w:r>
        <w:rPr>
          <w:rFonts w:cs="PetersburgC"/>
          <w:color w:val="000000"/>
        </w:rPr>
        <w:t xml:space="preserve"> </w:t>
      </w:r>
      <w:r w:rsidR="00F14F0D" w:rsidRPr="00F14F0D">
        <w:rPr>
          <w:rFonts w:cs="PetersburgC"/>
          <w:color w:val="000000"/>
        </w:rPr>
        <w:t>[</w:t>
      </w:r>
      <w:r>
        <w:rPr>
          <w:color w:val="000000"/>
        </w:rPr>
        <w:t>сотворенная</w:t>
      </w:r>
      <w:r>
        <w:rPr>
          <w:rFonts w:cs="PetersburgC"/>
          <w:color w:val="000000"/>
        </w:rPr>
        <w:t xml:space="preserve"> </w:t>
      </w:r>
      <w:r>
        <w:rPr>
          <w:color w:val="000000"/>
        </w:rPr>
        <w:t>природа</w:t>
      </w:r>
      <w:r w:rsidR="00F14F0D" w:rsidRPr="00F14F0D">
        <w:rPr>
          <w:rFonts w:cs="PetersburgC"/>
          <w:color w:val="000000"/>
        </w:rPr>
        <w:t>]</w:t>
      </w:r>
      <w:r>
        <w:rPr>
          <w:color w:val="000000"/>
        </w:rPr>
        <w:t>, по</w:t>
      </w:r>
      <w:r>
        <w:rPr>
          <w:rFonts w:cs="PetersburgC"/>
          <w:color w:val="000000"/>
        </w:rPr>
        <w:t xml:space="preserve"> </w:t>
      </w:r>
      <w:r>
        <w:rPr>
          <w:color w:val="000000"/>
        </w:rPr>
        <w:t>вложенным</w:t>
      </w:r>
      <w:r>
        <w:rPr>
          <w:rFonts w:cs="PetersburgC"/>
          <w:color w:val="000000"/>
        </w:rPr>
        <w:t xml:space="preserve"> </w:t>
      </w:r>
      <w:r>
        <w:rPr>
          <w:color w:val="000000"/>
        </w:rPr>
        <w:t>в</w:t>
      </w:r>
      <w:r>
        <w:rPr>
          <w:rFonts w:cs="PetersburgC"/>
          <w:color w:val="000000"/>
        </w:rPr>
        <w:t xml:space="preserve"> </w:t>
      </w:r>
      <w:r>
        <w:rPr>
          <w:color w:val="000000"/>
        </w:rPr>
        <w:t>нее</w:t>
      </w:r>
      <w:r>
        <w:rPr>
          <w:rFonts w:cs="PetersburgC"/>
          <w:color w:val="000000"/>
        </w:rPr>
        <w:t xml:space="preserve"> </w:t>
      </w:r>
      <w:r>
        <w:rPr>
          <w:color w:val="000000"/>
        </w:rPr>
        <w:t>законам</w:t>
      </w:r>
      <w:r>
        <w:rPr>
          <w:rFonts w:cs="PetersburgC"/>
          <w:color w:val="000000"/>
        </w:rPr>
        <w:t xml:space="preserve">, </w:t>
      </w:r>
      <w:r>
        <w:rPr>
          <w:color w:val="000000"/>
        </w:rPr>
        <w:t>стройно</w:t>
      </w:r>
      <w:r>
        <w:rPr>
          <w:rFonts w:cs="PetersburgC"/>
          <w:color w:val="000000"/>
        </w:rPr>
        <w:t xml:space="preserve"> </w:t>
      </w:r>
      <w:r>
        <w:rPr>
          <w:color w:val="000000"/>
        </w:rPr>
        <w:t>возносит</w:t>
      </w:r>
      <w:r>
        <w:rPr>
          <w:rFonts w:cs="PetersburgC"/>
          <w:color w:val="000000"/>
        </w:rPr>
        <w:t xml:space="preserve"> </w:t>
      </w:r>
      <w:r>
        <w:rPr>
          <w:color w:val="000000"/>
        </w:rPr>
        <w:t>песнопение</w:t>
      </w:r>
      <w:r>
        <w:rPr>
          <w:rFonts w:cs="PetersburgC"/>
          <w:color w:val="000000"/>
        </w:rPr>
        <w:t xml:space="preserve"> </w:t>
      </w:r>
      <w:r>
        <w:rPr>
          <w:color w:val="000000"/>
        </w:rPr>
        <w:t>Творцу</w:t>
      </w:r>
      <w:r>
        <w:t>»</w:t>
      </w:r>
      <w:r>
        <w:rPr>
          <w:rStyle w:val="a5"/>
        </w:rPr>
        <w:footnoteReference w:id="45"/>
      </w:r>
      <w:r>
        <w:t xml:space="preserve">. </w:t>
      </w:r>
      <w:r w:rsidRPr="0022676E">
        <w:t>Свт</w:t>
      </w:r>
      <w:r>
        <w:rPr>
          <w:rFonts w:cs="PetersburgC"/>
        </w:rPr>
        <w:t xml:space="preserve">. </w:t>
      </w:r>
      <w:r w:rsidRPr="0022676E">
        <w:t>Григорий</w:t>
      </w:r>
      <w:r>
        <w:rPr>
          <w:rFonts w:cs="PetersburgC"/>
        </w:rPr>
        <w:t xml:space="preserve"> </w:t>
      </w:r>
      <w:r w:rsidRPr="0022676E">
        <w:t>Богослов</w:t>
      </w:r>
      <w:r>
        <w:rPr>
          <w:rFonts w:cs="PetersburgC"/>
        </w:rPr>
        <w:t xml:space="preserve"> </w:t>
      </w:r>
      <w:r w:rsidRPr="0022676E">
        <w:t>также</w:t>
      </w:r>
      <w:r>
        <w:rPr>
          <w:rFonts w:cs="PetersburgC"/>
        </w:rPr>
        <w:t xml:space="preserve"> </w:t>
      </w:r>
      <w:r w:rsidRPr="0022676E">
        <w:t>говорит</w:t>
      </w:r>
      <w:r>
        <w:rPr>
          <w:rFonts w:cs="PetersburgC"/>
        </w:rPr>
        <w:t xml:space="preserve">, </w:t>
      </w:r>
      <w:r w:rsidRPr="0022676E">
        <w:t>что</w:t>
      </w:r>
      <w:r>
        <w:rPr>
          <w:rFonts w:cs="PetersburgC"/>
        </w:rPr>
        <w:t xml:space="preserve"> </w:t>
      </w:r>
      <w:r w:rsidRPr="0022676E">
        <w:t>существует</w:t>
      </w:r>
      <w:r>
        <w:rPr>
          <w:rFonts w:cs="PetersburgC"/>
        </w:rPr>
        <w:t xml:space="preserve"> </w:t>
      </w:r>
      <w:r>
        <w:t>«</w:t>
      </w:r>
      <w:r w:rsidRPr="0022676E">
        <w:t>Божий</w:t>
      </w:r>
      <w:r>
        <w:rPr>
          <w:rFonts w:cs="PetersburgC"/>
        </w:rPr>
        <w:t xml:space="preserve"> </w:t>
      </w:r>
      <w:r w:rsidRPr="0022676E">
        <w:t>закон</w:t>
      </w:r>
      <w:r>
        <w:rPr>
          <w:rFonts w:cs="PetersburgC"/>
        </w:rPr>
        <w:t xml:space="preserve">, </w:t>
      </w:r>
      <w:r w:rsidRPr="0022676E">
        <w:t>прекрасно</w:t>
      </w:r>
      <w:r>
        <w:rPr>
          <w:rFonts w:cs="PetersburgC"/>
        </w:rPr>
        <w:t xml:space="preserve"> </w:t>
      </w:r>
      <w:r w:rsidRPr="0022676E">
        <w:t>установленный</w:t>
      </w:r>
      <w:r>
        <w:rPr>
          <w:rFonts w:cs="PetersburgC"/>
        </w:rPr>
        <w:t xml:space="preserve"> </w:t>
      </w:r>
      <w:r w:rsidRPr="0022676E">
        <w:t>для</w:t>
      </w:r>
      <w:r>
        <w:rPr>
          <w:rFonts w:cs="PetersburgC"/>
        </w:rPr>
        <w:t xml:space="preserve"> </w:t>
      </w:r>
      <w:r w:rsidRPr="0022676E">
        <w:t>всего</w:t>
      </w:r>
      <w:r>
        <w:rPr>
          <w:rFonts w:cs="PetersburgC"/>
        </w:rPr>
        <w:t xml:space="preserve"> </w:t>
      </w:r>
      <w:r w:rsidRPr="0022676E">
        <w:t>твор</w:t>
      </w:r>
      <w:r w:rsidRPr="0022676E">
        <w:t>е</w:t>
      </w:r>
      <w:r w:rsidRPr="0022676E">
        <w:t>ния</w:t>
      </w:r>
      <w:r>
        <w:rPr>
          <w:rFonts w:cs="PetersburgC"/>
        </w:rPr>
        <w:t xml:space="preserve"> </w:t>
      </w:r>
      <w:r w:rsidRPr="0022676E">
        <w:t>и</w:t>
      </w:r>
      <w:r>
        <w:rPr>
          <w:rFonts w:cs="PetersburgC"/>
        </w:rPr>
        <w:t xml:space="preserve"> </w:t>
      </w:r>
      <w:r w:rsidRPr="0022676E">
        <w:t>видим</w:t>
      </w:r>
      <w:r w:rsidRPr="0022676E">
        <w:t>о</w:t>
      </w:r>
      <w:r w:rsidRPr="0022676E">
        <w:t>го</w:t>
      </w:r>
      <w:r>
        <w:rPr>
          <w:rFonts w:cs="PetersburgC"/>
        </w:rPr>
        <w:t xml:space="preserve">, </w:t>
      </w:r>
      <w:r w:rsidRPr="0022676E">
        <w:t>и</w:t>
      </w:r>
      <w:r>
        <w:rPr>
          <w:rFonts w:cs="PetersburgC"/>
        </w:rPr>
        <w:t xml:space="preserve"> </w:t>
      </w:r>
      <w:r w:rsidRPr="0022676E">
        <w:t>сверхчувственного</w:t>
      </w:r>
      <w:r>
        <w:rPr>
          <w:rFonts w:cs="PetersburgC"/>
        </w:rPr>
        <w:t xml:space="preserve">», </w:t>
      </w:r>
      <w:r w:rsidRPr="0022676E">
        <w:t>и</w:t>
      </w:r>
      <w:r>
        <w:rPr>
          <w:rFonts w:cs="PetersburgC"/>
        </w:rPr>
        <w:t xml:space="preserve"> </w:t>
      </w:r>
      <w:r w:rsidRPr="0022676E">
        <w:t>что</w:t>
      </w:r>
      <w:r>
        <w:rPr>
          <w:rFonts w:cs="PetersburgC"/>
        </w:rPr>
        <w:t xml:space="preserve"> </w:t>
      </w:r>
      <w:r w:rsidRPr="0022676E">
        <w:t>этот</w:t>
      </w:r>
      <w:r>
        <w:rPr>
          <w:rFonts w:cs="PetersburgC"/>
        </w:rPr>
        <w:t xml:space="preserve"> «</w:t>
      </w:r>
      <w:r w:rsidRPr="0022676E">
        <w:t>закон</w:t>
      </w:r>
      <w:r>
        <w:t xml:space="preserve"> </w:t>
      </w:r>
      <w:r w:rsidRPr="001A2CA3">
        <w:rPr>
          <w:rFonts w:cs="PetersburgC"/>
          <w:color w:val="000000"/>
          <w:szCs w:val="22"/>
        </w:rPr>
        <w:t>(</w:t>
      </w:r>
      <w:r w:rsidRPr="001A2CA3">
        <w:rPr>
          <w:rFonts w:ascii="Newton" w:hAnsi="Newton" w:cs="Newton"/>
          <w:szCs w:val="22"/>
          <w:lang w:val="en-US"/>
        </w:rPr>
        <w:t>λόγος</w:t>
      </w:r>
      <w:r w:rsidRPr="001A2CA3">
        <w:rPr>
          <w:rFonts w:ascii="Newton" w:hAnsi="Newton" w:cs="Newton"/>
          <w:szCs w:val="22"/>
        </w:rPr>
        <w:t>)</w:t>
      </w:r>
      <w:r>
        <w:rPr>
          <w:rFonts w:cs="PetersburgC"/>
        </w:rPr>
        <w:t xml:space="preserve">… </w:t>
      </w:r>
      <w:r w:rsidRPr="0022676E">
        <w:t>дан</w:t>
      </w:r>
      <w:r>
        <w:rPr>
          <w:rFonts w:cs="PetersburgC"/>
        </w:rPr>
        <w:t xml:space="preserve"> </w:t>
      </w:r>
      <w:r w:rsidRPr="0022676E">
        <w:t>однажды</w:t>
      </w:r>
      <w:r>
        <w:rPr>
          <w:rFonts w:cs="PetersburgC"/>
        </w:rPr>
        <w:t xml:space="preserve">, </w:t>
      </w:r>
      <w:r w:rsidRPr="0022676E">
        <w:t>действие</w:t>
      </w:r>
      <w:r>
        <w:rPr>
          <w:rFonts w:cs="PetersburgC"/>
        </w:rPr>
        <w:t xml:space="preserve"> </w:t>
      </w:r>
      <w:r w:rsidRPr="0022676E">
        <w:t>же</w:t>
      </w:r>
      <w:r>
        <w:rPr>
          <w:rFonts w:cs="PetersburgC"/>
        </w:rPr>
        <w:t xml:space="preserve"> </w:t>
      </w:r>
      <w:r w:rsidRPr="0022676E">
        <w:t>и</w:t>
      </w:r>
      <w:r>
        <w:rPr>
          <w:rFonts w:cs="PetersburgC"/>
        </w:rPr>
        <w:t xml:space="preserve"> </w:t>
      </w:r>
      <w:r w:rsidRPr="0022676E">
        <w:t>ныне</w:t>
      </w:r>
      <w:r>
        <w:rPr>
          <w:rFonts w:cs="PetersburgC"/>
        </w:rPr>
        <w:t xml:space="preserve"> </w:t>
      </w:r>
      <w:r w:rsidRPr="0022676E">
        <w:t>постоянно</w:t>
      </w:r>
      <w:r>
        <w:rPr>
          <w:rFonts w:cs="PetersburgC"/>
        </w:rPr>
        <w:t xml:space="preserve"> </w:t>
      </w:r>
      <w:r w:rsidRPr="0022676E">
        <w:t>продолжается</w:t>
      </w:r>
      <w:r>
        <w:t>»</w:t>
      </w:r>
      <w:r>
        <w:rPr>
          <w:rStyle w:val="a5"/>
        </w:rPr>
        <w:footnoteReference w:id="46"/>
      </w:r>
      <w:r>
        <w:t>. Так что принцип законосообразн</w:t>
      </w:r>
      <w:r>
        <w:t>о</w:t>
      </w:r>
      <w:r>
        <w:t>сти природы является вполне христианским. Поэтому наука возникает не только не в борьбе с Церковью, но, наоборот, как применение некоторых положений христ</w:t>
      </w:r>
      <w:r>
        <w:t>и</w:t>
      </w:r>
      <w:r>
        <w:t>анского ве</w:t>
      </w:r>
      <w:r>
        <w:lastRenderedPageBreak/>
        <w:t>роучения к познанию природы</w:t>
      </w:r>
      <w:r>
        <w:rPr>
          <w:rStyle w:val="a5"/>
        </w:rPr>
        <w:footnoteReference w:id="47"/>
      </w:r>
      <w:r>
        <w:t xml:space="preserve"> и в полемике с аристотелевской физ</w:t>
      </w:r>
      <w:r>
        <w:t>и</w:t>
      </w:r>
      <w:r>
        <w:t xml:space="preserve">кой, в которой понятие закона совершенно отсутствовало. </w:t>
      </w:r>
    </w:p>
    <w:p w:rsidR="00BD51C2" w:rsidRDefault="00BD51C2" w:rsidP="00BD51C2">
      <w:pPr>
        <w:pStyle w:val="a3"/>
      </w:pPr>
      <w:r>
        <w:t>Исходя из этого положения, Декарт вывел некоторые законы движения, в ч</w:t>
      </w:r>
      <w:r>
        <w:t>а</w:t>
      </w:r>
      <w:r>
        <w:t>стности закон сохранения количества движения (закон сохранения импульса). С</w:t>
      </w:r>
      <w:r>
        <w:t>о</w:t>
      </w:r>
      <w:r>
        <w:t>гласно Декарту, этот закон вытекает «</w:t>
      </w:r>
      <w:r w:rsidRPr="0094144A">
        <w:t xml:space="preserve">из одного того, </w:t>
      </w:r>
      <w:r>
        <w:t>что Бог неподвижен и что, действуя всегда одинаковым образом, он производит одно и то же действие. Ибо если предположить, что с самого момента творения Он вложил во всю материю определенное количество движения, то следует признать, что он всегда сохраняет его таким же»</w:t>
      </w:r>
      <w:r>
        <w:rPr>
          <w:rStyle w:val="a5"/>
        </w:rPr>
        <w:footnoteReference w:id="48"/>
      </w:r>
      <w:r>
        <w:t>.</w:t>
      </w:r>
    </w:p>
    <w:p w:rsidR="00BD51C2" w:rsidRDefault="00BD51C2" w:rsidP="00BD51C2">
      <w:pPr>
        <w:pStyle w:val="a3"/>
      </w:pPr>
      <w:r>
        <w:t>Правда, впоследствии Лейбниц будет критиковать Декарта, утверждая, что нужно говорить не о законе сохранения количества движения, а о законе сохран</w:t>
      </w:r>
      <w:r>
        <w:t>е</w:t>
      </w:r>
      <w:r>
        <w:t>ния энергии. Если уж говорить о Боге как первоначальном толчке, то нужно гов</w:t>
      </w:r>
      <w:r>
        <w:t>о</w:t>
      </w:r>
      <w:r>
        <w:t>рить о Нем как о Существе, давшем некоторое количество энергии. Но, как мы зн</w:t>
      </w:r>
      <w:r>
        <w:t>а</w:t>
      </w:r>
      <w:r>
        <w:t>ем, в физике существует и закон сохранения количества движения, открытый Д</w:t>
      </w:r>
      <w:r>
        <w:t>е</w:t>
      </w:r>
      <w:r>
        <w:t>картом, и закон сохранения энергии, открытый Лейбницем.</w:t>
      </w:r>
    </w:p>
    <w:p w:rsidR="00BD51C2" w:rsidRDefault="00BD51C2" w:rsidP="00BD51C2">
      <w:pPr>
        <w:pStyle w:val="a3"/>
      </w:pPr>
      <w:r>
        <w:t>Кроме этого, Декарт завершает разрушение аристотелевской физики, изгоняя из мира целевые причины. Он пишет: «…</w:t>
      </w:r>
      <w:r w:rsidRPr="00602EAE">
        <w:t>мы не будем, таким образом, останавл</w:t>
      </w:r>
      <w:r w:rsidRPr="00602EAE">
        <w:t>и</w:t>
      </w:r>
      <w:r w:rsidRPr="00602EAE">
        <w:t>ваться на конечных целях, поставленных Богом или природой при созидании ест</w:t>
      </w:r>
      <w:r w:rsidRPr="00602EAE">
        <w:t>е</w:t>
      </w:r>
      <w:r w:rsidRPr="00602EAE">
        <w:t xml:space="preserve">ственных вещей: ведь мы не должны позволять себе притязать на участие в </w:t>
      </w:r>
      <w:r>
        <w:t>Е</w:t>
      </w:r>
      <w:r w:rsidRPr="00602EAE">
        <w:t>го з</w:t>
      </w:r>
      <w:r w:rsidRPr="00602EAE">
        <w:t>а</w:t>
      </w:r>
      <w:r w:rsidRPr="00602EAE">
        <w:t>мыслах</w:t>
      </w:r>
      <w:r>
        <w:t>»</w:t>
      </w:r>
      <w:r>
        <w:rPr>
          <w:rStyle w:val="a5"/>
        </w:rPr>
        <w:footnoteReference w:id="49"/>
      </w:r>
      <w:r w:rsidRPr="00631ABF">
        <w:t xml:space="preserve">. </w:t>
      </w:r>
      <w:r>
        <w:t>Отныне вопрос «зачем?» в применении к физическим проблемам звучит совершенно бессмысленно.</w:t>
      </w:r>
    </w:p>
    <w:p w:rsidR="00BD51C2" w:rsidRDefault="00BD51C2" w:rsidP="00FB23E0">
      <w:pPr>
        <w:pStyle w:val="-3"/>
      </w:pPr>
      <w:bookmarkStart w:id="24" w:name="_Toc383885168"/>
      <w:r>
        <w:t>Учение о человеке</w:t>
      </w:r>
      <w:bookmarkEnd w:id="24"/>
    </w:p>
    <w:p w:rsidR="00BD51C2" w:rsidRDefault="00BD51C2" w:rsidP="00BD51C2">
      <w:pPr>
        <w:pStyle w:val="a3"/>
      </w:pPr>
      <w:r>
        <w:t>Таким же образом, как и к познанию мира, Декарт подходит и к познанию ч</w:t>
      </w:r>
      <w:r>
        <w:t>е</w:t>
      </w:r>
      <w:r>
        <w:t>ловека. Говоря, что в мире существуют две субстанции (протяженность и мышл</w:t>
      </w:r>
      <w:r>
        <w:t>е</w:t>
      </w:r>
      <w:r>
        <w:t>ние), которые не имеют ничего общего, кроме того, что являются сотворенными, Декарт рассматривает с этой точки зрения и человеческую природу. Тело человека и мышление, т. е. его душа, оказываются совершенно различной природы и поэт</w:t>
      </w:r>
      <w:r>
        <w:t>о</w:t>
      </w:r>
      <w:r>
        <w:t>му не взаимодействуют. Декарт является классическим выразителем психофизич</w:t>
      </w:r>
      <w:r>
        <w:t>е</w:t>
      </w:r>
      <w:r>
        <w:t>ского дуализма, поскольку ни телесные функции не могут иметь причину в душе</w:t>
      </w:r>
      <w:r>
        <w:t>в</w:t>
      </w:r>
      <w:r>
        <w:t>ных процессах, ни</w:t>
      </w:r>
      <w:r w:rsidR="00080A7D">
        <w:t>,</w:t>
      </w:r>
      <w:r>
        <w:t xml:space="preserve"> наоборот</w:t>
      </w:r>
      <w:r w:rsidR="00080A7D">
        <w:t>,</w:t>
      </w:r>
      <w:r>
        <w:rPr>
          <w:rFonts w:ascii="Peterburg" w:hAnsi="Peterburg"/>
        </w:rPr>
        <w:t xml:space="preserve"> </w:t>
      </w:r>
      <w:r>
        <w:t>явления нашей душевной жизни не могут иметь пр</w:t>
      </w:r>
      <w:r>
        <w:t>и</w:t>
      </w:r>
      <w:r>
        <w:t>чину в телесных проявлениях. Хотя проблема взаимодействия души и тела Декарта весьма интересовала. Противореча сам себе, он в одной из своих работ делает предположение, что существует в головном мозге одно место (так называемая шишковидная железа), где и происходит соединение души и тела. Несколько странное предположение, явно противоречащее декартовским принципам.</w:t>
      </w:r>
    </w:p>
    <w:p w:rsidR="00BD51C2" w:rsidRDefault="00BD51C2" w:rsidP="00BD51C2">
      <w:pPr>
        <w:pStyle w:val="a3"/>
      </w:pPr>
      <w:r>
        <w:t>Из того, что действия тела не зависят от действия души и наоборот, вытекают различные следствия. Так же как из предположения о самостоятельной деятельн</w:t>
      </w:r>
      <w:r>
        <w:t>о</w:t>
      </w:r>
      <w:r>
        <w:t>сти нашей души Декарт выводит доказательство бытия Бога, истинности нашего существования и т. д., так и не менее важные выводы для философии и главным образом для науки Декарт делает из факта независимого существования тела. Если материя не связана с духом, все познание материальных явлений может вестись только с точки зрения причинно-следственных связей. Никаких целевых причин, которые существуют в человеке как существе духовном, в природе быть не может. Природа есть механизм, в котором есть причина и следствие, поэтому и познание природы может вестись только на причинно-следственном языке.</w:t>
      </w:r>
    </w:p>
    <w:p w:rsidR="00BD51C2" w:rsidRDefault="00BD51C2" w:rsidP="00BD51C2">
      <w:pPr>
        <w:pStyle w:val="a3"/>
      </w:pPr>
      <w:r>
        <w:t>Поэтому же в теле животного действуют свои собственные законы (ибо оно не имеет души). Организм животного есть просто машина, считает Декарт. Для объяснения его деятельности достаточно только естественных каузальных (пр</w:t>
      </w:r>
      <w:r>
        <w:t>и</w:t>
      </w:r>
      <w:r>
        <w:lastRenderedPageBreak/>
        <w:t>чинных) объяснений. Русский физиолог И. Павлов считал Декарта основоположн</w:t>
      </w:r>
      <w:r>
        <w:t>и</w:t>
      </w:r>
      <w:r>
        <w:t>ком физиологии и предтечей своего собственного учения о рефлексах.</w:t>
      </w:r>
    </w:p>
    <w:p w:rsidR="00BD51C2" w:rsidRDefault="00BD51C2" w:rsidP="00BD51C2">
      <w:pPr>
        <w:pStyle w:val="a3"/>
      </w:pPr>
      <w:r>
        <w:t>Декарт говорил, что телесная и мыслящая субстанции могут соединиться лишь в Боге как в несотворенной единой субстанции. То же и с человеком: познать его как существо, состоящее из души и тела, можно на почве того, что человек я</w:t>
      </w:r>
      <w:r>
        <w:t>в</w:t>
      </w:r>
      <w:r>
        <w:t>ляется существом, сотворенным Богом, и только понимая его как существо, сущ</w:t>
      </w:r>
      <w:r>
        <w:t>е</w:t>
      </w:r>
      <w:r>
        <w:t>ствующее в Боге, можно понять, как человеческое тело соединяется с человеческой душой. Этот вывод гораздо более логичен для Декарта, чем предположение о ши</w:t>
      </w:r>
      <w:r>
        <w:t>ш</w:t>
      </w:r>
      <w:r>
        <w:t>ковидной железе.</w:t>
      </w:r>
    </w:p>
    <w:p w:rsidR="00BD51C2" w:rsidRDefault="00BD51C2" w:rsidP="00FB23E0">
      <w:pPr>
        <w:pStyle w:val="-3"/>
      </w:pPr>
      <w:bookmarkStart w:id="25" w:name="_Toc383885169"/>
      <w:r>
        <w:t>Картезианство</w:t>
      </w:r>
      <w:bookmarkEnd w:id="25"/>
    </w:p>
    <w:p w:rsidR="00BD51C2" w:rsidRDefault="00BD51C2" w:rsidP="00BD51C2">
      <w:pPr>
        <w:pStyle w:val="a3"/>
      </w:pPr>
      <w:r>
        <w:t>Несмотря на многочисленные возражения, присланные Декарту на «Размы</w:t>
      </w:r>
      <w:r>
        <w:t>ш</w:t>
      </w:r>
      <w:r>
        <w:t>ления о первой философии», его философские идеи мгновенно получили поддер</w:t>
      </w:r>
      <w:r>
        <w:t>ж</w:t>
      </w:r>
      <w:r>
        <w:t>ку и одобрение практически всей мыслящей Европы. У Декарта появляется множ</w:t>
      </w:r>
      <w:r>
        <w:t>е</w:t>
      </w:r>
      <w:r>
        <w:t xml:space="preserve">ство учеников, хотя от многих из них, если бы он о них узнал, Декарт сам отказался бы. Так, философы увлеклись учением Декарта о теле как некой машине и стали применять их и к человеку, рассматривать все особенности человеческой жизни, в том числе и психических явлений, на основе его физиологических действий. Одним из представителей такого направления в картезианстве был французский философ Ле Руа, который утверждал, что все психическое в человеке является выдуманным, а главное </w:t>
      </w:r>
      <w:r>
        <w:rPr>
          <w:rFonts w:ascii="Peterburg" w:hAnsi="Peterburg"/>
        </w:rPr>
        <w:t>—</w:t>
      </w:r>
      <w:r>
        <w:t xml:space="preserve"> физические законы, которым подчиняется его тело. Впоследствии французский философ-материалист Ламетри напишет книгу «Человек-машина», созданную под влиянием декартовских идей.</w:t>
      </w:r>
    </w:p>
    <w:p w:rsidR="00BD51C2" w:rsidRDefault="00BD51C2" w:rsidP="00BD51C2">
      <w:pPr>
        <w:pStyle w:val="a3"/>
      </w:pPr>
      <w:r>
        <w:t>Но есть и другое направление в картезианстве</w:t>
      </w:r>
      <w:r>
        <w:rPr>
          <w:rFonts w:ascii="Peterburg" w:hAnsi="Peterburg"/>
        </w:rPr>
        <w:t xml:space="preserve"> — </w:t>
      </w:r>
      <w:r>
        <w:t>идеалистическое, основным представителем которого был католический философ Мальбранш, создавший те</w:t>
      </w:r>
      <w:r>
        <w:t>о</w:t>
      </w:r>
      <w:r>
        <w:t xml:space="preserve">рию окказионализма (лат. </w:t>
      </w:r>
      <w:r w:rsidR="00E33032">
        <w:rPr>
          <w:lang w:val="en-US"/>
        </w:rPr>
        <w:t>occasio</w:t>
      </w:r>
      <w:r>
        <w:rPr>
          <w:rFonts w:ascii="Peterburg" w:hAnsi="Peterburg"/>
        </w:rPr>
        <w:t xml:space="preserve"> — </w:t>
      </w:r>
      <w:r>
        <w:t>случай). В своем учении он исходил из дека</w:t>
      </w:r>
      <w:r>
        <w:t>р</w:t>
      </w:r>
      <w:r>
        <w:t>товского положения об отсутствии какой бы то ни было связи между психическими и физическими явлениями, между душой и телом</w:t>
      </w:r>
      <w:r>
        <w:rPr>
          <w:rFonts w:ascii="Peterburg" w:hAnsi="Peterburg"/>
        </w:rPr>
        <w:t xml:space="preserve"> — </w:t>
      </w:r>
      <w:r>
        <w:t>все, как говорил Декарт, есть взаимодействие, обусловленное тем, что оно устанавливается Богом. Следовател</w:t>
      </w:r>
      <w:r>
        <w:t>ь</w:t>
      </w:r>
      <w:r>
        <w:t>но, делает вывод Мальбранш, все, что происходит в мире, в частности с человеком, происходит не по человеческой воле, не потому, что человек своей душой якобы может повлиять на свое тело, а вследствие того, что Бог всякий раз производит н</w:t>
      </w:r>
      <w:r>
        <w:t>е</w:t>
      </w:r>
      <w:r>
        <w:t xml:space="preserve">кий акт нового взаимодействия души и тела, т. е. всякий раз </w:t>
      </w:r>
      <w:r w:rsidR="00946204">
        <w:t>приводит мир в</w:t>
      </w:r>
      <w:r>
        <w:t xml:space="preserve"> новое </w:t>
      </w:r>
      <w:r w:rsidR="00946204">
        <w:t>состояние</w:t>
      </w:r>
      <w:r>
        <w:t>. Нет никак</w:t>
      </w:r>
      <w:r w:rsidR="00946204">
        <w:t xml:space="preserve">их </w:t>
      </w:r>
      <w:r>
        <w:t>причинно-следственных связей</w:t>
      </w:r>
      <w:r w:rsidR="00946204">
        <w:t xml:space="preserve"> между вещами</w:t>
      </w:r>
      <w:r>
        <w:rPr>
          <w:rFonts w:ascii="Peterburg" w:hAnsi="Peterburg"/>
        </w:rPr>
        <w:t xml:space="preserve"> — </w:t>
      </w:r>
      <w:r>
        <w:t xml:space="preserve">есть ежемоментное, ежесекундное </w:t>
      </w:r>
      <w:r w:rsidR="00946204">
        <w:t>божественное управле</w:t>
      </w:r>
      <w:r>
        <w:t>ние мир</w:t>
      </w:r>
      <w:r w:rsidR="00946204">
        <w:t>ом</w:t>
      </w:r>
      <w:r>
        <w:t>. А мы наблюд</w:t>
      </w:r>
      <w:r>
        <w:t>а</w:t>
      </w:r>
      <w:r>
        <w:t>ем этот мир так, как будто есть движение и взаимодействие вещей. Если бы Маль</w:t>
      </w:r>
      <w:r>
        <w:t>б</w:t>
      </w:r>
      <w:r>
        <w:t xml:space="preserve">ранш жил в </w:t>
      </w:r>
      <w:r>
        <w:rPr>
          <w:lang w:val="en-US"/>
        </w:rPr>
        <w:t>XX</w:t>
      </w:r>
      <w:r>
        <w:t xml:space="preserve"> в., он употребил бы сравнение с кинематографом: в действительн</w:t>
      </w:r>
      <w:r>
        <w:t>о</w:t>
      </w:r>
      <w:r>
        <w:t>сти есть набор отдельных кадров</w:t>
      </w:r>
      <w:r w:rsidRPr="003A1DD8">
        <w:t>,</w:t>
      </w:r>
      <w:r>
        <w:t xml:space="preserve"> и нам лишь кажется, что на экране сущ</w:t>
      </w:r>
      <w:r>
        <w:t>е</w:t>
      </w:r>
      <w:r>
        <w:t xml:space="preserve">ствует движение. Так же и в настоящем мире: есть ежесекундное </w:t>
      </w:r>
      <w:r w:rsidR="00946204">
        <w:t>божественное управл</w:t>
      </w:r>
      <w:r w:rsidR="00946204">
        <w:t>е</w:t>
      </w:r>
      <w:r w:rsidR="00946204">
        <w:t>ние</w:t>
      </w:r>
      <w:r>
        <w:t xml:space="preserve"> мир</w:t>
      </w:r>
      <w:r w:rsidR="00946204">
        <w:t>ом</w:t>
      </w:r>
      <w:r>
        <w:t>, а мы н</w:t>
      </w:r>
      <w:r>
        <w:t>а</w:t>
      </w:r>
      <w:r>
        <w:t>блюдаем это творение как движение.</w:t>
      </w:r>
    </w:p>
    <w:p w:rsidR="00BD51C2" w:rsidRDefault="00BD51C2" w:rsidP="00BD51C2">
      <w:pPr>
        <w:pStyle w:val="a3"/>
      </w:pPr>
      <w:r>
        <w:t>Примерно так же мыслил и арабский философ аль-Газали, который, критикуя аль-Фараби, Ибн</w:t>
      </w:r>
      <w:r w:rsidR="00E33032" w:rsidRPr="00E33032">
        <w:t xml:space="preserve"> </w:t>
      </w:r>
      <w:r>
        <w:t>Сину и других философов с точки зрения номинализма, утве</w:t>
      </w:r>
      <w:r>
        <w:t>р</w:t>
      </w:r>
      <w:r>
        <w:t>ждал тот же самый принцип: для всемогущего Бога не нужны никакие идеи и ун</w:t>
      </w:r>
      <w:r>
        <w:t>и</w:t>
      </w:r>
      <w:r>
        <w:t>версалии, при помощи которых он управлял бы миром. Бог всемогущ, поэтому Он управляет миром непосредственно, и настолько всемогущ, что может творить этот мир каждый раз заново.</w:t>
      </w:r>
    </w:p>
    <w:p w:rsidR="00BD51C2" w:rsidRDefault="00BD51C2" w:rsidP="00BD51C2">
      <w:pPr>
        <w:pStyle w:val="a3"/>
      </w:pPr>
      <w:r>
        <w:t>Философия Рене Декарта оказала очень большое влияние на современную и последующую философскую и научную мысль. Это было неслучайно, поскольку Декарт действовал методологически последовательно и свою рационалистическую философию выводил из одной очевидной и достоверной аксиомы, в которой никто не мог сомневаться.</w:t>
      </w:r>
    </w:p>
    <w:p w:rsidR="00BD51C2" w:rsidRDefault="00BD51C2" w:rsidP="00BD51C2">
      <w:pPr>
        <w:pStyle w:val="a3"/>
      </w:pPr>
      <w:r>
        <w:t xml:space="preserve">Влияние Декарта было обусловлено еще и тем фактом, что </w:t>
      </w:r>
      <w:r>
        <w:rPr>
          <w:lang w:val="en-US"/>
        </w:rPr>
        <w:t>XVII</w:t>
      </w:r>
      <w:r>
        <w:t xml:space="preserve"> в</w:t>
      </w:r>
      <w:r w:rsidR="00E33032">
        <w:t>.</w:t>
      </w:r>
      <w:r>
        <w:t>, названный «веком гениев», или «веком философов», был веком, в котором начинался культ разума, когда человек открывал перед собой безбрежность научного познания, к</w:t>
      </w:r>
      <w:r>
        <w:t>о</w:t>
      </w:r>
      <w:r>
        <w:t>гда, как всегда бывает в начале пути, мыслилось, что разум может все, что человек, открывая при помощи своего мышления законы природы и собственной мысли, может познать весь мир. Разуму представлялось открытым все: и природа, и чел</w:t>
      </w:r>
      <w:r>
        <w:t>о</w:t>
      </w:r>
      <w:r>
        <w:lastRenderedPageBreak/>
        <w:t>веческая душа</w:t>
      </w:r>
      <w:r>
        <w:rPr>
          <w:rFonts w:ascii="Peterburg" w:hAnsi="Peterburg"/>
        </w:rPr>
        <w:t xml:space="preserve"> — </w:t>
      </w:r>
      <w:r>
        <w:t>может быть, за исключением лишь Божественной природы, хотя многие философы-богословы и здесь пытались найти рациональные объяснения.</w:t>
      </w:r>
    </w:p>
    <w:p w:rsidR="00BD51C2" w:rsidRDefault="00BD51C2" w:rsidP="00620AAB">
      <w:pPr>
        <w:pStyle w:val="-2"/>
      </w:pPr>
      <w:bookmarkStart w:id="26" w:name="_Toc383885170"/>
      <w:r>
        <w:t>§ 4. Блез Паскаль</w:t>
      </w:r>
      <w:bookmarkEnd w:id="26"/>
    </w:p>
    <w:p w:rsidR="00BD51C2" w:rsidRDefault="00BD51C2" w:rsidP="00620AAB">
      <w:pPr>
        <w:pStyle w:val="-3"/>
      </w:pPr>
      <w:bookmarkStart w:id="27" w:name="_Toc383885171"/>
      <w:r>
        <w:t>Жизнь и произведения</w:t>
      </w:r>
      <w:bookmarkEnd w:id="27"/>
    </w:p>
    <w:p w:rsidR="00BD51C2" w:rsidRDefault="00BD51C2" w:rsidP="00BD51C2">
      <w:pPr>
        <w:pStyle w:val="a3"/>
      </w:pPr>
      <w:r>
        <w:t>Дух преклонения перед разумом не был присущ замечательному философу и ученому Блезу Паскалю (1623–1662)</w:t>
      </w:r>
      <w:r>
        <w:rPr>
          <w:rFonts w:ascii="Peterburg" w:hAnsi="Peterburg"/>
        </w:rPr>
        <w:t xml:space="preserve"> — </w:t>
      </w:r>
      <w:r>
        <w:t xml:space="preserve">младшему современнику Декарта. Время Паскаля </w:t>
      </w:r>
      <w:r>
        <w:rPr>
          <w:rFonts w:ascii="Peterburg" w:hAnsi="Peterburg"/>
        </w:rPr>
        <w:t xml:space="preserve">— </w:t>
      </w:r>
      <w:r>
        <w:t>это время абсолютистской монархии, правление Людовика XIII и ка</w:t>
      </w:r>
      <w:r>
        <w:t>р</w:t>
      </w:r>
      <w:r>
        <w:t>динала Ришелье. Паскаль происходил из знатной семьи, его отец, Этьен Паскаль, принадлежал к дворянству мантии и</w:t>
      </w:r>
      <w:r w:rsidR="00E33032">
        <w:t>,</w:t>
      </w:r>
      <w:r>
        <w:t xml:space="preserve"> кроме того что был близок к королевскому двору, был еще и видным математиком, входил в круг Марена Мерсенна, друга Д</w:t>
      </w:r>
      <w:r>
        <w:t>е</w:t>
      </w:r>
      <w:r>
        <w:t>карта.</w:t>
      </w:r>
    </w:p>
    <w:p w:rsidR="00BD51C2" w:rsidRDefault="00BD51C2" w:rsidP="00BD51C2">
      <w:pPr>
        <w:pStyle w:val="a3"/>
      </w:pPr>
      <w:r>
        <w:t>У Блеза Паскаля было две сестры, с которыми его связывала тесная дружба. Этьен Паскаль сам занимался образованием и воспитанием сына. С ранних лет Блез был болезненным, и это во многом определило его жизнь. Паскаль всю жизнь стр</w:t>
      </w:r>
      <w:r>
        <w:t>а</w:t>
      </w:r>
      <w:r>
        <w:t>дал от жестоких головных и кишечных болей (у него была опухоль мозга и болезнь кишечника), хотя никогда не показывал, как мучительно его состояние. Наоборот, он всегда благодарил Бога за то, что Он так к нему благоволит, показывая, что все его устремления должны быть в мире не земном, а Божественном.</w:t>
      </w:r>
    </w:p>
    <w:p w:rsidR="00BD51C2" w:rsidRDefault="00BD51C2" w:rsidP="00BD51C2">
      <w:pPr>
        <w:pStyle w:val="a3"/>
      </w:pPr>
      <w:r>
        <w:t>Отец Блеза понимал, что математика настолько увлекательная наука, что м</w:t>
      </w:r>
      <w:r>
        <w:t>о</w:t>
      </w:r>
      <w:r>
        <w:t>жет заполнять собою все сознание человека. Поэтому он скрывал от сына свои кн</w:t>
      </w:r>
      <w:r>
        <w:t>и</w:t>
      </w:r>
      <w:r>
        <w:t>ги по математике и даже запретил домочадцам упоминать само название этой на</w:t>
      </w:r>
      <w:r>
        <w:t>у</w:t>
      </w:r>
      <w:r>
        <w:t>ки. Отец считал, что сначала надо изучить языки, прежде всего два-три древних, чтобы в дальнейшем освоить другие языки, а уж затем браться за остальные науки. Понимая, что отец скрывает от него какую-то важную науку, Блез как-то спросил, что такое математика?</w:t>
      </w:r>
      <w:r w:rsidRPr="0060296A">
        <w:t xml:space="preserve"> </w:t>
      </w:r>
      <w:r>
        <w:t>Отец ответил только, что математика</w:t>
      </w:r>
      <w:r>
        <w:rPr>
          <w:rFonts w:ascii="Peterburg" w:hAnsi="Peterburg"/>
        </w:rPr>
        <w:t xml:space="preserve"> — </w:t>
      </w:r>
      <w:r>
        <w:t>это наука о пр</w:t>
      </w:r>
      <w:r>
        <w:t>а</w:t>
      </w:r>
      <w:r>
        <w:t>вильных фигурах. Тогда двенадцатилетний Блез стал размышлять, что такое пр</w:t>
      </w:r>
      <w:r>
        <w:t>а</w:t>
      </w:r>
      <w:r>
        <w:t>вильные фигуры, и рисовать их; он определил, что правильными фигурами являю</w:t>
      </w:r>
      <w:r>
        <w:t>т</w:t>
      </w:r>
      <w:r>
        <w:t>ся, по всей видимости, квадрат, ромб, окружность. Он не знал их названий, поэтому окружность называл «колечком», отрезок</w:t>
      </w:r>
      <w:r>
        <w:rPr>
          <w:rFonts w:ascii="Peterburg" w:hAnsi="Peterburg"/>
        </w:rPr>
        <w:t> — «</w:t>
      </w:r>
      <w:r>
        <w:t>палочкой» и т. д. Отец однажды н</w:t>
      </w:r>
      <w:r>
        <w:t>е</w:t>
      </w:r>
      <w:r>
        <w:t>слышно вошел в комнату и спросил, чем занимается Блез; тот, опешив от неож</w:t>
      </w:r>
      <w:r>
        <w:t>и</w:t>
      </w:r>
      <w:r>
        <w:t xml:space="preserve">данности, ответил, какая проблема его интересует. Так Этьен Паскаль обнаружил, что его юный сын размышлял над 32-й теоремой </w:t>
      </w:r>
      <w:r w:rsidR="00E33032">
        <w:t>Е</w:t>
      </w:r>
      <w:r>
        <w:t>вклида, а до этого самостоятел</w:t>
      </w:r>
      <w:r>
        <w:t>ь</w:t>
      </w:r>
      <w:r>
        <w:t xml:space="preserve">но доказал </w:t>
      </w:r>
      <w:r w:rsidR="00A36E78">
        <w:t>31</w:t>
      </w:r>
      <w:r>
        <w:t xml:space="preserve"> теорему </w:t>
      </w:r>
      <w:r w:rsidR="00E33032">
        <w:t>Е</w:t>
      </w:r>
      <w:r>
        <w:t xml:space="preserve">вклида, т. е. сам фактически создал </w:t>
      </w:r>
      <w:r w:rsidR="00A36E78">
        <w:t>е</w:t>
      </w:r>
      <w:r>
        <w:t>вклидову геометрию. Отец понял, что у сына необычайное дарование</w:t>
      </w:r>
      <w:r w:rsidR="00A36E78">
        <w:t>,</w:t>
      </w:r>
      <w:r>
        <w:t xml:space="preserve"> и отвел его в кружок математиков к Мерсенну, где Блеза приняли очень тепло, и уже в 13 лет он становится членом этого математического кружка, из которого впоследствии выросла Французская </w:t>
      </w:r>
      <w:r w:rsidR="00A36E78">
        <w:t>а</w:t>
      </w:r>
      <w:r>
        <w:t>кадемия наук.</w:t>
      </w:r>
    </w:p>
    <w:p w:rsidR="00BD51C2" w:rsidRDefault="00BD51C2" w:rsidP="00BD51C2">
      <w:pPr>
        <w:pStyle w:val="a3"/>
      </w:pPr>
      <w:r>
        <w:t>Еще раньше, в возрасте 10 лет, Блез написал трактат о звуках. Его заинтерес</w:t>
      </w:r>
      <w:r>
        <w:t>о</w:t>
      </w:r>
      <w:r>
        <w:t>вало, почему, когда он стучит ножом по тарелке во время еды, звук получается один, а если тарелку придержать рукой</w:t>
      </w:r>
      <w:r>
        <w:rPr>
          <w:rFonts w:ascii="Peterburg" w:hAnsi="Peterburg"/>
        </w:rPr>
        <w:t xml:space="preserve"> — </w:t>
      </w:r>
      <w:r>
        <w:t>то другой. Паскаль задумался и написал небольшой трактат, удивив взрослых тем, что совершенно правильно объяснил природу возникновения звука.</w:t>
      </w:r>
    </w:p>
    <w:p w:rsidR="00BD51C2" w:rsidRDefault="00BD51C2" w:rsidP="00BD51C2">
      <w:pPr>
        <w:pStyle w:val="a3"/>
      </w:pPr>
      <w:r>
        <w:t>В возрасте 16 лет Паскаль пишет трактат «Опыт о конических сечениях», п</w:t>
      </w:r>
      <w:r>
        <w:t>о</w:t>
      </w:r>
      <w:r>
        <w:t>разивший членов кружка Мерсенна, которые рекомендовали немедленно опубл</w:t>
      </w:r>
      <w:r>
        <w:t>и</w:t>
      </w:r>
      <w:r>
        <w:t>ковать трактат, представлявший собой шедевр математического творчества, считая, что он еще более поразит современников, если они узнают, что автор его</w:t>
      </w:r>
      <w:r>
        <w:rPr>
          <w:rFonts w:ascii="Peterburg" w:hAnsi="Peterburg"/>
        </w:rPr>
        <w:t xml:space="preserve"> — </w:t>
      </w:r>
      <w:r>
        <w:t>шес</w:t>
      </w:r>
      <w:r>
        <w:t>т</w:t>
      </w:r>
      <w:r>
        <w:t>надцатилетний юноша. Но Паскаль был далек от стремления к славе: он тут же з</w:t>
      </w:r>
      <w:r>
        <w:t>а</w:t>
      </w:r>
      <w:r>
        <w:t>был о трактате, и при его жизни эта работа так и не была опубликована. В этой р</w:t>
      </w:r>
      <w:r>
        <w:t>а</w:t>
      </w:r>
      <w:r>
        <w:t>боте Блез показал себя сторонником</w:t>
      </w:r>
      <w:r>
        <w:rPr>
          <w:rFonts w:ascii="Peterburg" w:hAnsi="Peterburg"/>
        </w:rPr>
        <w:t xml:space="preserve"> </w:t>
      </w:r>
      <w:r>
        <w:t>синтетической геометрии, противостоящей аналитической декартовской геометрии.</w:t>
      </w:r>
    </w:p>
    <w:p w:rsidR="00BD51C2" w:rsidRDefault="00BD51C2" w:rsidP="00BD51C2">
      <w:pPr>
        <w:pStyle w:val="a3"/>
      </w:pPr>
      <w:r>
        <w:t>В Париже Этьен Паскаль и его семья жили на ренту. Однако в 1639 г. Риш</w:t>
      </w:r>
      <w:r>
        <w:t>е</w:t>
      </w:r>
      <w:r>
        <w:t>лье запрещает ренту. Этьен Паскаль высказывает несогласие, и тогда король назн</w:t>
      </w:r>
      <w:r>
        <w:t>а</w:t>
      </w:r>
      <w:r>
        <w:t>чает его на должность интенданта Руана, связанную с большим количеством в</w:t>
      </w:r>
      <w:r>
        <w:t>ы</w:t>
      </w:r>
      <w:r>
        <w:t>числений. Чтобы помочь отцу, Блез в 1645 г. создает счетную машину</w:t>
      </w:r>
      <w:r>
        <w:rPr>
          <w:rFonts w:ascii="Peterburg" w:hAnsi="Peterburg"/>
        </w:rPr>
        <w:t xml:space="preserve"> — </w:t>
      </w:r>
      <w:r>
        <w:t xml:space="preserve">ту самую, которую Норберт Винер, известный математик </w:t>
      </w:r>
      <w:r>
        <w:rPr>
          <w:lang w:val="en-US"/>
        </w:rPr>
        <w:t>XX</w:t>
      </w:r>
      <w:r>
        <w:t xml:space="preserve"> в. и создатель кибернетики, </w:t>
      </w:r>
      <w:r>
        <w:lastRenderedPageBreak/>
        <w:t>считал первым в мире компьютером.</w:t>
      </w:r>
    </w:p>
    <w:p w:rsidR="00BD51C2" w:rsidRDefault="00BD51C2" w:rsidP="00BD51C2">
      <w:pPr>
        <w:pStyle w:val="a3"/>
      </w:pPr>
      <w:r>
        <w:t>В это же время в Руане Паскаль начинает заниматься физическими экспер</w:t>
      </w:r>
      <w:r>
        <w:t>и</w:t>
      </w:r>
      <w:r>
        <w:t>ментами с жидкостями, обдумывает опыт Торичелли, опровергает тезис Аристот</w:t>
      </w:r>
      <w:r>
        <w:t>е</w:t>
      </w:r>
      <w:r>
        <w:t>ля и согласного с ним Декарта, что природа боится пустоты, доказывая, что сущ</w:t>
      </w:r>
      <w:r>
        <w:t>е</w:t>
      </w:r>
      <w:r>
        <w:t>ствует вакуум, и открывает атмосферное давление.</w:t>
      </w:r>
    </w:p>
    <w:p w:rsidR="00BD51C2" w:rsidRDefault="00BD51C2" w:rsidP="00BD51C2">
      <w:pPr>
        <w:pStyle w:val="a3"/>
      </w:pPr>
      <w:r>
        <w:t>В 1646 г. Паскаль-старший сломал ногу. Чтобы лечить отца, в доме поселяю</w:t>
      </w:r>
      <w:r>
        <w:t>т</w:t>
      </w:r>
      <w:r>
        <w:t>ся два известных врача-костоправа, которые оказались к тому же очень образова</w:t>
      </w:r>
      <w:r>
        <w:t>н</w:t>
      </w:r>
      <w:r>
        <w:t>ными людьми, убежденными христианами, приверженцами голландского философа и богослова Янсения, написавшего за несколько десятков лет до этого книгу об А</w:t>
      </w:r>
      <w:r>
        <w:t>в</w:t>
      </w:r>
      <w:r>
        <w:t>густине, где рассматривал популярный в католической философии вопрос о соо</w:t>
      </w:r>
      <w:r>
        <w:t>т</w:t>
      </w:r>
      <w:r>
        <w:t>ношении свободы и благодати. Янсений пытался следовать духу блж. Августина и доказывал, что для человека, пораженного грехом, свободы не существует, что вся его жизнь, в том числе и спасение, полностью зависят от Божественной благодати. Иезуиты обвинили Янсения в приверженности ереси кальвинизма и начали борьбу против янсенистов.</w:t>
      </w:r>
    </w:p>
    <w:p w:rsidR="00BD51C2" w:rsidRDefault="00BD51C2" w:rsidP="00BD51C2">
      <w:pPr>
        <w:pStyle w:val="a3"/>
      </w:pPr>
      <w:r>
        <w:t>Изучая философию Эразма Роттердамского и сравнивая ее с философией Л</w:t>
      </w:r>
      <w:r>
        <w:t>ю</w:t>
      </w:r>
      <w:r>
        <w:t>тера, мы видели, насколько современными тогда оказывались многие философские взгляды Августина и Пелагия. Так же было и во времена Паскаля. Эти споры не ослабевали</w:t>
      </w:r>
      <w:r w:rsidR="00486DAA">
        <w:t>,</w:t>
      </w:r>
      <w:r>
        <w:rPr>
          <w:rFonts w:ascii="Peterburg" w:hAnsi="Peterburg"/>
        </w:rPr>
        <w:t xml:space="preserve"> </w:t>
      </w:r>
      <w:r>
        <w:t>наоборот, они возникали в новых странах и в новых аспектах. Однако янсенисты не отступали от своих позиций, доказывая, что они не сторонники кал</w:t>
      </w:r>
      <w:r>
        <w:t>ь</w:t>
      </w:r>
      <w:r>
        <w:t>винистов в протестантизме, хотя действительно их кое-что объединяло. Но и разд</w:t>
      </w:r>
      <w:r>
        <w:t>е</w:t>
      </w:r>
      <w:r>
        <w:t>ляло</w:t>
      </w:r>
      <w:r>
        <w:rPr>
          <w:rFonts w:ascii="Peterburg" w:hAnsi="Peterburg"/>
        </w:rPr>
        <w:t xml:space="preserve"> — </w:t>
      </w:r>
      <w:r>
        <w:t>хотя бы то, что, согласно кальвинистам, у человека от создания не было свободной воли, а янсенисты вслед за Августином утверждали, что человек потерял свободную волю после грехопадения. Но в остальном они были согласны, и янс</w:t>
      </w:r>
      <w:r>
        <w:t>е</w:t>
      </w:r>
      <w:r>
        <w:t xml:space="preserve">низм обычно рассматривают как протестантское направление внутри </w:t>
      </w:r>
      <w:r w:rsidR="00486DAA">
        <w:t>К</w:t>
      </w:r>
      <w:r>
        <w:t xml:space="preserve">атолической </w:t>
      </w:r>
      <w:r w:rsidR="00486DAA">
        <w:t>Ц</w:t>
      </w:r>
      <w:r>
        <w:t>еркви.</w:t>
      </w:r>
    </w:p>
    <w:p w:rsidR="00BD51C2" w:rsidRDefault="00BD51C2" w:rsidP="00BD51C2">
      <w:pPr>
        <w:pStyle w:val="a3"/>
      </w:pPr>
      <w:r>
        <w:t>Итак, Паскаль знакомится через врачей-костоправов с янсенистами, проник</w:t>
      </w:r>
      <w:r>
        <w:t>а</w:t>
      </w:r>
      <w:r>
        <w:t xml:space="preserve">ется идеями Янсения (и Августина) и сам становится членом христианской </w:t>
      </w:r>
      <w:r w:rsidR="00486DAA">
        <w:t>К</w:t>
      </w:r>
      <w:r>
        <w:t>ат</w:t>
      </w:r>
      <w:r>
        <w:t>о</w:t>
      </w:r>
      <w:r>
        <w:t>лической Церкви. Он убеждает и свою сестру Жаклин, гораздо более впечатл</w:t>
      </w:r>
      <w:r>
        <w:t>и</w:t>
      </w:r>
      <w:r>
        <w:t>тельную натуру, и та уходит в известный женский монастырь Пор-Рояль в Париже, бывший в то время центром янсенизма.</w:t>
      </w:r>
    </w:p>
    <w:p w:rsidR="00BD51C2" w:rsidRDefault="00BD51C2" w:rsidP="00BD51C2">
      <w:pPr>
        <w:pStyle w:val="a3"/>
      </w:pPr>
      <w:r>
        <w:t>Паскаль ведет светскую жизнь, которую ему посоветовали врачи, поскольку усиленные занятия науками сильно подорвали его здоровье. Паскаль окунается в мир придворных балов и интриг. Это формирует его стиль, который мы видим в «Письмах к провинциалу» и в незаконченных «Мыслях»,</w:t>
      </w:r>
      <w:r>
        <w:rPr>
          <w:rFonts w:ascii="Peterburg" w:hAnsi="Peterburg"/>
        </w:rPr>
        <w:t xml:space="preserve"> — </w:t>
      </w:r>
      <w:r>
        <w:t>стиль, которому пр</w:t>
      </w:r>
      <w:r>
        <w:t>и</w:t>
      </w:r>
      <w:r>
        <w:t>суща искрометность мысли, краткость фразы (все то, что особенно ценилось во французских высших кругах).</w:t>
      </w:r>
    </w:p>
    <w:p w:rsidR="00BD51C2" w:rsidRDefault="00BD51C2" w:rsidP="00BD51C2">
      <w:pPr>
        <w:pStyle w:val="a3"/>
      </w:pPr>
      <w:r>
        <w:t>По просьбе друзей, азартных картежников, Паскаль занимается математич</w:t>
      </w:r>
      <w:r>
        <w:t>е</w:t>
      </w:r>
      <w:r>
        <w:t>ским анализом карточной игры и создает теорию вероятностей и математическую индукцию. Но самый резкий поворот в его жизни происходит, когда ему исполн</w:t>
      </w:r>
      <w:r>
        <w:t>я</w:t>
      </w:r>
      <w:r>
        <w:t>ется 31 год. В это время он уже знаком и с янсенистами, и с парижскими интелле</w:t>
      </w:r>
      <w:r>
        <w:t>к</w:t>
      </w:r>
      <w:r>
        <w:t>туалами, объединившимися вокруг монастыря Пор-Рояль (во главе с известными философами А.</w:t>
      </w:r>
      <w:r w:rsidR="00486DAA">
        <w:t> </w:t>
      </w:r>
      <w:r>
        <w:t>Арно и П.</w:t>
      </w:r>
      <w:r w:rsidR="00486DAA">
        <w:t> </w:t>
      </w:r>
      <w:r>
        <w:t>Николем). Нападки иезуитов против янсенистов все вр</w:t>
      </w:r>
      <w:r>
        <w:t>е</w:t>
      </w:r>
      <w:r>
        <w:t>мя усиливаются</w:t>
      </w:r>
      <w:r>
        <w:rPr>
          <w:rFonts w:ascii="Peterburg" w:hAnsi="Peterburg"/>
        </w:rPr>
        <w:t xml:space="preserve"> — </w:t>
      </w:r>
      <w:r>
        <w:t>до той степени, что папа издает буллу, обвиняющую янсенизм в ереси.</w:t>
      </w:r>
    </w:p>
    <w:p w:rsidR="00BD51C2" w:rsidRDefault="00BD51C2" w:rsidP="00BD51C2">
      <w:pPr>
        <w:pStyle w:val="a3"/>
      </w:pPr>
      <w:r>
        <w:t>Янсенисты решили защищаться и стали думать, кому бы поручить написать опровержение, чтобы показать, что папа ошибся, приняв доводы иезуитов за ист</w:t>
      </w:r>
      <w:r>
        <w:t>и</w:t>
      </w:r>
      <w:r>
        <w:t>ну. Кандидатура Паскаля оказалась самой лучшей, ибо он знал языки и был замеч</w:t>
      </w:r>
      <w:r>
        <w:t>а</w:t>
      </w:r>
      <w:r>
        <w:t>тельным философом и математиком. Он пишет знаменитые «Письма к провинци</w:t>
      </w:r>
      <w:r>
        <w:t>а</w:t>
      </w:r>
      <w:r>
        <w:t>лу». В 17 письмах он излагает возражения против иезуитов. Великолепно написа</w:t>
      </w:r>
      <w:r>
        <w:t>н</w:t>
      </w:r>
      <w:r>
        <w:t>ные «Письма», так логично опровергавшие все положения иезуитов (Паскаль сн</w:t>
      </w:r>
      <w:r>
        <w:t>а</w:t>
      </w:r>
      <w:r>
        <w:t>чала излагал точку зрения иезуитов, а потом, используя их же аргументы, показ</w:t>
      </w:r>
      <w:r>
        <w:t>ы</w:t>
      </w:r>
      <w:r>
        <w:t>вал их нелогичность и противоречие основным христианским положениям, лж</w:t>
      </w:r>
      <w:r>
        <w:t>и</w:t>
      </w:r>
      <w:r>
        <w:t>вость и нечестность), взбудоражили всю французскую общественность. Они изд</w:t>
      </w:r>
      <w:r>
        <w:t>а</w:t>
      </w:r>
      <w:r>
        <w:t>вались не однажды</w:t>
      </w:r>
      <w:r>
        <w:rPr>
          <w:rFonts w:ascii="Peterburg" w:hAnsi="Peterburg"/>
        </w:rPr>
        <w:t xml:space="preserve"> — </w:t>
      </w:r>
      <w:r>
        <w:t>сначала под псевдонимом, потом автор стал известен. Ри</w:t>
      </w:r>
      <w:r>
        <w:t>м</w:t>
      </w:r>
      <w:r>
        <w:t xml:space="preserve">ская </w:t>
      </w:r>
      <w:r w:rsidR="0010719B">
        <w:t>Ц</w:t>
      </w:r>
      <w:r>
        <w:t xml:space="preserve">ерковь осудила эту книгу, внесла ее в «Индекс запрещенных книг» и даже приговорила к сожжению. Однако книга пользовалась огромной популярностью, </w:t>
      </w:r>
      <w:r>
        <w:lastRenderedPageBreak/>
        <w:t>общий тираж «Писем» достиг 10 тысяч экземпляров</w:t>
      </w:r>
      <w:r>
        <w:rPr>
          <w:rFonts w:ascii="Peterburg" w:hAnsi="Peterburg"/>
        </w:rPr>
        <w:t xml:space="preserve"> — </w:t>
      </w:r>
      <w:r>
        <w:t>по тем временам цифра н</w:t>
      </w:r>
      <w:r>
        <w:t>е</w:t>
      </w:r>
      <w:r>
        <w:t>слыханная. Именно благодаря «Письмам к провинциалу» слово «иезуит» стало н</w:t>
      </w:r>
      <w:r>
        <w:t>а</w:t>
      </w:r>
      <w:r>
        <w:t xml:space="preserve">рицательным, обозначающим человека неискреннего, лицемерного. Если янсенизм и не был оправдан в глазах папы </w:t>
      </w:r>
      <w:r w:rsidR="0010719B">
        <w:t>Р</w:t>
      </w:r>
      <w:r>
        <w:t xml:space="preserve">имского, то авторитет </w:t>
      </w:r>
      <w:r w:rsidR="0010719B">
        <w:t xml:space="preserve">ордена </w:t>
      </w:r>
      <w:r>
        <w:t>иезуит</w:t>
      </w:r>
      <w:r w:rsidR="0010719B">
        <w:t>ов</w:t>
      </w:r>
      <w:r>
        <w:t xml:space="preserve"> оказался подорван.</w:t>
      </w:r>
    </w:p>
    <w:p w:rsidR="00BD51C2" w:rsidRDefault="00BD51C2" w:rsidP="00BD51C2">
      <w:pPr>
        <w:pStyle w:val="a3"/>
      </w:pPr>
      <w:r>
        <w:t>Когда Паскалю был 31 год, произошло два случая, которые оказали сильное влияние на всю его дальнейшую жизнь. Как-то он ехал в карете, и лошади вдруг понесли. Гибель казалась неминуемой, карета была уже у края моста и вот-вот мо</w:t>
      </w:r>
      <w:r>
        <w:t>г</w:t>
      </w:r>
      <w:r>
        <w:t>ла обрушиться в реку, но постромки оборвались, и карета остановилась на самом краю. С этого момента Паскаль постоянно испытывает ощущение пропасти</w:t>
      </w:r>
      <w:r>
        <w:rPr>
          <w:rFonts w:ascii="Peterburg" w:hAnsi="Peterburg"/>
        </w:rPr>
        <w:t xml:space="preserve"> — </w:t>
      </w:r>
      <w:r>
        <w:t>даже сидя в комнате на стуле, он отодвигает его от воображаемого края пропасти. К</w:t>
      </w:r>
      <w:r>
        <w:t>о</w:t>
      </w:r>
      <w:r>
        <w:t>нечно же он увидел в этом случае перст Божий, что заставило его отойти от ми</w:t>
      </w:r>
      <w:r>
        <w:t>р</w:t>
      </w:r>
      <w:r>
        <w:t>ской жизни.</w:t>
      </w:r>
    </w:p>
    <w:p w:rsidR="00BD51C2" w:rsidRDefault="00BD51C2" w:rsidP="00BD51C2">
      <w:pPr>
        <w:pStyle w:val="a3"/>
      </w:pPr>
      <w:r>
        <w:t>Через некоторое время произошел и второй случай</w:t>
      </w:r>
      <w:r>
        <w:rPr>
          <w:rFonts w:ascii="Peterburg" w:hAnsi="Peterburg"/>
        </w:rPr>
        <w:t xml:space="preserve"> — </w:t>
      </w:r>
      <w:r>
        <w:t>Паскалю было дано о</w:t>
      </w:r>
      <w:r>
        <w:t>т</w:t>
      </w:r>
      <w:r>
        <w:t>кровение, которое он не преминул тут же записать. Записку Паскаль зашил в полу сюртука, и нашли ее уже после его смерти. Начиналась она словами: «Бог Авраама, Бог Исаака, Бог Иакова, а не Бог философов и ученых»</w:t>
      </w:r>
      <w:r>
        <w:rPr>
          <w:rStyle w:val="a5"/>
        </w:rPr>
        <w:footnoteReference w:id="50"/>
      </w:r>
      <w:r w:rsidRPr="00BF045C">
        <w:t>.</w:t>
      </w:r>
      <w:r>
        <w:t xml:space="preserve"> Полностью эту записку можно прочесть в изданиях «Мыслей» Паскаля или в приложении к работе «Столп и утверждение истины» свящ. П. Флоренского (с некоторыми комментариями о. Павла).</w:t>
      </w:r>
    </w:p>
    <w:p w:rsidR="00BD51C2" w:rsidRDefault="00BD51C2" w:rsidP="00BD51C2">
      <w:pPr>
        <w:pStyle w:val="a3"/>
      </w:pPr>
      <w:r>
        <w:t>Кроме того, Паскаля потрясло чудо, случившееся с его племянницей и крес</w:t>
      </w:r>
      <w:r>
        <w:t>т</w:t>
      </w:r>
      <w:r>
        <w:t>ницей. Дочь его сестры Маргарита Перье несколько лет страдала от гноившейся фистулы в углу левого глаза, что приносило ей неимоверные страдания. Врачи б</w:t>
      </w:r>
      <w:r>
        <w:t>ы</w:t>
      </w:r>
      <w:r>
        <w:t xml:space="preserve">ли бессильны. В марте 1656 г. в Пор-Рояль привезли из </w:t>
      </w:r>
      <w:r w:rsidR="0010719B">
        <w:t>с</w:t>
      </w:r>
      <w:r>
        <w:t>обора Парижской Богом</w:t>
      </w:r>
      <w:r>
        <w:t>а</w:t>
      </w:r>
      <w:r>
        <w:t xml:space="preserve">тери терновый венец, который был надет на Христа. Девочка прикоснулась к нему и тотчас же исцелилась. Это исцеление было засвидетельствовано вызванными для этой цели в Париж врачами и подтверждено решением Церкви. </w:t>
      </w:r>
    </w:p>
    <w:p w:rsidR="00BD51C2" w:rsidRDefault="00BD51C2" w:rsidP="00BD51C2">
      <w:pPr>
        <w:pStyle w:val="a3"/>
      </w:pPr>
      <w:r>
        <w:t>После этих случаев Паскаль уходит в монастырь Пор-Рояль. Он не постриг</w:t>
      </w:r>
      <w:r>
        <w:t>а</w:t>
      </w:r>
      <w:r>
        <w:t>ется в монахи, но живет при монастыре, хотя и не порывает с наукой, за что корит сам себя. В частности, он приписывает себе грех «влечения разума» и страдает, что не может от него избавиться.</w:t>
      </w:r>
    </w:p>
    <w:p w:rsidR="00BD51C2" w:rsidRDefault="00BD51C2" w:rsidP="00BD51C2">
      <w:pPr>
        <w:pStyle w:val="a3"/>
      </w:pPr>
      <w:r>
        <w:t>В 35 лет Паскаль сообщает своим друзьям о замысле написать «Апологию христианства». Но осуществить его ему не удалось</w:t>
      </w:r>
      <w:r>
        <w:rPr>
          <w:rFonts w:ascii="Peterburg" w:hAnsi="Peterburg"/>
        </w:rPr>
        <w:t xml:space="preserve"> — </w:t>
      </w:r>
      <w:r>
        <w:t>через четыре года Паскаль умирает. После его смерти были обнаружены многочисленные записки, которые существовали разрозненно и без названия до тех пор, пока Вольтер не назвал их «Мыслями».</w:t>
      </w:r>
    </w:p>
    <w:p w:rsidR="00BD51C2" w:rsidRDefault="00BD51C2" w:rsidP="00620AAB">
      <w:pPr>
        <w:pStyle w:val="-3"/>
      </w:pPr>
      <w:bookmarkStart w:id="28" w:name="_Toc383885172"/>
      <w:r>
        <w:t>Философские взгляды</w:t>
      </w:r>
      <w:bookmarkEnd w:id="28"/>
    </w:p>
    <w:p w:rsidR="00BD51C2" w:rsidRPr="00CA74AA" w:rsidRDefault="00BD51C2" w:rsidP="00BD51C2">
      <w:pPr>
        <w:pStyle w:val="a3"/>
      </w:pPr>
      <w:r>
        <w:t>Паскаль был знаком с Декартом, но оба испытывали друг к другу взаимную неприязнь. Однако Декарт, будучи старшим современником Паскаля, оказал на н</w:t>
      </w:r>
      <w:r>
        <w:t>е</w:t>
      </w:r>
      <w:r>
        <w:t>го весьма сильное влияние. Это влияние проявлялось прежде всего в методе Паск</w:t>
      </w:r>
      <w:r>
        <w:t>а</w:t>
      </w:r>
      <w:r>
        <w:t>ля</w:t>
      </w:r>
      <w:r>
        <w:rPr>
          <w:rFonts w:ascii="Peterburg" w:hAnsi="Peterburg"/>
        </w:rPr>
        <w:t xml:space="preserve"> — </w:t>
      </w:r>
      <w:r>
        <w:t>как и Декарт, он был рационалистом, уверенным, что именно разум, мысль могут возвысить человека над всем мирозданием. В «Мыслях» он говорит, что в</w:t>
      </w:r>
      <w:r>
        <w:t>е</w:t>
      </w:r>
      <w:r>
        <w:t>личие человека — в его способности мыслить, и именно в этом он должен себя с</w:t>
      </w:r>
      <w:r>
        <w:t>о</w:t>
      </w:r>
      <w:r>
        <w:t>вершенствовать, а не в покорении пространства: «Не в пространстве должен я и</w:t>
      </w:r>
      <w:r>
        <w:t>с</w:t>
      </w:r>
      <w:r>
        <w:t>кать своего достоинства, но в правильности мысли. Владение землями не даст мне никакого преимущества. В пространстве вселенная объемлет и поглощает меня, малую точку; мыслью я ее объемлю»</w:t>
      </w:r>
      <w:r>
        <w:rPr>
          <w:rStyle w:val="a5"/>
        </w:rPr>
        <w:footnoteReference w:id="51"/>
      </w:r>
      <w:r w:rsidRPr="00CA74AA">
        <w:t>.</w:t>
      </w:r>
    </w:p>
    <w:p w:rsidR="00BD51C2" w:rsidRDefault="00BD51C2" w:rsidP="00BD51C2">
      <w:pPr>
        <w:pStyle w:val="a3"/>
      </w:pPr>
      <w:r>
        <w:t>Но в отличие от Декарта, который видел всемогущество разума (пожалуй, за исключением религии, да и то не всей религии, а некоторых таинств и догматов христ</w:t>
      </w:r>
      <w:r w:rsidR="0010719B">
        <w:t>и</w:t>
      </w:r>
      <w:r>
        <w:t>анства), Паскаль видел и ограниченность разума. И если Декарт утверждал, что чувства обманывают человека и полностью истину человеку может дать только разум, Паскаль утверждал, что и чувства и разум (в том числе и вера и сердце</w:t>
      </w:r>
      <w:r>
        <w:rPr>
          <w:rFonts w:ascii="Peterburg" w:hAnsi="Peterburg"/>
        </w:rPr>
        <w:t xml:space="preserve"> — </w:t>
      </w:r>
      <w:r>
        <w:t>Паскаль признавал его органом познания) также дают человеку познание истины</w:t>
      </w:r>
      <w:r>
        <w:rPr>
          <w:rFonts w:ascii="Peterburg" w:hAnsi="Peterburg"/>
        </w:rPr>
        <w:t xml:space="preserve"> — </w:t>
      </w:r>
      <w:r>
        <w:lastRenderedPageBreak/>
        <w:t>каждое в своей области. «Мы позна</w:t>
      </w:r>
      <w:r w:rsidR="0010719B">
        <w:t>ё</w:t>
      </w:r>
      <w:r>
        <w:t>м истину не только разумом, но и сердцем. Именно сердцем мы позна</w:t>
      </w:r>
      <w:r w:rsidR="0010719B">
        <w:t>ё</w:t>
      </w:r>
      <w:r>
        <w:t>м начальные понятия, и тщетно рассудок, к этому н</w:t>
      </w:r>
      <w:r>
        <w:t>е</w:t>
      </w:r>
      <w:r>
        <w:t>причастный, пытается их оспорить»</w:t>
      </w:r>
      <w:r>
        <w:rPr>
          <w:rStyle w:val="a5"/>
        </w:rPr>
        <w:footnoteReference w:id="52"/>
      </w:r>
      <w:r w:rsidRPr="00CA74AA">
        <w:t xml:space="preserve">. </w:t>
      </w:r>
      <w:r>
        <w:t>И если человек обманывается, то происходит это по его собственной воле. Паскаль вообще уникален в этом плане, кроме него, никто из западных философов Нового времени не учил о сердце как органе позн</w:t>
      </w:r>
      <w:r>
        <w:t>а</w:t>
      </w:r>
      <w:r>
        <w:t>ния; Паскаль здесь по духу ближе к русской философии, чем к западной.</w:t>
      </w:r>
    </w:p>
    <w:p w:rsidR="00BD51C2" w:rsidRPr="00CA74AA" w:rsidRDefault="00BD51C2" w:rsidP="00BD51C2">
      <w:pPr>
        <w:pStyle w:val="a3"/>
      </w:pPr>
      <w:r>
        <w:t>По-разному относились Паскаль и Декарт и к Богу. Паскаль негодовал по п</w:t>
      </w:r>
      <w:r>
        <w:t>о</w:t>
      </w:r>
      <w:r>
        <w:t>воду того, что Декарт прибегал к Богу как к некоторой палочке-выручалочке, кот</w:t>
      </w:r>
      <w:r>
        <w:t>о</w:t>
      </w:r>
      <w:r>
        <w:t>рая помогла ему в создании его философии и физики. И когда Декарт доказал, что именно Бог дал миру законы, что именно Он сообщает человеку истинность его знаний, он больше не прибегает к Богу</w:t>
      </w:r>
      <w:r>
        <w:rPr>
          <w:rFonts w:ascii="Peterburg" w:hAnsi="Peterburg"/>
        </w:rPr>
        <w:t xml:space="preserve"> — </w:t>
      </w:r>
      <w:r>
        <w:t>Он оказывается ему больше не нужен. Паскаль был возмущен этим, он считал, что это нечестно и неправильно; для Па</w:t>
      </w:r>
      <w:r>
        <w:t>с</w:t>
      </w:r>
      <w:r>
        <w:t>каля Бог был не Богом философов, а Богом личным (см. его записку). Более того, вся жизнь и все творения Паскаля пронизаны мыслью, что без веры в Иисуса Хр</w:t>
      </w:r>
      <w:r>
        <w:t>и</w:t>
      </w:r>
      <w:r>
        <w:t>ста невозможно быть по-настоящему верующим человеком. Именно Христос, а не абстрактный Бог — истинный объект веры Паскаля. Доказательству истинности христианства и историчности Христа посвящены многие рассуждения Паскаля. Например, он пишет: «Предположение, что апостолы были обманщиками, нелепо. Продолжим его до конца, представим себе, как эти двенадцать человек собираются после смерти И. Х. и сговариваются сказать, что Он воскрес. Они бросали этим в</w:t>
      </w:r>
      <w:r>
        <w:t>ы</w:t>
      </w:r>
      <w:r>
        <w:t>зов всем властям. Сердца человеческие удивительно склонны к легкомыслию, к переменчивости, к обещаниям, к богатствам, так что если бы хоть один из них пр</w:t>
      </w:r>
      <w:r>
        <w:t>и</w:t>
      </w:r>
      <w:r>
        <w:t>знался во лжи из-за этих приманок, не говоря уж о темницах, пытках и смерти, они бы погибли</w:t>
      </w:r>
      <w:r w:rsidRPr="00CA74AA">
        <w:t>»</w:t>
      </w:r>
      <w:r>
        <w:rPr>
          <w:rStyle w:val="a5"/>
        </w:rPr>
        <w:footnoteReference w:id="53"/>
      </w:r>
      <w:r w:rsidRPr="00CA74AA">
        <w:t>.</w:t>
      </w:r>
    </w:p>
    <w:p w:rsidR="00BD51C2" w:rsidRDefault="00BD51C2" w:rsidP="00BD51C2">
      <w:pPr>
        <w:pStyle w:val="a3"/>
      </w:pPr>
      <w:r>
        <w:t>В отношении теории познания у Паскаля есть некоторое сходство с полож</w:t>
      </w:r>
      <w:r>
        <w:t>е</w:t>
      </w:r>
      <w:r>
        <w:t>ниями Декарта. Паскаль высказывается, что «начальные понятия познаются чувс</w:t>
      </w:r>
      <w:r>
        <w:t>т</w:t>
      </w:r>
      <w:r>
        <w:t>вом, теоремы доказываются умозаключением; и в том, и в другом знании мы м</w:t>
      </w:r>
      <w:r>
        <w:t>о</w:t>
      </w:r>
      <w:r>
        <w:t>жем быть уверены, хотя достигаются они разными путями»</w:t>
      </w:r>
      <w:r>
        <w:rPr>
          <w:rStyle w:val="a5"/>
        </w:rPr>
        <w:footnoteReference w:id="54"/>
      </w:r>
      <w:r>
        <w:t>. Здесь можно увидеть как бы сходство с положениями Декарта об интеллектуальной интуиции, однако это всего лишь сходство, а не влияние, потому что то, что Паскаль называл чувс</w:t>
      </w:r>
      <w:r>
        <w:t>т</w:t>
      </w:r>
      <w:r>
        <w:t>вованием принципов, на самом деле было не интеллектуальной декартовской и</w:t>
      </w:r>
      <w:r>
        <w:t>н</w:t>
      </w:r>
      <w:r>
        <w:t>туицией, а скорее психологическим феноменом. Принципы чувствуются не инте</w:t>
      </w:r>
      <w:r>
        <w:t>л</w:t>
      </w:r>
      <w:r>
        <w:t>лектуальной интуицией, а некоторой бессознательной областью нашего сознания, нашей личности (ближе к тому пониманию иррациональной интуиции, которая н</w:t>
      </w:r>
      <w:r>
        <w:t>а</w:t>
      </w:r>
      <w:r>
        <w:t xml:space="preserve">чала разрабатываться в конце </w:t>
      </w:r>
      <w:r>
        <w:rPr>
          <w:lang w:val="en-US"/>
        </w:rPr>
        <w:t>XIX</w:t>
      </w:r>
      <w:r>
        <w:rPr>
          <w:rFonts w:ascii="Peterburg" w:hAnsi="Peterburg"/>
        </w:rPr>
        <w:t xml:space="preserve"> — </w:t>
      </w:r>
      <w:r>
        <w:t xml:space="preserve">начале </w:t>
      </w:r>
      <w:r>
        <w:rPr>
          <w:lang w:val="en-US"/>
        </w:rPr>
        <w:t>XX</w:t>
      </w:r>
      <w:r>
        <w:t xml:space="preserve"> в. в философии жизни, в</w:t>
      </w:r>
      <w:r w:rsidRPr="003306BE">
        <w:t xml:space="preserve"> </w:t>
      </w:r>
      <w:r>
        <w:t>экзисте</w:t>
      </w:r>
      <w:r>
        <w:t>н</w:t>
      </w:r>
      <w:r>
        <w:t>циализме, в психоанализе).</w:t>
      </w:r>
    </w:p>
    <w:p w:rsidR="00BD51C2" w:rsidRDefault="00BD51C2" w:rsidP="00BD51C2">
      <w:pPr>
        <w:pStyle w:val="a3"/>
      </w:pPr>
      <w:r>
        <w:t>По-разному понимали Декарт и Паскаль и субъект познания. Если Декарт в субъекте познания видел абстрактный гносеологический субъект, абстрактное «я», лишенное каких бы то ни было психологических характеристик, то Паскаль по</w:t>
      </w:r>
      <w:r>
        <w:t>д</w:t>
      </w:r>
      <w:r>
        <w:t>черкивал, что в познании участвует конкретный человек, конкретная личность, а не некий абстрактный субъект. Поэтому, как утверж</w:t>
      </w:r>
      <w:r w:rsidR="0072363B">
        <w:t>д</w:t>
      </w:r>
      <w:r>
        <w:t>ал Паскаль, надо не только док</w:t>
      </w:r>
      <w:r>
        <w:t>а</w:t>
      </w:r>
      <w:r>
        <w:t>зывать истину, но и убеждать в ней других людей, а здесь важна уже не только л</w:t>
      </w:r>
      <w:r>
        <w:t>о</w:t>
      </w:r>
      <w:r>
        <w:t>гика, но и ораторское искусство, знание нравов и обычаев и т. д.</w:t>
      </w:r>
    </w:p>
    <w:p w:rsidR="00BD51C2" w:rsidRDefault="00BD51C2" w:rsidP="00BD51C2">
      <w:pPr>
        <w:pStyle w:val="a3"/>
      </w:pPr>
      <w:r>
        <w:t>Еще одно отличие Декарта от Паскаля</w:t>
      </w:r>
      <w:r>
        <w:rPr>
          <w:rFonts w:ascii="Peterburg" w:hAnsi="Peterburg"/>
        </w:rPr>
        <w:t xml:space="preserve"> — </w:t>
      </w:r>
      <w:r>
        <w:t>их отношение к свободной воле и вообще к воле человека. Согласно Декарту, человек в своих поступках всегда по</w:t>
      </w:r>
      <w:r>
        <w:t>д</w:t>
      </w:r>
      <w:r>
        <w:t>чинен своему разуму (Декарт развивал сократовско-платоновскую линию), свобода есть действие разумное. Паскаль возражал: человек в своих поступках руков</w:t>
      </w:r>
      <w:r>
        <w:t>о</w:t>
      </w:r>
      <w:r>
        <w:t>дствуется чем угодно, только не разумом,</w:t>
      </w:r>
      <w:r>
        <w:rPr>
          <w:rFonts w:ascii="Peterburg" w:hAnsi="Peterburg"/>
        </w:rPr>
        <w:t xml:space="preserve"> — </w:t>
      </w:r>
      <w:r>
        <w:t>своим эгоизмом, эмоциями, погодой, господствующими нравами. Разум может во многом убедить человека, но как тол</w:t>
      </w:r>
      <w:r>
        <w:t>ь</w:t>
      </w:r>
      <w:r>
        <w:t>ко человек отвлекается от этих доказательств, он тут же о них забывает.</w:t>
      </w:r>
    </w:p>
    <w:p w:rsidR="00BD51C2" w:rsidRDefault="00BD51C2" w:rsidP="00BD51C2">
      <w:pPr>
        <w:pStyle w:val="a3"/>
      </w:pPr>
      <w:r>
        <w:t>Вообще</w:t>
      </w:r>
      <w:r w:rsidR="0072363B">
        <w:t>,</w:t>
      </w:r>
      <w:r>
        <w:t xml:space="preserve"> противоречие между человеком и его разумом всегда волновало Паскаля. С одной стороны, он, может быть, и рад был бы находиться на позициях Декарта (о чем говорит тот факт, что он пишет «Апологию христианства», надеясь обратить еретиков и атеистов к истинной вере путем доказательств), а с другой — </w:t>
      </w:r>
      <w:r>
        <w:lastRenderedPageBreak/>
        <w:t>Паскаль видит, что это невозможно, поэтому он часто не доказывает, а обращается к конкретному человеку, иногда прибегая к слабым, с нашей точки зрения, арг</w:t>
      </w:r>
      <w:r>
        <w:t>у</w:t>
      </w:r>
      <w:r>
        <w:t>ментам, чтобы вывести человека из мрака атеизма.</w:t>
      </w:r>
    </w:p>
    <w:p w:rsidR="00BD51C2" w:rsidRPr="00A3096D" w:rsidRDefault="00BD51C2" w:rsidP="00BD51C2">
      <w:pPr>
        <w:pStyle w:val="a3"/>
        <w:rPr>
          <w:szCs w:val="22"/>
        </w:rPr>
      </w:pPr>
      <w:r>
        <w:t>Пытаясь вернуть людей в лоно христианской Церкви, Паскаль исходит из представления о бесконечности. Это представление было, может быть, главным движущим мотивом всего его миросозерцания. Он переживал это в своей жизни как некую зияющую пропасть. Паскаль всегда повторял, что в мире все бесконе</w:t>
      </w:r>
      <w:r>
        <w:t>ч</w:t>
      </w:r>
      <w:r>
        <w:t>но</w:t>
      </w:r>
      <w:r>
        <w:rPr>
          <w:rFonts w:ascii="Peterburg" w:hAnsi="Peterburg"/>
        </w:rPr>
        <w:t xml:space="preserve"> — </w:t>
      </w:r>
      <w:r>
        <w:t>и Бог и мир. Причем Паскаль не разделял то, что принято считать актуальной или потенциальной бесконечностью, как это было у Николая Кузанского (Бог бе</w:t>
      </w:r>
      <w:r>
        <w:t>с</w:t>
      </w:r>
      <w:r>
        <w:t>конечен актуально, а мир</w:t>
      </w:r>
      <w:r>
        <w:rPr>
          <w:rFonts w:ascii="Peterburg" w:hAnsi="Peterburg"/>
        </w:rPr>
        <w:t xml:space="preserve"> — </w:t>
      </w:r>
      <w:r>
        <w:t>потенциально). У Паскаля существует только актуал</w:t>
      </w:r>
      <w:r>
        <w:t>ь</w:t>
      </w:r>
      <w:r>
        <w:t>ная бесконечность. И если потенциальную бесконечность можно еще как-то понять (на языке математики она формулируется как множество, к которому всегда можно прибавить единицу, т. е. это формализуемо на языке рассудка), то актуальная бе</w:t>
      </w:r>
      <w:r>
        <w:t>с</w:t>
      </w:r>
      <w:r>
        <w:t xml:space="preserve">конечность неформализуема, </w:t>
      </w:r>
      <w:r w:rsidRPr="00A3096D">
        <w:rPr>
          <w:szCs w:val="22"/>
        </w:rPr>
        <w:t>она ускользает от нашего понимания. Именно это ощущение иррациональности бесконечности и поражало Паскаля, повергало его в ужас перед бытием.</w:t>
      </w:r>
    </w:p>
    <w:p w:rsidR="00BD51C2" w:rsidRDefault="00BD51C2" w:rsidP="00BD51C2">
      <w:pPr>
        <w:pStyle w:val="a3"/>
      </w:pPr>
      <w:r w:rsidRPr="00A3096D">
        <w:rPr>
          <w:szCs w:val="22"/>
        </w:rPr>
        <w:t>Для Паскаля мир, как и Бог, был бесконечным; он повторял сравнение, кот</w:t>
      </w:r>
      <w:r w:rsidRPr="00A3096D">
        <w:rPr>
          <w:szCs w:val="22"/>
        </w:rPr>
        <w:t>о</w:t>
      </w:r>
      <w:r w:rsidRPr="00A3096D">
        <w:rPr>
          <w:szCs w:val="22"/>
        </w:rPr>
        <w:t xml:space="preserve">рое встречалось у Николая Кузанского и Джордано Бруно: Вселенная — «это </w:t>
      </w:r>
      <w:r w:rsidRPr="00A3096D">
        <w:rPr>
          <w:rStyle w:val="140"/>
          <w:szCs w:val="22"/>
        </w:rPr>
        <w:t>беск</w:t>
      </w:r>
      <w:r w:rsidRPr="00A3096D">
        <w:rPr>
          <w:rStyle w:val="140"/>
          <w:szCs w:val="22"/>
        </w:rPr>
        <w:t>о</w:t>
      </w:r>
      <w:r w:rsidRPr="00A3096D">
        <w:rPr>
          <w:rStyle w:val="140"/>
          <w:szCs w:val="22"/>
        </w:rPr>
        <w:t>нечная сфера, центр которой везде, окружность — нигде</w:t>
      </w:r>
      <w:r w:rsidRPr="00A3096D">
        <w:rPr>
          <w:szCs w:val="22"/>
        </w:rPr>
        <w:t>»</w:t>
      </w:r>
      <w:r>
        <w:rPr>
          <w:rStyle w:val="a5"/>
          <w:szCs w:val="22"/>
        </w:rPr>
        <w:footnoteReference w:id="55"/>
      </w:r>
      <w:r w:rsidRPr="00A3096D">
        <w:rPr>
          <w:szCs w:val="22"/>
        </w:rPr>
        <w:t>. Мир бесконечен и вширь и вглубь. Человек находится между двумя</w:t>
      </w:r>
      <w:r>
        <w:t xml:space="preserve"> бесконечностями, и его потерянное с</w:t>
      </w:r>
      <w:r>
        <w:t>о</w:t>
      </w:r>
      <w:r>
        <w:t>стояние в бесконечности показывает его полное ничтожество. Эта потерянность в бесконечности</w:t>
      </w:r>
      <w:r>
        <w:rPr>
          <w:rFonts w:ascii="Peterburg" w:hAnsi="Peterburg"/>
        </w:rPr>
        <w:t xml:space="preserve"> — </w:t>
      </w:r>
      <w:r>
        <w:t>одна из основных интуиций Паскаля. Бесконечность постигается не разумом, потому что он бессилен в ее познании. Здесь человеку может помочь другая способность его познания</w:t>
      </w:r>
      <w:r>
        <w:rPr>
          <w:rFonts w:ascii="Peterburg" w:hAnsi="Peterburg"/>
        </w:rPr>
        <w:t xml:space="preserve"> — </w:t>
      </w:r>
      <w:r>
        <w:t>сердце.</w:t>
      </w:r>
    </w:p>
    <w:p w:rsidR="00BD51C2" w:rsidRDefault="00BD51C2" w:rsidP="00BD51C2">
      <w:pPr>
        <w:pStyle w:val="a3"/>
      </w:pPr>
      <w:r>
        <w:t>Разум действительно бессилен в познании мира, но он также и всемогущ. Это противоречивое отношение Паскаля к разуму показывает вторую основную хара</w:t>
      </w:r>
      <w:r>
        <w:t>к</w:t>
      </w:r>
      <w:r>
        <w:t>теристику его философии</w:t>
      </w:r>
      <w:r>
        <w:rPr>
          <w:rFonts w:ascii="Peterburg" w:hAnsi="Peterburg"/>
        </w:rPr>
        <w:t xml:space="preserve"> — </w:t>
      </w:r>
      <w:r>
        <w:t>стремление видеть в человеке противоположности.</w:t>
      </w:r>
    </w:p>
    <w:p w:rsidR="00BD51C2" w:rsidRDefault="00BD51C2" w:rsidP="00BD51C2">
      <w:pPr>
        <w:pStyle w:val="a3"/>
      </w:pPr>
      <w:r>
        <w:t>На Паскаля оказал большое влияние Мишель Монтень. Это проявилось и в стилистике произведений Паскаля, и в его философствовании. Паскаль соглашался со многими соображениями Монтеня относительно скептицизма. Он также гов</w:t>
      </w:r>
      <w:r>
        <w:t>о</w:t>
      </w:r>
      <w:r>
        <w:t>рил, что полной истины человек никогда не сможет достичь, ибо, во-первых, мир бесконечен, а человек, затерянный между двумя бесконечностями, есть существо конечное, ограниченное, и своими ограниченными силами познать истину целиком не может. Во-вторых</w:t>
      </w:r>
      <w:r w:rsidR="0072363B">
        <w:t>,</w:t>
      </w:r>
      <w:r>
        <w:rPr>
          <w:rFonts w:ascii="Peterburg" w:hAnsi="Peterburg"/>
        </w:rPr>
        <w:t xml:space="preserve"> </w:t>
      </w:r>
      <w:r>
        <w:t>человек есть существо сложное, состоящее из души и тела, а мир состоит только из материи. Но материя сама себя познавать не может, поэтому, познавая мир (Паскаль исходит из принципа «подобное позна</w:t>
      </w:r>
      <w:r w:rsidR="0072363B">
        <w:t>ё</w:t>
      </w:r>
      <w:r>
        <w:t>тся подобным»), ч</w:t>
      </w:r>
      <w:r>
        <w:t>е</w:t>
      </w:r>
      <w:r>
        <w:t>ловек позна</w:t>
      </w:r>
      <w:r w:rsidR="0072363B">
        <w:t>ё</w:t>
      </w:r>
      <w:r>
        <w:t>т не мир, а некоторый идеальный его образ. Ведь материя, в силу св</w:t>
      </w:r>
      <w:r>
        <w:t>о</w:t>
      </w:r>
      <w:r>
        <w:t>его неподобия разуму, не может быть адекватно познана.</w:t>
      </w:r>
    </w:p>
    <w:p w:rsidR="00BD51C2" w:rsidRDefault="00BD51C2" w:rsidP="00BD51C2">
      <w:pPr>
        <w:pStyle w:val="a3"/>
      </w:pPr>
      <w:r>
        <w:t>Разум тоже не может познать истину, потому что он действует также в огр</w:t>
      </w:r>
      <w:r>
        <w:t>а</w:t>
      </w:r>
      <w:r>
        <w:t>ниченном интервале. И разум, и другие способности человека не переносят крайн</w:t>
      </w:r>
      <w:r>
        <w:t>о</w:t>
      </w:r>
      <w:r>
        <w:t>стей. Сильная жара и сильный холод, сильное удаление и сильное приближение, слишком громкий и слишком слабый звук</w:t>
      </w:r>
      <w:r>
        <w:rPr>
          <w:rFonts w:ascii="Peterburg" w:hAnsi="Peterburg"/>
        </w:rPr>
        <w:t xml:space="preserve"> — </w:t>
      </w:r>
      <w:r>
        <w:t>все это человеку недоступно. Он т</w:t>
      </w:r>
      <w:r>
        <w:t>е</w:t>
      </w:r>
      <w:r>
        <w:t>ряется. Истина достигается только в некотором очень малом интервале звуков, цв</w:t>
      </w:r>
      <w:r>
        <w:t>е</w:t>
      </w:r>
      <w:r>
        <w:t>тов и т. п. И, что немаловажно для Паскаля, в отличие от Декарта, в познании ист</w:t>
      </w:r>
      <w:r>
        <w:t>и</w:t>
      </w:r>
      <w:r>
        <w:t>ны человеку всегда мешает его личный интерес.</w:t>
      </w:r>
    </w:p>
    <w:p w:rsidR="00BD51C2" w:rsidRDefault="00BD51C2" w:rsidP="00BD51C2">
      <w:pPr>
        <w:pStyle w:val="a3"/>
      </w:pPr>
      <w:r>
        <w:t>Декарт и особенно Ф. Бэкон (в учении об идолах) надеялись, что человек и</w:t>
      </w:r>
      <w:r>
        <w:t>з</w:t>
      </w:r>
      <w:r>
        <w:t>бавится от личностных или родовых идолов, Паскаль же видит здесь непреодол</w:t>
      </w:r>
      <w:r>
        <w:t>и</w:t>
      </w:r>
      <w:r>
        <w:t>мую преграду для познания истины. Паскаль в парадоксальной форме формулирует эти противоречия. Например, он пишет, что жужжание мухи может отвлечь вел</w:t>
      </w:r>
      <w:r>
        <w:t>и</w:t>
      </w:r>
      <w:r>
        <w:t>чественный разум от созерцания истины. «Не удивляйтесь, если он сейчас плохо рассуждает: муха жужжит у него над ухом. Этого довольно, чтобы он стал несп</w:t>
      </w:r>
      <w:r>
        <w:t>о</w:t>
      </w:r>
      <w:r>
        <w:t>собен дать добрый совет. Если вы хотите, чтобы он смог отыскать истину, прог</w:t>
      </w:r>
      <w:r>
        <w:t>о</w:t>
      </w:r>
      <w:r>
        <w:t>ните это создание, которое сковывает его рассудок и смущает могучий разум, пр</w:t>
      </w:r>
      <w:r>
        <w:t>а</w:t>
      </w:r>
      <w:r>
        <w:t>вящий городами и царствами»</w:t>
      </w:r>
      <w:r>
        <w:rPr>
          <w:rStyle w:val="a5"/>
        </w:rPr>
        <w:footnoteReference w:id="56"/>
      </w:r>
      <w:r w:rsidRPr="00E30AFA">
        <w:t>.</w:t>
      </w:r>
    </w:p>
    <w:p w:rsidR="00BD51C2" w:rsidRDefault="00BD51C2" w:rsidP="00BD51C2">
      <w:pPr>
        <w:pStyle w:val="a3"/>
        <w:rPr>
          <w:szCs w:val="22"/>
        </w:rPr>
      </w:pPr>
      <w:r w:rsidRPr="00E57C26">
        <w:rPr>
          <w:szCs w:val="22"/>
        </w:rPr>
        <w:t>Но нельзя соглашаться и со скептиками, которые утверждают, что истина н</w:t>
      </w:r>
      <w:r w:rsidRPr="00E57C26">
        <w:rPr>
          <w:szCs w:val="22"/>
        </w:rPr>
        <w:t>е</w:t>
      </w:r>
      <w:r w:rsidRPr="00E57C26">
        <w:rPr>
          <w:szCs w:val="22"/>
        </w:rPr>
        <w:lastRenderedPageBreak/>
        <w:t>познаваема. Истина существует; если бы не было истины, не было бы и Бога. Па</w:t>
      </w:r>
      <w:r w:rsidRPr="00E57C26">
        <w:rPr>
          <w:szCs w:val="22"/>
        </w:rPr>
        <w:t>с</w:t>
      </w:r>
      <w:r w:rsidRPr="00E57C26">
        <w:rPr>
          <w:szCs w:val="22"/>
        </w:rPr>
        <w:t>каль возражает скептикам-пирронистам, что законченного пиррониста никогда нельзя увидеть. Пирронисты противоречат сами себе, ибо нельзя найти человека, который сомневался бы во всем; такой человек сомневался бы даже в своем собс</w:t>
      </w:r>
      <w:r w:rsidRPr="00E57C26">
        <w:rPr>
          <w:szCs w:val="22"/>
        </w:rPr>
        <w:t>т</w:t>
      </w:r>
      <w:r w:rsidRPr="00E57C26">
        <w:rPr>
          <w:szCs w:val="22"/>
        </w:rPr>
        <w:t>венном существовании. «Будет ли сомневаться во всем? Сомневаться, бодрствует ли он, когда его щиплют, жгут; сомневаться в своем сомнении, в своем существ</w:t>
      </w:r>
      <w:r w:rsidRPr="00E57C26">
        <w:rPr>
          <w:szCs w:val="22"/>
        </w:rPr>
        <w:t>о</w:t>
      </w:r>
      <w:r w:rsidRPr="00E57C26">
        <w:rPr>
          <w:szCs w:val="22"/>
        </w:rPr>
        <w:t>вании?</w:t>
      </w:r>
      <w:r>
        <w:rPr>
          <w:szCs w:val="22"/>
        </w:rPr>
        <w:t xml:space="preserve"> </w:t>
      </w:r>
      <w:r w:rsidRPr="00E57C26">
        <w:rPr>
          <w:szCs w:val="22"/>
        </w:rPr>
        <w:t>Подобного состояния достигнуть нельзя, и я утверждаю, что поистине с</w:t>
      </w:r>
      <w:r w:rsidRPr="00E57C26">
        <w:rPr>
          <w:szCs w:val="22"/>
        </w:rPr>
        <w:t>о</w:t>
      </w:r>
      <w:r w:rsidRPr="00E57C26">
        <w:rPr>
          <w:szCs w:val="22"/>
        </w:rPr>
        <w:t>вершенного пиррониста никогда не было. Природа поддерживает обессилевший разум и не дает ему до такой степени сбиться с пути»</w:t>
      </w:r>
      <w:r>
        <w:rPr>
          <w:rStyle w:val="a5"/>
          <w:szCs w:val="22"/>
        </w:rPr>
        <w:footnoteReference w:id="57"/>
      </w:r>
      <w:r w:rsidRPr="00E57C26">
        <w:rPr>
          <w:szCs w:val="22"/>
        </w:rPr>
        <w:t>. Истина доступна всем п</w:t>
      </w:r>
      <w:r w:rsidRPr="00E57C26">
        <w:rPr>
          <w:szCs w:val="22"/>
        </w:rPr>
        <w:t>о</w:t>
      </w:r>
      <w:r w:rsidRPr="00E57C26">
        <w:rPr>
          <w:szCs w:val="22"/>
        </w:rPr>
        <w:t>знавательным способностям человека, но доступна лишь как некоторая относ</w:t>
      </w:r>
      <w:r w:rsidRPr="00E57C26">
        <w:rPr>
          <w:szCs w:val="22"/>
        </w:rPr>
        <w:t>и</w:t>
      </w:r>
      <w:r w:rsidRPr="00E57C26">
        <w:rPr>
          <w:szCs w:val="22"/>
        </w:rPr>
        <w:t xml:space="preserve">тельная истина. Она доступна всем человеческим способностям: разуму, чувствам, сердцу, вере. Поэтому чувства никогда нас не обманывают. И если мы видим весло, погруженное в воду, </w:t>
      </w:r>
      <w:r w:rsidR="00F41B0F" w:rsidRPr="00E57C26">
        <w:rPr>
          <w:szCs w:val="22"/>
        </w:rPr>
        <w:t>сломанным</w:t>
      </w:r>
      <w:r w:rsidR="00F41B0F">
        <w:rPr>
          <w:szCs w:val="22"/>
        </w:rPr>
        <w:t>,</w:t>
      </w:r>
      <w:r w:rsidR="00F41B0F" w:rsidRPr="00E57C26">
        <w:rPr>
          <w:szCs w:val="22"/>
        </w:rPr>
        <w:t xml:space="preserve"> </w:t>
      </w:r>
      <w:r w:rsidRPr="00E57C26">
        <w:rPr>
          <w:szCs w:val="22"/>
        </w:rPr>
        <w:t>то чувства дают нам истинную картину познания, которую разум должен объяснить.</w:t>
      </w:r>
    </w:p>
    <w:p w:rsidR="00BD51C2" w:rsidRDefault="00BD51C2" w:rsidP="00BD51C2">
      <w:pPr>
        <w:pStyle w:val="a3"/>
      </w:pPr>
      <w:r>
        <w:t>Может быть, больше всего Паскаль уделял внимание природе человека, хотя сам же подчеркивал, что это самый сложный и самый важный из всех существу</w:t>
      </w:r>
      <w:r>
        <w:t>ю</w:t>
      </w:r>
      <w:r>
        <w:t>щих на земле вопросов. Как говорит Паскаль, именно сложность человека заста</w:t>
      </w:r>
      <w:r>
        <w:t>в</w:t>
      </w:r>
      <w:r>
        <w:t>ляет ученых заниматься чем угодно, только не познанием человека.</w:t>
      </w:r>
    </w:p>
    <w:p w:rsidR="00BD51C2" w:rsidRPr="00342C5D" w:rsidRDefault="00BD51C2" w:rsidP="00BD51C2">
      <w:pPr>
        <w:pStyle w:val="a3"/>
      </w:pPr>
      <w:r>
        <w:t>Человек</w:t>
      </w:r>
      <w:r>
        <w:rPr>
          <w:rFonts w:ascii="Peterburg" w:hAnsi="Peterburg"/>
        </w:rPr>
        <w:t xml:space="preserve"> — </w:t>
      </w:r>
      <w:r>
        <w:t>существо парадоксальное: «Узнай же, гордый человек, что ты — парадокс для самого себя»</w:t>
      </w:r>
      <w:r>
        <w:rPr>
          <w:rStyle w:val="a5"/>
        </w:rPr>
        <w:footnoteReference w:id="58"/>
      </w:r>
      <w:r>
        <w:t>. Паскаль предпочитает использовать парадоксы и пр</w:t>
      </w:r>
      <w:r>
        <w:t>о</w:t>
      </w:r>
      <w:r>
        <w:t>тиворечия для описания природы человека. Один из наиболее известных образов, который он использует,</w:t>
      </w:r>
      <w:r>
        <w:rPr>
          <w:rFonts w:ascii="Peterburg" w:hAnsi="Peterburg"/>
        </w:rPr>
        <w:t xml:space="preserve"> — </w:t>
      </w:r>
      <w:r>
        <w:t>это образ мыслящей тростинки. «Человек — всего лишь тростинка, — пишет Паскаль, — самая слабая в природе, но это тростинка мысл</w:t>
      </w:r>
      <w:r>
        <w:t>я</w:t>
      </w:r>
      <w:r>
        <w:t>щая. Не нужно ополчаться против него всей вселенной, чтобы его раздавить; о</w:t>
      </w:r>
      <w:r>
        <w:t>б</w:t>
      </w:r>
      <w:r>
        <w:t>лачка пара, капельки воды достаточно, чтобы его убить. Но пусть вселенная и ра</w:t>
      </w:r>
      <w:r>
        <w:t>з</w:t>
      </w:r>
      <w:r>
        <w:t>давит его, человек все равно будет выше своего убийцы, ибо он знает, что умирает, и знает превосходство вселенной над ним. Вселенная ничего этого не знает. Итак, все наше достоинство заключено в мысли. Вот в чем наше величие, а не в пр</w:t>
      </w:r>
      <w:r>
        <w:t>о</w:t>
      </w:r>
      <w:r>
        <w:t>странстве и времени, которых мы не можем заполнить</w:t>
      </w:r>
      <w:r w:rsidRPr="001F4222">
        <w:t>»</w:t>
      </w:r>
      <w:r>
        <w:rPr>
          <w:rStyle w:val="a5"/>
        </w:rPr>
        <w:footnoteReference w:id="59"/>
      </w:r>
      <w:r w:rsidRPr="00342C5D">
        <w:t>.</w:t>
      </w:r>
    </w:p>
    <w:p w:rsidR="00BD51C2" w:rsidRDefault="00BD51C2" w:rsidP="00BD51C2">
      <w:pPr>
        <w:pStyle w:val="a3"/>
      </w:pPr>
      <w:r>
        <w:t>Именно эту парадоксальную природу человека подчеркивает Паскаль. Чел</w:t>
      </w:r>
      <w:r>
        <w:t>о</w:t>
      </w:r>
      <w:r>
        <w:t>век есть существо, предназначенное для самых высших целей, для спасения п</w:t>
      </w:r>
      <w:r>
        <w:t>о</w:t>
      </w:r>
      <w:r>
        <w:t>средством христианской Церкви. Однако человек занимается чем угодно, но не спасением себя.</w:t>
      </w:r>
    </w:p>
    <w:p w:rsidR="00BD51C2" w:rsidRDefault="00BD51C2" w:rsidP="00BD51C2">
      <w:pPr>
        <w:pStyle w:val="a3"/>
      </w:pPr>
      <w:r w:rsidRPr="00C641A8">
        <w:rPr>
          <w:szCs w:val="22"/>
        </w:rPr>
        <w:t>Обращаясь к атеистам, Паскаль говорит: прежде чем возражать против хр</w:t>
      </w:r>
      <w:r w:rsidRPr="00C641A8">
        <w:rPr>
          <w:szCs w:val="22"/>
        </w:rPr>
        <w:t>и</w:t>
      </w:r>
      <w:r w:rsidRPr="00C641A8">
        <w:rPr>
          <w:szCs w:val="22"/>
        </w:rPr>
        <w:t>стианской религии, надо изучить ее. Но атеисты отрицают существование Бога, не разобравшись даже в основах христианской религии. Тот факт, что самое ва</w:t>
      </w:r>
      <w:r w:rsidRPr="00C641A8">
        <w:rPr>
          <w:szCs w:val="22"/>
        </w:rPr>
        <w:t>ж</w:t>
      </w:r>
      <w:r w:rsidRPr="00C641A8">
        <w:rPr>
          <w:szCs w:val="22"/>
        </w:rPr>
        <w:t>ное — это спасение человека, а человек предпочитает заниматься сиюминутными делами, уделяя им гораздо больше внимания, чем своему спасению, говорит, что человек находится в плену у сатаны, поскольку действительно невозможно себе представить, что, находясь в здравом уме, можно выбрать пятиминутное развлеч</w:t>
      </w:r>
      <w:r w:rsidRPr="00C641A8">
        <w:rPr>
          <w:szCs w:val="22"/>
        </w:rPr>
        <w:t>е</w:t>
      </w:r>
      <w:r w:rsidRPr="00C641A8">
        <w:rPr>
          <w:szCs w:val="22"/>
        </w:rPr>
        <w:t xml:space="preserve">ние взамен вечного </w:t>
      </w:r>
      <w:r w:rsidRPr="00C641A8">
        <w:t>блаженства. «Нет для человека ничего важнее его участи; нет для него ничего страшнее вечности. И если находятся люди, равнодушные к собс</w:t>
      </w:r>
      <w:r w:rsidRPr="00C641A8">
        <w:t>т</w:t>
      </w:r>
      <w:r w:rsidRPr="00C641A8">
        <w:t>венной гибели и угрозе вечных мучений,— это противно природе. Они ведут себя совсем иначе по отношению к другим опасностям: они боятся даже малейших из них, предвидят их, обдумывают; и тот самый человек, который провел столько дней и ночей в гневе и отчаянии из-за потери должности или какого-нибудь воо</w:t>
      </w:r>
      <w:r w:rsidRPr="00C641A8">
        <w:t>б</w:t>
      </w:r>
      <w:r w:rsidRPr="00C641A8">
        <w:t>ражаемого ущерба для своей чести,— тот самый человек, зная, что со смертью п</w:t>
      </w:r>
      <w:r w:rsidRPr="00C641A8">
        <w:t>о</w:t>
      </w:r>
      <w:r w:rsidRPr="00C641A8">
        <w:t>теряет все, остается спокоен и беспечен. Чудовищно видеть в одном и том же сер</w:t>
      </w:r>
      <w:r w:rsidRPr="00C641A8">
        <w:t>д</w:t>
      </w:r>
      <w:r w:rsidRPr="00C641A8">
        <w:t>це, в одно и то же время, такую чувствительность к пустякам и такую странную бесчувственность к самому важному. Тут какая-то непостижимая заворожен</w:t>
      </w:r>
      <w:r w:rsidRPr="00C641A8">
        <w:softHyphen/>
        <w:t>ность и сверхъестественная расслабленность, которые выдают, что причиной тому некая всемогущая сила. Должно быть какое-то странное извращение в природе человеч</w:t>
      </w:r>
      <w:r w:rsidRPr="00C641A8">
        <w:t>е</w:t>
      </w:r>
      <w:r w:rsidRPr="00C641A8">
        <w:t>ской, чтобы хвалиться таким состоянием, пребывание в котором и одного-</w:t>
      </w:r>
      <w:r w:rsidRPr="00C641A8">
        <w:lastRenderedPageBreak/>
        <w:t>единственного человека кажется невероятным»</w:t>
      </w:r>
      <w:r>
        <w:rPr>
          <w:rStyle w:val="a5"/>
        </w:rPr>
        <w:footnoteReference w:id="60"/>
      </w:r>
      <w:r w:rsidRPr="00C641A8">
        <w:t>.</w:t>
      </w:r>
    </w:p>
    <w:p w:rsidR="00BD51C2" w:rsidRPr="006B6893" w:rsidRDefault="00BD51C2" w:rsidP="00BD51C2">
      <w:pPr>
        <w:pStyle w:val="a3"/>
      </w:pPr>
      <w:r w:rsidRPr="009C74A3">
        <w:t>Паскаль предлагает аргумент, известный под названием «Пари Паскаля». Он говорит воображаемому атеисту, что каждый человек независимо от его желания вынужден делать выбор, держать, так сказать, пари: есть ли Бог или нет Его. Чел</w:t>
      </w:r>
      <w:r w:rsidRPr="009C74A3">
        <w:t>о</w:t>
      </w:r>
      <w:r w:rsidRPr="009C74A3">
        <w:t>век не может отказаться от пари, любого из нас ждет или вечное спасение</w:t>
      </w:r>
      <w:r w:rsidR="00F41B0F">
        <w:t>,</w:t>
      </w:r>
      <w:r w:rsidRPr="009C74A3">
        <w:t xml:space="preserve"> или м</w:t>
      </w:r>
      <w:r w:rsidRPr="009C74A3">
        <w:t>у</w:t>
      </w:r>
      <w:r w:rsidRPr="009C74A3">
        <w:t xml:space="preserve">чение (если Бог есть) </w:t>
      </w:r>
      <w:r w:rsidR="00F41B0F">
        <w:t>либо</w:t>
      </w:r>
      <w:r w:rsidRPr="009C74A3">
        <w:t xml:space="preserve"> не ждет ничего (если Бога нет). Держать пари или не держать его – от нас не зависит: «Заключать его придется. Тут от вас ничего не з</w:t>
      </w:r>
      <w:r w:rsidRPr="009C74A3">
        <w:t>а</w:t>
      </w:r>
      <w:r w:rsidRPr="009C74A3">
        <w:t>висит, вы впутаны в это дело. На что же вы поставите? Посмотрим; поскольку надо выбирать, посмотрим, где для вас меньше ущерба. Вы можете потерять две вещи: истину и благо, и две вещи вы можете поставить на кон: ваш разум и вашу волю, знание и блаженство, и двух вещей страшится ваша природа: заблуждения и несч</w:t>
      </w:r>
      <w:r w:rsidRPr="009C74A3">
        <w:t>а</w:t>
      </w:r>
      <w:r w:rsidRPr="009C74A3">
        <w:t>стья. Коль скоро выбирать непременно надо, для вашего разума при любом выборе ущерб будет одинаков. Этот довод отпадает. Но ваше блаженство? Взвесим выи</w:t>
      </w:r>
      <w:r w:rsidRPr="009C74A3">
        <w:t>г</w:t>
      </w:r>
      <w:r w:rsidRPr="009C74A3">
        <w:t>рыш и потерю, если вы поставите на решку, то есть на Бога. Рассмотрим две во</w:t>
      </w:r>
      <w:r w:rsidRPr="009C74A3">
        <w:t>з</w:t>
      </w:r>
      <w:r w:rsidRPr="009C74A3">
        <w:t>можности: если вы выигрываете, то выигрываете все, а если теряете, не теряете н</w:t>
      </w:r>
      <w:r w:rsidRPr="009C74A3">
        <w:t>и</w:t>
      </w:r>
      <w:r w:rsidRPr="009C74A3">
        <w:t>чего; делайте же вашу ставку скорее»</w:t>
      </w:r>
      <w:r>
        <w:rPr>
          <w:rStyle w:val="a5"/>
        </w:rPr>
        <w:footnoteReference w:id="61"/>
      </w:r>
      <w:r w:rsidRPr="009C74A3">
        <w:t>.</w:t>
      </w:r>
      <w:r>
        <w:t xml:space="preserve"> Очень часто этот аргумент Паскаля оцен</w:t>
      </w:r>
      <w:r>
        <w:t>и</w:t>
      </w:r>
      <w:r>
        <w:t xml:space="preserve">вается негативно. С таким же основанием, </w:t>
      </w:r>
      <w:r w:rsidR="00F41B0F">
        <w:t xml:space="preserve">говорят, </w:t>
      </w:r>
      <w:r>
        <w:t>его мог бы высказать и мусул</w:t>
      </w:r>
      <w:r>
        <w:t>ь</w:t>
      </w:r>
      <w:r>
        <w:t>манин и язычник, он может оправдать любое суеверие и т. п. Но говорить</w:t>
      </w:r>
      <w:r w:rsidR="00F41B0F">
        <w:t xml:space="preserve"> </w:t>
      </w:r>
      <w:r>
        <w:t>так – значит не совсем понимать суть апологетического метода Паскаля. Во-первых, Паскаль сам понимал эти контраргументы и вид</w:t>
      </w:r>
      <w:r w:rsidRPr="002C3611">
        <w:t>ел «изнанку этой игры»</w:t>
      </w:r>
      <w:r>
        <w:rPr>
          <w:rStyle w:val="a5"/>
        </w:rPr>
        <w:footnoteReference w:id="62"/>
      </w:r>
      <w:r w:rsidRPr="002C3611">
        <w:t xml:space="preserve">. </w:t>
      </w:r>
      <w:r>
        <w:t>А во-вторых, ф</w:t>
      </w:r>
      <w:r w:rsidRPr="002C3611">
        <w:t>ран</w:t>
      </w:r>
      <w:r>
        <w:t>цузский философ давно понял, что на человека не действуют раци</w:t>
      </w:r>
      <w:r>
        <w:t>о</w:t>
      </w:r>
      <w:r>
        <w:t xml:space="preserve">нальные аргументы. Он думает о своей карьере в ближайшие полгода и совсем не думает о своей вечной жизни. Парадокс! Но </w:t>
      </w:r>
      <w:r w:rsidRPr="006B6893">
        <w:t>приходится иметь дело</w:t>
      </w:r>
      <w:r>
        <w:t xml:space="preserve"> именно с таким человеко</w:t>
      </w:r>
      <w:r w:rsidRPr="006B6893">
        <w:t>м. Для такого человека нужно искать аргументы. Это «пари», возможно, заставит человека хотя бы задуматься, пойти хотя бы наугад по пути веры, а уж з</w:t>
      </w:r>
      <w:r w:rsidRPr="006B6893">
        <w:t>а</w:t>
      </w:r>
      <w:r w:rsidRPr="006B6893">
        <w:t xml:space="preserve">тем </w:t>
      </w:r>
      <w:r>
        <w:t>человек</w:t>
      </w:r>
      <w:r w:rsidRPr="006B6893">
        <w:t xml:space="preserve"> сам убедится в справедливости своего выбора. «Говорю вам,</w:t>
      </w:r>
      <w:r w:rsidR="00E31BF1">
        <w:t xml:space="preserve"> —</w:t>
      </w:r>
      <w:r w:rsidR="000A3DD3">
        <w:t xml:space="preserve"> </w:t>
      </w:r>
      <w:r>
        <w:t>пишет Паскаль,</w:t>
      </w:r>
      <w:r w:rsidR="00E31BF1">
        <w:t xml:space="preserve"> —</w:t>
      </w:r>
      <w:r w:rsidR="000A3DD3">
        <w:t xml:space="preserve"> </w:t>
      </w:r>
      <w:r w:rsidRPr="006B6893">
        <w:t>что вы выиграете в этой жизни и что с каждым шагом, который вы сд</w:t>
      </w:r>
      <w:r w:rsidRPr="006B6893">
        <w:t>е</w:t>
      </w:r>
      <w:r w:rsidRPr="006B6893">
        <w:t>лаете по этой дороге, вы будет все лучше видеть, как верен выигрыш и как ничто</w:t>
      </w:r>
      <w:r w:rsidRPr="006B6893">
        <w:t>ж</w:t>
      </w:r>
      <w:r w:rsidRPr="006B6893">
        <w:t>но то, чем вы рискуете, так что вы поймете наконец, что ставили на верную вещь, и бесконечную к тому же, а не отдали за нее ничего»</w:t>
      </w:r>
      <w:r>
        <w:rPr>
          <w:rStyle w:val="a5"/>
        </w:rPr>
        <w:footnoteReference w:id="63"/>
      </w:r>
      <w:r w:rsidRPr="006B6893">
        <w:t>.</w:t>
      </w:r>
    </w:p>
    <w:p w:rsidR="00BD51C2" w:rsidRPr="00620AAB" w:rsidRDefault="00BD51C2" w:rsidP="00620AAB">
      <w:pPr>
        <w:pStyle w:val="a3"/>
        <w:rPr>
          <w:szCs w:val="22"/>
        </w:rPr>
      </w:pPr>
      <w:r w:rsidRPr="00620AAB">
        <w:t>Паскаль постоянно чувствует потерянность человека в этом мире, его отве</w:t>
      </w:r>
      <w:r w:rsidRPr="00620AAB">
        <w:t>т</w:t>
      </w:r>
      <w:r w:rsidRPr="00620AAB">
        <w:t>ственность перед Богом, его стояние перед Богом один на один, и глав</w:t>
      </w:r>
      <w:r w:rsidRPr="00620AAB">
        <w:rPr>
          <w:szCs w:val="22"/>
        </w:rPr>
        <w:t>ная мысль позднего Паскаля</w:t>
      </w:r>
      <w:r w:rsidR="00E31BF1">
        <w:rPr>
          <w:szCs w:val="22"/>
        </w:rPr>
        <w:t xml:space="preserve"> —</w:t>
      </w:r>
      <w:r w:rsidR="000A3DD3">
        <w:rPr>
          <w:szCs w:val="22"/>
        </w:rPr>
        <w:t xml:space="preserve"> </w:t>
      </w:r>
      <w:r w:rsidRPr="00620AAB">
        <w:rPr>
          <w:szCs w:val="22"/>
        </w:rPr>
        <w:t>что человек должен познать истину о своей смертности. Он сравнивает человечество с узниками, помещенными в камеру смертников. «</w:t>
      </w:r>
      <w:r w:rsidRPr="00620AAB">
        <w:rPr>
          <w:rStyle w:val="140"/>
          <w:sz w:val="22"/>
          <w:szCs w:val="22"/>
        </w:rPr>
        <w:t>Узник в темнице не знает, вынесен ли ему приговор; у него есть только час на то, чтобы это узнать; но если он узнает, что приговор вынесен, этого часа достаточно, чтобы д</w:t>
      </w:r>
      <w:r w:rsidRPr="00620AAB">
        <w:rPr>
          <w:rStyle w:val="140"/>
          <w:sz w:val="22"/>
          <w:szCs w:val="22"/>
        </w:rPr>
        <w:t>о</w:t>
      </w:r>
      <w:r w:rsidRPr="00620AAB">
        <w:rPr>
          <w:rStyle w:val="140"/>
          <w:sz w:val="22"/>
          <w:szCs w:val="22"/>
        </w:rPr>
        <w:t>биться его отмены. Было бы противоестественно, если бы он употребил этот час не на выяснение того, вынесен ли приговор, а на игру в пикет»</w:t>
      </w:r>
      <w:r w:rsidRPr="00F41B0F">
        <w:rPr>
          <w:rStyle w:val="a5"/>
          <w:szCs w:val="22"/>
        </w:rPr>
        <w:footnoteReference w:id="64"/>
      </w:r>
      <w:r w:rsidRPr="00620AAB">
        <w:rPr>
          <w:szCs w:val="22"/>
        </w:rPr>
        <w:t>.</w:t>
      </w:r>
    </w:p>
    <w:p w:rsidR="00BD51C2" w:rsidRPr="00342C5D" w:rsidRDefault="00BD51C2" w:rsidP="00BD51C2">
      <w:pPr>
        <w:pStyle w:val="a3"/>
      </w:pPr>
      <w:r>
        <w:t>Человечество напоминает ту же камеру смертников, но не знающих дату св</w:t>
      </w:r>
      <w:r>
        <w:t>о</w:t>
      </w:r>
      <w:r>
        <w:t>ей смерти. Люди думают о чем угодно, только не о самом главном</w:t>
      </w:r>
      <w:r>
        <w:rPr>
          <w:rFonts w:ascii="Peterburg" w:hAnsi="Peterburg"/>
        </w:rPr>
        <w:t xml:space="preserve"> — </w:t>
      </w:r>
      <w:r>
        <w:t>о смерти. Главная же задача человека состоит именно в осознании смерти, в спасении себя, а оно может быть достигнуто только на путях осознания своего ничтожества перед Богом. Только осознав свое ничтожество, человек осознает и свое величие. «Вел</w:t>
      </w:r>
      <w:r>
        <w:t>и</w:t>
      </w:r>
      <w:r>
        <w:t>чие человека в том, что он сознает себя несчастным; дерево себя несчастным не сознает. Сознавать себя несчастным — это несчастье; но сознавать, что ты несч</w:t>
      </w:r>
      <w:r>
        <w:t>а</w:t>
      </w:r>
      <w:r>
        <w:t>стен, — это величи</w:t>
      </w:r>
      <w:r w:rsidRPr="00342C5D">
        <w:t>е»</w:t>
      </w:r>
      <w:r>
        <w:rPr>
          <w:rStyle w:val="a5"/>
        </w:rPr>
        <w:footnoteReference w:id="65"/>
      </w:r>
      <w:r w:rsidRPr="00342C5D">
        <w:t>.</w:t>
      </w:r>
    </w:p>
    <w:p w:rsidR="00BD51C2" w:rsidRPr="009E231E" w:rsidRDefault="00BD51C2" w:rsidP="00BD51C2">
      <w:pPr>
        <w:pStyle w:val="a3"/>
      </w:pPr>
      <w:r>
        <w:t xml:space="preserve">Мыслителей, подобных Паскалю, в </w:t>
      </w:r>
      <w:r>
        <w:rPr>
          <w:lang w:val="en-US"/>
        </w:rPr>
        <w:t>XVII</w:t>
      </w:r>
      <w:r w:rsidRPr="004E2A7D">
        <w:t xml:space="preserve"> </w:t>
      </w:r>
      <w:r>
        <w:t>в. больше не было. Паскаль действ</w:t>
      </w:r>
      <w:r>
        <w:t>и</w:t>
      </w:r>
      <w:r>
        <w:t>тельно во многом опередил свое время. Философы и ученые все же гораздо больше доверяли разуму и следовали рекомендациям Декарта. Одним из наиболее послед</w:t>
      </w:r>
      <w:r>
        <w:t>о</w:t>
      </w:r>
      <w:r>
        <w:t>вательных картезианцев был Спиноза.</w:t>
      </w:r>
    </w:p>
    <w:p w:rsidR="00BD51C2" w:rsidRDefault="00BD51C2" w:rsidP="00620AAB">
      <w:pPr>
        <w:pStyle w:val="-2"/>
      </w:pPr>
      <w:bookmarkStart w:id="29" w:name="_Toc383885173"/>
      <w:r>
        <w:lastRenderedPageBreak/>
        <w:t>§ 5. Бенедикт Спиноза</w:t>
      </w:r>
      <w:bookmarkEnd w:id="29"/>
    </w:p>
    <w:p w:rsidR="00BD51C2" w:rsidRDefault="00BD51C2" w:rsidP="00620AAB">
      <w:pPr>
        <w:pStyle w:val="-3"/>
      </w:pPr>
      <w:bookmarkStart w:id="30" w:name="_Toc383885174"/>
      <w:r>
        <w:t>Жизнь и произведения</w:t>
      </w:r>
      <w:bookmarkEnd w:id="30"/>
    </w:p>
    <w:p w:rsidR="00BD51C2" w:rsidRDefault="00BD51C2" w:rsidP="00BD51C2">
      <w:pPr>
        <w:pStyle w:val="a3"/>
      </w:pPr>
      <w:r>
        <w:t>Бенедикт (или евр. Барух) Спиноза родился в Амстердаме 24 ноября 1632 г. в еврейской семье. Его дед приехал в Голландию из Португалии, поскольку</w:t>
      </w:r>
      <w:r w:rsidRPr="00E3166D">
        <w:t xml:space="preserve"> </w:t>
      </w:r>
      <w:r>
        <w:t>Голла</w:t>
      </w:r>
      <w:r>
        <w:t>н</w:t>
      </w:r>
      <w:r>
        <w:t>дия была наиболее веротерпимой страной, где евреи могли жить более спокойно. Отец</w:t>
      </w:r>
      <w:r>
        <w:rPr>
          <w:rFonts w:ascii="Peterburg" w:hAnsi="Peterburg"/>
        </w:rPr>
        <w:t xml:space="preserve"> — </w:t>
      </w:r>
      <w:r>
        <w:t>Михаил Спиноза</w:t>
      </w:r>
      <w:r w:rsidR="00E31BF1">
        <w:t xml:space="preserve"> —</w:t>
      </w:r>
      <w:r w:rsidR="000A3DD3">
        <w:t xml:space="preserve"> </w:t>
      </w:r>
      <w:r>
        <w:t>был купцом и мечтал видеть свеого сына преемником в торговом деле. Годы молодости Барух проводит в еврейском религиозном уч</w:t>
      </w:r>
      <w:r>
        <w:t>и</w:t>
      </w:r>
      <w:r>
        <w:t>лище, после окончания которого начинает помогать отцу. Однако любви к торг</w:t>
      </w:r>
      <w:r>
        <w:t>о</w:t>
      </w:r>
      <w:r>
        <w:t>вому делу у Спинозы-младшего нет, он занимется чем угодно, только не торговлей: изучает латынь, читает философские книги, входит в политическую жизнь, знак</w:t>
      </w:r>
      <w:r>
        <w:t>о</w:t>
      </w:r>
      <w:r>
        <w:t>мится с республиканцами, проникается идеями либерализма. Барух не живет жи</w:t>
      </w:r>
      <w:r>
        <w:t>з</w:t>
      </w:r>
      <w:r>
        <w:t>нью еврейской общины, и члены ее несколько раз пытаются образумить его и ве</w:t>
      </w:r>
      <w:r>
        <w:t>р</w:t>
      </w:r>
      <w:r>
        <w:t>нуть в общину, но он не слушается, и тогда его даже грозятся убить. В конце ко</w:t>
      </w:r>
      <w:r>
        <w:t>н</w:t>
      </w:r>
      <w:r>
        <w:t>цов 27 июля 1656 г. Спинозу отлучают от общины.</w:t>
      </w:r>
    </w:p>
    <w:p w:rsidR="00BD51C2" w:rsidRDefault="00BD51C2" w:rsidP="00BD51C2">
      <w:pPr>
        <w:pStyle w:val="a3"/>
      </w:pPr>
      <w:r>
        <w:t>После отлучения Спиноза уезжает из Амстердама в деревню, где в тиши з</w:t>
      </w:r>
      <w:r>
        <w:t>а</w:t>
      </w:r>
      <w:r>
        <w:t>нимается писанием книг и шлифовкой линз, из-за чего, как предполагают, заболел туберкулезом. В это время он пишет многие свои трактаты, первый из них</w:t>
      </w:r>
      <w:r>
        <w:rPr>
          <w:rFonts w:ascii="Peterburg" w:hAnsi="Peterburg"/>
        </w:rPr>
        <w:t> — «</w:t>
      </w:r>
      <w:r>
        <w:t>О Боге, человеке и его счастье».</w:t>
      </w:r>
    </w:p>
    <w:p w:rsidR="00BD51C2" w:rsidRDefault="00BD51C2" w:rsidP="00BD51C2">
      <w:pPr>
        <w:pStyle w:val="a3"/>
      </w:pPr>
      <w:r>
        <w:t>Впоследствии Спиноза поселяется близ Гааги, знакомится с главой прав</w:t>
      </w:r>
      <w:r>
        <w:t>и</w:t>
      </w:r>
      <w:r>
        <w:t>тельства Амстердама Яном де Виттом, который оказывает ему покровительство. Спиноза пишет другие трактаты, в частности (анонимно) «Богословско-политический трактат». В 1672 г. де Витта убивают, начинаются гонения на его сторонников, и Спиноза опять уезжает в провинцию, а трактат его запрещают.</w:t>
      </w:r>
    </w:p>
    <w:p w:rsidR="00BD51C2" w:rsidRDefault="00BD51C2" w:rsidP="00BD51C2">
      <w:pPr>
        <w:pStyle w:val="a3"/>
      </w:pPr>
      <w:r>
        <w:t>После этого Спиноза уже не занимается политикой. Он пишет другие тракт</w:t>
      </w:r>
      <w:r>
        <w:t>а</w:t>
      </w:r>
      <w:r>
        <w:t>ты, в том числе основной</w:t>
      </w:r>
      <w:r>
        <w:rPr>
          <w:rFonts w:ascii="Peterburg" w:hAnsi="Peterburg"/>
        </w:rPr>
        <w:t> — «</w:t>
      </w:r>
      <w:r>
        <w:t>Этика», опубликованный в 1675 г., а также «Полит</w:t>
      </w:r>
      <w:r>
        <w:t>и</w:t>
      </w:r>
      <w:r>
        <w:t>ческий трактат». Это произведение Спиноза не успел закончить: 21 февраля 1677 г. он умер. Кроме названных работ стоит отметить трактат «Об усовершенствовании разума», в котором Спиноза говорит о своих гносеологических воззрениях, и кр</w:t>
      </w:r>
      <w:r>
        <w:t>и</w:t>
      </w:r>
      <w:r>
        <w:t>тическую работу «Основы философии Декарта, доказанные геометрическим спос</w:t>
      </w:r>
      <w:r>
        <w:t>о</w:t>
      </w:r>
      <w:r>
        <w:t>бом».</w:t>
      </w:r>
    </w:p>
    <w:p w:rsidR="00BD51C2" w:rsidRPr="001935D2" w:rsidRDefault="00BD51C2" w:rsidP="00BD51C2">
      <w:pPr>
        <w:pStyle w:val="a3"/>
        <w:rPr>
          <w:szCs w:val="22"/>
        </w:rPr>
      </w:pPr>
      <w:r w:rsidRPr="001935D2">
        <w:rPr>
          <w:szCs w:val="22"/>
        </w:rPr>
        <w:t xml:space="preserve">Господствовавшая в </w:t>
      </w:r>
      <w:r w:rsidRPr="001935D2">
        <w:rPr>
          <w:szCs w:val="22"/>
          <w:lang w:val="en-US"/>
        </w:rPr>
        <w:t>XVII</w:t>
      </w:r>
      <w:r w:rsidRPr="001935D2">
        <w:rPr>
          <w:szCs w:val="22"/>
        </w:rPr>
        <w:t xml:space="preserve"> в. рационалистическая философия возникает как следствие общего духа эпохи, уверенности в успехах разума и наук. Одним из р</w:t>
      </w:r>
      <w:r w:rsidRPr="001935D2">
        <w:rPr>
          <w:szCs w:val="22"/>
        </w:rPr>
        <w:t>о</w:t>
      </w:r>
      <w:r w:rsidRPr="001935D2">
        <w:rPr>
          <w:szCs w:val="22"/>
        </w:rPr>
        <w:t xml:space="preserve">доначальников этой философии был Рене Декарт. Но, пожалуй, никакой другой философ не может быть назван рационалистом в такой степени, как Спиноза. </w:t>
      </w:r>
      <w:r>
        <w:rPr>
          <w:szCs w:val="22"/>
        </w:rPr>
        <w:t>Его метод</w:t>
      </w:r>
      <w:r w:rsidRPr="001935D2">
        <w:rPr>
          <w:szCs w:val="22"/>
        </w:rPr>
        <w:t xml:space="preserve"> восходит к декартовскому поиску истинного метода, опоры на истинные а</w:t>
      </w:r>
      <w:r w:rsidRPr="001935D2">
        <w:rPr>
          <w:szCs w:val="22"/>
        </w:rPr>
        <w:t>к</w:t>
      </w:r>
      <w:r w:rsidRPr="001935D2">
        <w:rPr>
          <w:szCs w:val="22"/>
        </w:rPr>
        <w:t>сиомы (такой аксиомой для Декарта была уверенность в существовании познающ</w:t>
      </w:r>
      <w:r w:rsidRPr="001935D2">
        <w:rPr>
          <w:szCs w:val="22"/>
        </w:rPr>
        <w:t>е</w:t>
      </w:r>
      <w:r w:rsidRPr="001935D2">
        <w:rPr>
          <w:szCs w:val="22"/>
        </w:rPr>
        <w:t xml:space="preserve">го субъекта), поэтому Спиноза </w:t>
      </w:r>
      <w:r>
        <w:rPr>
          <w:szCs w:val="22"/>
        </w:rPr>
        <w:t>вдохновлен учением Декарта.</w:t>
      </w:r>
      <w:r w:rsidRPr="001935D2">
        <w:rPr>
          <w:szCs w:val="22"/>
        </w:rPr>
        <w:t xml:space="preserve"> Вначале Спиноза сч</w:t>
      </w:r>
      <w:r w:rsidRPr="001935D2">
        <w:rPr>
          <w:szCs w:val="22"/>
        </w:rPr>
        <w:t>и</w:t>
      </w:r>
      <w:r w:rsidRPr="001935D2">
        <w:rPr>
          <w:szCs w:val="22"/>
        </w:rPr>
        <w:t xml:space="preserve">тал, что философию Декарта можно усовершенствовать, просто переведя ее на язык математики, ведь математика – это всеобщий язык науки, а не только физики. Для этого он пишет работу «Основы философии Декарта, доказанные геометрическим способом». Однако в процессе написания этой работы Спиноза приходит к выводу, что Декарт неправ не только в выборе метода, менее убедительного по сравнению с математикой, но и в более принципиальных философских положениях. </w:t>
      </w:r>
      <w:r>
        <w:rPr>
          <w:szCs w:val="22"/>
        </w:rPr>
        <w:t>Поэтому он приступает к написанию собственной системы философии, которую излагает в р</w:t>
      </w:r>
      <w:r>
        <w:rPr>
          <w:szCs w:val="22"/>
        </w:rPr>
        <w:t>а</w:t>
      </w:r>
      <w:r>
        <w:rPr>
          <w:szCs w:val="22"/>
        </w:rPr>
        <w:t>боте «Этика». Эта книга</w:t>
      </w:r>
      <w:r w:rsidRPr="001935D2">
        <w:rPr>
          <w:szCs w:val="22"/>
        </w:rPr>
        <w:t xml:space="preserve"> имеет необычную для философских работ структуру. Н</w:t>
      </w:r>
      <w:r w:rsidRPr="001935D2">
        <w:rPr>
          <w:szCs w:val="22"/>
        </w:rPr>
        <w:t>а</w:t>
      </w:r>
      <w:r w:rsidRPr="001935D2">
        <w:rPr>
          <w:szCs w:val="22"/>
        </w:rPr>
        <w:t xml:space="preserve">писана она под огромным влиянием математики, которая была образцом научного знания в то время. В качестве примера Спиноза берет работу </w:t>
      </w:r>
      <w:r w:rsidR="00CD46D3">
        <w:rPr>
          <w:szCs w:val="22"/>
        </w:rPr>
        <w:t>Е</w:t>
      </w:r>
      <w:r w:rsidRPr="001935D2">
        <w:rPr>
          <w:szCs w:val="22"/>
        </w:rPr>
        <w:t>вклида «Начала ге</w:t>
      </w:r>
      <w:r w:rsidRPr="001935D2">
        <w:rPr>
          <w:szCs w:val="22"/>
        </w:rPr>
        <w:t>о</w:t>
      </w:r>
      <w:r w:rsidRPr="001935D2">
        <w:rPr>
          <w:szCs w:val="22"/>
        </w:rPr>
        <w:t xml:space="preserve">метрии». «Этика» построена по тем же принципам, что и произведение </w:t>
      </w:r>
      <w:r w:rsidR="00CD46D3">
        <w:rPr>
          <w:szCs w:val="22"/>
        </w:rPr>
        <w:t>Е</w:t>
      </w:r>
      <w:r w:rsidRPr="001935D2">
        <w:rPr>
          <w:szCs w:val="22"/>
        </w:rPr>
        <w:t>вклида: в начале каждой главы Спиноза дает ряд определений и аксиом, на их основе док</w:t>
      </w:r>
      <w:r w:rsidRPr="001935D2">
        <w:rPr>
          <w:szCs w:val="22"/>
        </w:rPr>
        <w:t>а</w:t>
      </w:r>
      <w:r w:rsidRPr="001935D2">
        <w:rPr>
          <w:szCs w:val="22"/>
        </w:rPr>
        <w:t>зывает теоремы, из которых выводит следствия (схолии и королларии). При доказ</w:t>
      </w:r>
      <w:r w:rsidRPr="001935D2">
        <w:rPr>
          <w:szCs w:val="22"/>
        </w:rPr>
        <w:t>а</w:t>
      </w:r>
      <w:r w:rsidRPr="001935D2">
        <w:rPr>
          <w:szCs w:val="22"/>
        </w:rPr>
        <w:t>тельстве каждой из теорем он ссылается на какое-то определение, аксиому или уже доказанную теорему или королларий — и так на протяжении всех пяти книг этой работы, так что вся «Этика» по структуре, композиции и способу аргументации н</w:t>
      </w:r>
      <w:r w:rsidRPr="001935D2">
        <w:rPr>
          <w:szCs w:val="22"/>
        </w:rPr>
        <w:t>а</w:t>
      </w:r>
      <w:r w:rsidRPr="001935D2">
        <w:rPr>
          <w:szCs w:val="22"/>
        </w:rPr>
        <w:t>поминает математический трактат.</w:t>
      </w:r>
    </w:p>
    <w:p w:rsidR="00BD51C2" w:rsidRDefault="00BD51C2" w:rsidP="00BD51C2">
      <w:pPr>
        <w:pStyle w:val="a3"/>
      </w:pPr>
      <w:r>
        <w:t>Цель философии, по Спинозе,</w:t>
      </w:r>
      <w:r>
        <w:rPr>
          <w:rFonts w:ascii="Peterburg" w:hAnsi="Peterburg"/>
        </w:rPr>
        <w:t xml:space="preserve"> — </w:t>
      </w:r>
      <w:r>
        <w:t>счастье. Вообще</w:t>
      </w:r>
      <w:r w:rsidR="00CD46D3">
        <w:t>,</w:t>
      </w:r>
      <w:r>
        <w:t xml:space="preserve"> счастье — цель жизни л</w:t>
      </w:r>
      <w:r>
        <w:t>ю</w:t>
      </w:r>
      <w:r>
        <w:t>бого человека, и философия должна направлять свои усилия для достижения сч</w:t>
      </w:r>
      <w:r>
        <w:t>а</w:t>
      </w:r>
      <w:r>
        <w:lastRenderedPageBreak/>
        <w:t>стья. Поэтому этика является главным разделом в любой философии. Примерно такой же взгляд на философию существовал и в эпоху эллинизма, когда и стоики и эпикурейцы физику и логику считали вспомогательными средствами для этической части философии.</w:t>
      </w:r>
    </w:p>
    <w:p w:rsidR="00BD51C2" w:rsidRDefault="00BD51C2" w:rsidP="00BD51C2">
      <w:pPr>
        <w:pStyle w:val="a3"/>
      </w:pPr>
      <w:r>
        <w:t>Для того чтобы определить, что такое счастье человека, нужно ответить на вопрос</w:t>
      </w:r>
      <w:r w:rsidR="00CD46D3">
        <w:t>:</w:t>
      </w:r>
      <w:r>
        <w:t xml:space="preserve"> что такое человек? Для этого надо ответить на вопрос</w:t>
      </w:r>
      <w:r w:rsidR="00CD46D3" w:rsidRPr="00CD46D3">
        <w:t>:</w:t>
      </w:r>
      <w:r>
        <w:t xml:space="preserve"> в чем сущность ч</w:t>
      </w:r>
      <w:r>
        <w:t>е</w:t>
      </w:r>
      <w:r>
        <w:t>ловека? Для ответа на этот вопрос необходимо узнать</w:t>
      </w:r>
      <w:r w:rsidR="00CD46D3">
        <w:t>:</w:t>
      </w:r>
      <w:r>
        <w:t xml:space="preserve"> что такое природа и су</w:t>
      </w:r>
      <w:r>
        <w:t>щ</w:t>
      </w:r>
      <w:r>
        <w:t>ность вообще? Так что все упирается в вопрос о субстанции. Поэтому и начинается «Этика» Спинозы с рассмотрения этих, казалось бы, далеких от насущных проблем вопросов: что такое субстанция? что такое природа? и т. д.</w:t>
      </w:r>
    </w:p>
    <w:p w:rsidR="00BD51C2" w:rsidRDefault="00BD51C2" w:rsidP="00620AAB">
      <w:pPr>
        <w:pStyle w:val="-3"/>
      </w:pPr>
      <w:bookmarkStart w:id="31" w:name="_Toc383885175"/>
      <w:r>
        <w:t>«Этика»</w:t>
      </w:r>
      <w:bookmarkEnd w:id="31"/>
    </w:p>
    <w:p w:rsidR="00BD51C2" w:rsidRDefault="00BD51C2" w:rsidP="00BD51C2">
      <w:pPr>
        <w:pStyle w:val="a3"/>
      </w:pPr>
      <w:r>
        <w:t>Спиноза начинает свою «Этику» с ряда определений. «</w:t>
      </w:r>
      <w:r>
        <w:rPr>
          <w:i/>
        </w:rPr>
        <w:t>Под причиною самого себя</w:t>
      </w:r>
      <w:r>
        <w:t xml:space="preserve"> (causa sui), — пишет он, — я разумею то, сущность чего заключает в себе с</w:t>
      </w:r>
      <w:r>
        <w:t>у</w:t>
      </w:r>
      <w:r>
        <w:t xml:space="preserve">ществование, иными словами, то, чья природа может быть представляема не иначе как существующею» (как и философия Декарта, философия Спинозы корнями своими уходит в Средневековье). «Под </w:t>
      </w:r>
      <w:r>
        <w:rPr>
          <w:i/>
        </w:rPr>
        <w:t>субстанцией</w:t>
      </w:r>
      <w:r w:rsidRPr="00CD46D3">
        <w:t xml:space="preserve"> я</w:t>
      </w:r>
      <w:r>
        <w:t xml:space="preserve"> разумею то, что существует само в себе и представляется само через себя, т. е. то, представление чего не нужд</w:t>
      </w:r>
      <w:r>
        <w:t>а</w:t>
      </w:r>
      <w:r>
        <w:t>ется в представлении другой вещи, из которого оно должно было бы образоват</w:t>
      </w:r>
      <w:r>
        <w:t>ь</w:t>
      </w:r>
      <w:r>
        <w:t>ся»</w:t>
      </w:r>
      <w:r>
        <w:rPr>
          <w:rStyle w:val="a5"/>
        </w:rPr>
        <w:footnoteReference w:id="66"/>
      </w:r>
      <w:r w:rsidRPr="00D53CF2">
        <w:t>.</w:t>
      </w:r>
      <w:r>
        <w:t xml:space="preserve"> «Под Богом я разумею существо абсолютно бесконечное, т. е. субстанцию, состоящую из бесконечно многих атрибутов, из которых каждый выражает вечную и бесконечную сущность»</w:t>
      </w:r>
      <w:r>
        <w:rPr>
          <w:rStyle w:val="a5"/>
        </w:rPr>
        <w:footnoteReference w:id="67"/>
      </w:r>
      <w:r>
        <w:t>. Атрибут есть то, «что ум представляет в субстанции как составляющее ее сущность»</w:t>
      </w:r>
      <w:r>
        <w:rPr>
          <w:rStyle w:val="a5"/>
        </w:rPr>
        <w:footnoteReference w:id="68"/>
      </w:r>
      <w:r>
        <w:t>, т. е. то, каким образом человек мыслит субста</w:t>
      </w:r>
      <w:r>
        <w:t>н</w:t>
      </w:r>
      <w:r>
        <w:t>цию; атрибут представляется существенным свойством субстанции</w:t>
      </w:r>
      <w:r>
        <w:rPr>
          <w:rFonts w:ascii="Peterburg" w:hAnsi="Peterburg"/>
        </w:rPr>
        <w:t> —</w:t>
      </w:r>
      <w:r>
        <w:t xml:space="preserve"> тем, без чего субстанция не может быть представлена.</w:t>
      </w:r>
    </w:p>
    <w:p w:rsidR="00BD51C2" w:rsidRDefault="00BD51C2" w:rsidP="00BD51C2">
      <w:pPr>
        <w:pStyle w:val="a3"/>
      </w:pPr>
      <w:r>
        <w:t>Исходя из этих определений, Спиноза доказывает ряд теорем. В частности, «не может быть двух или более субстанций одной и той же природы, иными слов</w:t>
      </w:r>
      <w:r>
        <w:t>а</w:t>
      </w:r>
      <w:r>
        <w:t>ми, с одним и тем же атрибутом» (теор. 5)</w:t>
      </w:r>
      <w:r>
        <w:rPr>
          <w:rStyle w:val="a5"/>
        </w:rPr>
        <w:footnoteReference w:id="69"/>
      </w:r>
      <w:r w:rsidRPr="00D53CF2">
        <w:t>,</w:t>
      </w:r>
      <w:r>
        <w:t xml:space="preserve"> поскольку субстанция представляется сама через себя и потому всегда является причиной самой себя. Другой вывод в отношении субстанции гласит: «…одна субстанция не может производиться другой субстанцией» (теор. 6)</w:t>
      </w:r>
      <w:r>
        <w:rPr>
          <w:rStyle w:val="a5"/>
        </w:rPr>
        <w:footnoteReference w:id="70"/>
      </w:r>
      <w:r>
        <w:t>. Вследствие этого Спиноза доказывает, что «природе су</w:t>
      </w:r>
      <w:r>
        <w:t>б</w:t>
      </w:r>
      <w:r>
        <w:t>станции присуще существование» (теор. 7)</w:t>
      </w:r>
      <w:r>
        <w:rPr>
          <w:rStyle w:val="a5"/>
        </w:rPr>
        <w:footnoteReference w:id="71"/>
      </w:r>
      <w:r>
        <w:t>, т. е. субстанция необходимо сущес</w:t>
      </w:r>
      <w:r>
        <w:t>т</w:t>
      </w:r>
      <w:r>
        <w:t>вует, не может не существовать. Он доказывает это так: поскольку субстанция н</w:t>
      </w:r>
      <w:r>
        <w:t>и</w:t>
      </w:r>
      <w:r>
        <w:t>чем иным не производится, значит, она есть причина самой себя, следовательно, ее сущность заключает в себе существование, а поскольку субстанция не может пр</w:t>
      </w:r>
      <w:r>
        <w:t>о</w:t>
      </w:r>
      <w:r>
        <w:t xml:space="preserve">изводиться другой субстанцией, то, следовательно, она необходимо существует. </w:t>
      </w:r>
    </w:p>
    <w:p w:rsidR="00BD51C2" w:rsidRDefault="00BD51C2" w:rsidP="00BD51C2">
      <w:pPr>
        <w:pStyle w:val="a3"/>
      </w:pPr>
      <w:r>
        <w:t>Еще одно свойство субстанции, которое выводит Спиноза: субстанция не м</w:t>
      </w:r>
      <w:r>
        <w:t>о</w:t>
      </w:r>
      <w:r>
        <w:t>жет быть конечной, она «необходимо бесконечна» (теор. 8)</w:t>
      </w:r>
      <w:r>
        <w:rPr>
          <w:rStyle w:val="a5"/>
        </w:rPr>
        <w:footnoteReference w:id="72"/>
      </w:r>
      <w:r w:rsidRPr="00D53CF2">
        <w:t xml:space="preserve">. </w:t>
      </w:r>
      <w:r>
        <w:t>Субстанция одна, и если бы она была конечна, то было бы еще кое-что помимо субстанции. По этой же причине субстанция не может быть и временной, поскольку если субстанция была бы ограничена во времени, то тогда она сменяла бы в своем существовании что-либо другое, т. е.</w:t>
      </w:r>
      <w:r>
        <w:rPr>
          <w:rFonts w:ascii="Peterburg" w:hAnsi="Peterburg"/>
        </w:rPr>
        <w:t xml:space="preserve"> </w:t>
      </w:r>
      <w:r>
        <w:t>существовало бы две или три субстанции (чего не может быть). Поэтому субстанция вечна. Субстанция не изменяется, т.</w:t>
      </w:r>
      <w:r>
        <w:rPr>
          <w:lang w:val="en-US"/>
        </w:rPr>
        <w:t> </w:t>
      </w:r>
      <w:r>
        <w:t>е. не развивается; она н</w:t>
      </w:r>
      <w:r>
        <w:t>е</w:t>
      </w:r>
      <w:r>
        <w:t>делима. Поскольку Бог есть субстанция, состоящая из бесконечно многих атриб</w:t>
      </w:r>
      <w:r>
        <w:t>у</w:t>
      </w:r>
      <w:r>
        <w:t>тов, понятно, что все высказывания Спинозы о субстанции относятся и к Богу. Бог, таким образом, есть Существо, необходимо существующее; Бог есть Существо, существующее вечно; Бог есть Существо простое; Бог один; Он неделим, бескон</w:t>
      </w:r>
      <w:r>
        <w:t>е</w:t>
      </w:r>
      <w:r>
        <w:t>чен и т. д. Отсюда вытекает 11-я теорема Спинозы:</w:t>
      </w:r>
      <w:r w:rsidRPr="00264416">
        <w:t xml:space="preserve"> «Бог, или субстанция, состо</w:t>
      </w:r>
      <w:r w:rsidRPr="00264416">
        <w:t>я</w:t>
      </w:r>
      <w:r w:rsidRPr="00264416">
        <w:t>щая из бесконечно многих атрибутов, из которых каждый выражает вечную и бе</w:t>
      </w:r>
      <w:r w:rsidRPr="00264416">
        <w:t>с</w:t>
      </w:r>
      <w:r w:rsidRPr="00264416">
        <w:lastRenderedPageBreak/>
        <w:t>конечную сущность, необходимо существует»</w:t>
      </w:r>
      <w:r>
        <w:rPr>
          <w:rStyle w:val="a5"/>
        </w:rPr>
        <w:footnoteReference w:id="73"/>
      </w:r>
      <w:r w:rsidRPr="00264416">
        <w:t xml:space="preserve">. </w:t>
      </w:r>
      <w:r>
        <w:t>Эти рассуждения напоминают о</w:t>
      </w:r>
      <w:r>
        <w:t>н</w:t>
      </w:r>
      <w:r>
        <w:t>тологическое доказательство бытия Бога, ведь Спиноза, исходя лишь из понятия о Боге (точнее, из Его определения), приходит к выводу о Его существовании.</w:t>
      </w:r>
    </w:p>
    <w:p w:rsidR="00BD51C2" w:rsidRDefault="00BD51C2" w:rsidP="00BD51C2">
      <w:pPr>
        <w:pStyle w:val="a3"/>
      </w:pPr>
      <w:r>
        <w:t>По Спинозе, в Боге существует бесконечное количество атрибутов. А п</w:t>
      </w:r>
      <w:r>
        <w:t>о</w:t>
      </w:r>
      <w:r>
        <w:t>скольку субстанция представляется только через себя, то сущность Бога для чел</w:t>
      </w:r>
      <w:r>
        <w:t>о</w:t>
      </w:r>
      <w:r>
        <w:t>века непознаваема. Позна</w:t>
      </w:r>
      <w:r w:rsidR="0040505D">
        <w:t>ё</w:t>
      </w:r>
      <w:r>
        <w:t>т Бога человек через Его атрибуты и модусы. Модус, по определению, «есть состояние субстанции, иными словами, то, что существует в другом и представляется через это другое»</w:t>
      </w:r>
      <w:r>
        <w:rPr>
          <w:rStyle w:val="a5"/>
        </w:rPr>
        <w:footnoteReference w:id="74"/>
      </w:r>
      <w:r w:rsidRPr="00D53CF2">
        <w:t xml:space="preserve">. </w:t>
      </w:r>
      <w:r>
        <w:t>То есть мы представляем Бога, или субстанцию, не самого по себе, а посредством различных атрибутов. В силу того что субстанция одна, неделима и бесконечна, человеческий ум не может помыслить субстанцию иначе чем посредством атрибутов.</w:t>
      </w:r>
    </w:p>
    <w:p w:rsidR="00BD51C2" w:rsidRDefault="00BD51C2" w:rsidP="00BD51C2">
      <w:pPr>
        <w:pStyle w:val="a3"/>
      </w:pPr>
      <w:r>
        <w:t>В Боге все атрибуты совпадают — поскольку Бог есть существо неделимое и простое, в Нем нет никаких различий и Он непротиворечив. Хотя атрибутов и бе</w:t>
      </w:r>
      <w:r>
        <w:t>с</w:t>
      </w:r>
      <w:r>
        <w:t>конечное множество, Спиноза называет лишь два атрибута субстанции: протяже</w:t>
      </w:r>
      <w:r>
        <w:t>н</w:t>
      </w:r>
      <w:r>
        <w:t>ность и мышление. Очевидно, что таким образом Спиноза возражает Декарту, к</w:t>
      </w:r>
      <w:r>
        <w:t>о</w:t>
      </w:r>
      <w:r>
        <w:t>торый считал протяженность и мышление двумя субстанциями, не зависящими о</w:t>
      </w:r>
      <w:r>
        <w:t>д</w:t>
      </w:r>
      <w:r>
        <w:t>на от другой. Хотя это возражение Декарт мог бы и не принять, поскольку мы по</w:t>
      </w:r>
      <w:r>
        <w:t>м</w:t>
      </w:r>
      <w:r>
        <w:t>ним о декартовском различии между несотворенной и сотворенной субстанцией; по Декарту, есть только одна несотворенная субстанция</w:t>
      </w:r>
      <w:r>
        <w:rPr>
          <w:rFonts w:ascii="Peterburg" w:hAnsi="Peterburg"/>
        </w:rPr>
        <w:t xml:space="preserve"> — </w:t>
      </w:r>
      <w:r>
        <w:t>Бог и две сотворенные</w:t>
      </w:r>
      <w:r>
        <w:rPr>
          <w:rFonts w:ascii="Peterburg" w:hAnsi="Peterburg"/>
        </w:rPr>
        <w:t xml:space="preserve"> — </w:t>
      </w:r>
      <w:r>
        <w:t>протяженность и мышление. Но дальше Декарт опускает понятие Бога как субста</w:t>
      </w:r>
      <w:r>
        <w:t>н</w:t>
      </w:r>
      <w:r>
        <w:t>ции и говорит только о двух субстанциях</w:t>
      </w:r>
      <w:r>
        <w:rPr>
          <w:rFonts w:ascii="Peterburg" w:hAnsi="Peterburg"/>
        </w:rPr>
        <w:t xml:space="preserve"> — </w:t>
      </w:r>
      <w:r>
        <w:t>протяженности и мышлении.</w:t>
      </w:r>
    </w:p>
    <w:p w:rsidR="00BD51C2" w:rsidRDefault="00BD51C2" w:rsidP="00BD51C2">
      <w:pPr>
        <w:pStyle w:val="a3"/>
      </w:pPr>
      <w:r>
        <w:t xml:space="preserve">По Спинозе, ни протяженность, ни мышление не могут быть субстанциями, ибо протяженность есть всегда протяженность </w:t>
      </w:r>
      <w:r w:rsidRPr="006E520E">
        <w:rPr>
          <w:i/>
        </w:rPr>
        <w:t>чего-то</w:t>
      </w:r>
      <w:r>
        <w:t>; субстанция не может пре</w:t>
      </w:r>
      <w:r>
        <w:t>д</w:t>
      </w:r>
      <w:r>
        <w:t xml:space="preserve">ставляться </w:t>
      </w:r>
      <w:r w:rsidR="006F4FB0">
        <w:t>через</w:t>
      </w:r>
      <w:r>
        <w:t xml:space="preserve"> ч</w:t>
      </w:r>
      <w:r w:rsidR="006F4FB0">
        <w:t>то</w:t>
      </w:r>
      <w:r>
        <w:t>-то еще, она есть причина самой себя и, по определению, пре</w:t>
      </w:r>
      <w:r>
        <w:t>д</w:t>
      </w:r>
      <w:r>
        <w:t>ставляется сама через себя, а протяженность представляется через какой-то другой носитель протяженности.</w:t>
      </w:r>
    </w:p>
    <w:p w:rsidR="00BD51C2" w:rsidRDefault="00BD51C2" w:rsidP="00BD51C2">
      <w:pPr>
        <w:pStyle w:val="a3"/>
      </w:pPr>
      <w:r>
        <w:t>То же самое и относительно мышления: оно не может быть субстанцией, п</w:t>
      </w:r>
      <w:r>
        <w:t>о</w:t>
      </w:r>
      <w:r>
        <w:t xml:space="preserve">скольку мышление есть всегда мышление </w:t>
      </w:r>
      <w:r w:rsidRPr="006E520E">
        <w:rPr>
          <w:i/>
        </w:rPr>
        <w:t>о чем-то</w:t>
      </w:r>
      <w:r>
        <w:t>. Следовательно</w:t>
      </w:r>
      <w:r w:rsidRPr="00CE1084">
        <w:t>,</w:t>
      </w:r>
      <w:r>
        <w:t xml:space="preserve"> протяженность и мышление есть атрибуты субстанции, а не сама субстанция.</w:t>
      </w:r>
    </w:p>
    <w:p w:rsidR="00BD51C2" w:rsidRDefault="00BD51C2" w:rsidP="00BD51C2">
      <w:pPr>
        <w:pStyle w:val="a3"/>
      </w:pPr>
      <w:r>
        <w:t>Поскольку субстанция существует реально, то реально существуют и прот</w:t>
      </w:r>
      <w:r>
        <w:t>я</w:t>
      </w:r>
      <w:r>
        <w:t>женность и мышление. А поскольку в субстанции совпадают все атрибуты, то с</w:t>
      </w:r>
      <w:r>
        <w:t>о</w:t>
      </w:r>
      <w:r>
        <w:t>ответственно совпадают и атрибут мышления, и атрибут протяженности. Поэтому ряд идей совпадает с рядом вещей и оказывается возможным при помощи мышл</w:t>
      </w:r>
      <w:r>
        <w:t>е</w:t>
      </w:r>
      <w:r>
        <w:t>ния постигать мир протяженных вещей. Отсюда возникает и сама возможность п</w:t>
      </w:r>
      <w:r>
        <w:t>о</w:t>
      </w:r>
      <w:r>
        <w:t>знания мира. Таким образом, Спиноза решает проблему, казавшуюся неразреш</w:t>
      </w:r>
      <w:r>
        <w:t>и</w:t>
      </w:r>
      <w:r>
        <w:t>мой для многих философов: каким образом возможно познание материальн</w:t>
      </w:r>
      <w:r w:rsidR="006F4FB0">
        <w:t>ого</w:t>
      </w:r>
      <w:r>
        <w:t xml:space="preserve"> м</w:t>
      </w:r>
      <w:r>
        <w:t>и</w:t>
      </w:r>
      <w:r>
        <w:t>р</w:t>
      </w:r>
      <w:r w:rsidR="006F4FB0">
        <w:t>а</w:t>
      </w:r>
      <w:r>
        <w:t xml:space="preserve"> вещей при помощи нематериального разума, ведь подобное познается только подобным.</w:t>
      </w:r>
    </w:p>
    <w:p w:rsidR="00BD51C2" w:rsidRDefault="00BD51C2" w:rsidP="00BD51C2">
      <w:pPr>
        <w:pStyle w:val="a3"/>
      </w:pPr>
      <w:r>
        <w:t>Поскольку протяженность совпадает с мышлением, а протяженность сама по себе есть тот мир, в котором мы живем и называемый природой, то можно сказать, что и протяженность и мышление можно назвать природой. Поэтому Спиноза д</w:t>
      </w:r>
      <w:r>
        <w:t>а</w:t>
      </w:r>
      <w:r>
        <w:t>лее пишет: Бог, или природа. Природа понимается Спинозой не только как ее мат</w:t>
      </w:r>
      <w:r>
        <w:t>е</w:t>
      </w:r>
      <w:r>
        <w:t>риальная составляющая; природа существует постольку, поскольку совпадает и с мышлением, и с Богом.</w:t>
      </w:r>
    </w:p>
    <w:p w:rsidR="00BD51C2" w:rsidRDefault="00BD51C2" w:rsidP="00BD51C2">
      <w:pPr>
        <w:pStyle w:val="a3"/>
      </w:pPr>
      <w:r>
        <w:t>Отсюда легко сделать пантеистические выводы, и Спиноза тут же был обв</w:t>
      </w:r>
      <w:r>
        <w:t>и</w:t>
      </w:r>
      <w:r>
        <w:t>нен в пантеизме — ведь он отождествил Бога и природу (материальную). Отсюда же и обвинение Спинозы в материализме: если мы говорим «Бог или природа», то всегда есть соблазн одну из составляющих этого тождества убрать: если природу мы видим, наблюдаем и уверены в ее существовании, то зачем нам нужен Бог? О</w:t>
      </w:r>
      <w:r>
        <w:t>т</w:t>
      </w:r>
      <w:r>
        <w:t>сюда и материалистическая трактовка философии Спинозы, но такая трактовка в мировой историко-философской науке не является наиболее распространенной. Она была распространена лишь в советской философии. Объяснялась она во мн</w:t>
      </w:r>
      <w:r>
        <w:t>о</w:t>
      </w:r>
      <w:r>
        <w:t>гом тем, что Маркс при разработке своей философии использовал многие полож</w:t>
      </w:r>
      <w:r>
        <w:t>е</w:t>
      </w:r>
      <w:r>
        <w:t>ния Спинозы и находился под большим его влиянием. Разумеется, это обвинение справедливо</w:t>
      </w:r>
      <w:r w:rsidRPr="008405CF">
        <w:t xml:space="preserve"> </w:t>
      </w:r>
      <w:r>
        <w:t xml:space="preserve">лишь частично, и сам Спиноза стремился его избежать, введя понятия </w:t>
      </w:r>
      <w:r>
        <w:lastRenderedPageBreak/>
        <w:t>природы порождающей и природы порожденной (natura naturans и natura naturata). Бог — это не любая природа, а лишь природа порождающая. А природа порожде</w:t>
      </w:r>
      <w:r>
        <w:t>н</w:t>
      </w:r>
      <w:r>
        <w:t>ная — это все, что существует благодаря Его природе, т. е. его модусы и а</w:t>
      </w:r>
      <w:r w:rsidRPr="00764643">
        <w:t xml:space="preserve">трибуты. </w:t>
      </w:r>
      <w:r>
        <w:t xml:space="preserve">Поэтому </w:t>
      </w:r>
      <w:r w:rsidRPr="00764643">
        <w:t>«</w:t>
      </w:r>
      <w:r>
        <w:t>р</w:t>
      </w:r>
      <w:r w:rsidRPr="00764643">
        <w:t>азум (intellectus), будет ли он в действительности (актуально) конечным или бесконечным, равно как и воля, желание, любовь и т.</w:t>
      </w:r>
      <w:r w:rsidR="006F4FB0">
        <w:t> </w:t>
      </w:r>
      <w:r w:rsidRPr="00764643">
        <w:t>д</w:t>
      </w:r>
      <w:r w:rsidR="006F4FB0">
        <w:t>.</w:t>
      </w:r>
      <w:r w:rsidRPr="00764643">
        <w:t>; должны относиться к natura naturata, а не к natura naturans</w:t>
      </w:r>
      <w:r>
        <w:t>» (теор. 31)</w:t>
      </w:r>
      <w:r>
        <w:rPr>
          <w:rStyle w:val="a5"/>
        </w:rPr>
        <w:footnoteReference w:id="75"/>
      </w:r>
      <w:r w:rsidRPr="00D53CF2">
        <w:t>,</w:t>
      </w:r>
      <w:r>
        <w:t xml:space="preserve"> иначе говоря, мы позна</w:t>
      </w:r>
      <w:r w:rsidR="006F4FB0">
        <w:t>ё</w:t>
      </w:r>
      <w:r>
        <w:t>м прои</w:t>
      </w:r>
      <w:r>
        <w:t>з</w:t>
      </w:r>
      <w:r>
        <w:t>веденную природу, а не Бога. Да и в «Богословско-политическом трактате» Спин</w:t>
      </w:r>
      <w:r>
        <w:t>о</w:t>
      </w:r>
      <w:r>
        <w:t>за указывал, что он разумеет «под природой не одну материю и ее состояния, но кроме материи и иное бесконечное»</w:t>
      </w:r>
      <w:r>
        <w:rPr>
          <w:rStyle w:val="a5"/>
        </w:rPr>
        <w:footnoteReference w:id="76"/>
      </w:r>
      <w:r>
        <w:t>.</w:t>
      </w:r>
    </w:p>
    <w:p w:rsidR="00BD51C2" w:rsidRDefault="00BD51C2" w:rsidP="00BD51C2">
      <w:pPr>
        <w:pStyle w:val="a3"/>
      </w:pPr>
      <w:r>
        <w:t>Хотя Спиноза называет всего два атрибута субстанции (а их существует бе</w:t>
      </w:r>
      <w:r>
        <w:t>с</w:t>
      </w:r>
      <w:r>
        <w:t>конечное множество), то модусов существует действительно бесконечное множес</w:t>
      </w:r>
      <w:r>
        <w:t>т</w:t>
      </w:r>
      <w:r>
        <w:t>во. Модус есть состояние субстанции, т. е. конкретная реальная вещь, как мы ее представляем и наблюдаем в мире. Модусы бывают простые и сложные. Простые модусы</w:t>
      </w:r>
      <w:r>
        <w:rPr>
          <w:rFonts w:ascii="Peterburg" w:hAnsi="Peterburg"/>
        </w:rPr>
        <w:t xml:space="preserve"> — </w:t>
      </w:r>
      <w:r>
        <w:t>это длина, ширина (то, что представляется само через себя). Сложный модус состоит из простых,</w:t>
      </w:r>
      <w:r w:rsidR="000A3DD3">
        <w:t xml:space="preserve"> </w:t>
      </w:r>
      <w:r>
        <w:t>например модус пространства, который состоит из дл</w:t>
      </w:r>
      <w:r>
        <w:t>и</w:t>
      </w:r>
      <w:r>
        <w:t>ны, ширины и других составляющих. Один из видов модуса</w:t>
      </w:r>
      <w:r>
        <w:rPr>
          <w:rFonts w:ascii="Peterburg" w:hAnsi="Peterburg"/>
        </w:rPr>
        <w:t xml:space="preserve"> — </w:t>
      </w:r>
      <w:r>
        <w:t>тело; это есть модус протяжения, а поскольку субстанция существует реально и протяженность как а</w:t>
      </w:r>
      <w:r>
        <w:t>т</w:t>
      </w:r>
      <w:r>
        <w:t>рибут субстанции существует реально, то и тело как модус протяженности также существует реально. Поэтому нет смысла сомневаться в существовании чувстве</w:t>
      </w:r>
      <w:r>
        <w:t>н</w:t>
      </w:r>
      <w:r>
        <w:t>ного мира, как это делали скептики или Декарт.</w:t>
      </w:r>
    </w:p>
    <w:p w:rsidR="00BD51C2" w:rsidRPr="00C4558E" w:rsidRDefault="00BD51C2" w:rsidP="00BD51C2">
      <w:pPr>
        <w:pStyle w:val="a3"/>
      </w:pPr>
      <w:r>
        <w:t>Спиноза, таким образом, сначала доказал возможность и необходимость п</w:t>
      </w:r>
      <w:r>
        <w:t>о</w:t>
      </w:r>
      <w:r>
        <w:t>знания мира вещей при помощи разума, а потом доказал существование мира в</w:t>
      </w:r>
      <w:r>
        <w:t>е</w:t>
      </w:r>
      <w:r>
        <w:t>щей. Но поскольку протяженность в Боге совпадает с мышлением (другим атриб</w:t>
      </w:r>
      <w:r>
        <w:t>у</w:t>
      </w:r>
      <w:r>
        <w:t>том Бога), то тело как модус протяжения совпадает с душой как модусом мышл</w:t>
      </w:r>
      <w:r>
        <w:t>е</w:t>
      </w:r>
      <w:r>
        <w:t>ния. Душа, по мнению Спинозы, есть не что иное, как идея тела: человек мыслит свое тело и таким образом имеет понятие о теле, и это есть его душа. Но это еще не вся душа, потому что кроме такого понятия о душе есть еще понятие о самосо</w:t>
      </w:r>
      <w:r>
        <w:t>з</w:t>
      </w:r>
      <w:r>
        <w:t>нающей душе. В этом смысле душа — это «сущность разума» (</w:t>
      </w:r>
      <w:r>
        <w:rPr>
          <w:lang w:val="en-US"/>
        </w:rPr>
        <w:t>IV</w:t>
      </w:r>
      <w:r w:rsidRPr="004E2A7D">
        <w:t xml:space="preserve">, </w:t>
      </w:r>
      <w:r>
        <w:t>теор. 26)</w:t>
      </w:r>
      <w:r>
        <w:rPr>
          <w:rStyle w:val="a5"/>
        </w:rPr>
        <w:footnoteReference w:id="77"/>
      </w:r>
      <w:r w:rsidRPr="00D53CF2">
        <w:t>.</w:t>
      </w:r>
    </w:p>
    <w:p w:rsidR="00BD51C2" w:rsidRDefault="00BD51C2" w:rsidP="00BD51C2">
      <w:pPr>
        <w:pStyle w:val="a3"/>
      </w:pPr>
      <w:r>
        <w:t>Кроме конечных модусов, каковыми являются душа, тело и все многообразие вещей в мире, есть бесконечные модусы. Их всего два. Один</w:t>
      </w:r>
      <w:r>
        <w:rPr>
          <w:rFonts w:ascii="Peterburg" w:hAnsi="Peterburg"/>
        </w:rPr>
        <w:t xml:space="preserve"> — </w:t>
      </w:r>
      <w:r>
        <w:t>движение и покой (бесконечный модус, относящийся к атрибуту протяжения), а другой</w:t>
      </w:r>
      <w:r>
        <w:rPr>
          <w:rFonts w:ascii="Peterburg" w:hAnsi="Peterburg"/>
        </w:rPr>
        <w:t xml:space="preserve"> — </w:t>
      </w:r>
      <w:r>
        <w:t>бесконе</w:t>
      </w:r>
      <w:r>
        <w:t>ч</w:t>
      </w:r>
      <w:r>
        <w:t>ный разум (модус, относящийся к атрибуту мышления). Эти модусы являются бе</w:t>
      </w:r>
      <w:r>
        <w:t>с</w:t>
      </w:r>
      <w:r>
        <w:t>конечными, поскольку нельзя представить себе ни одну материальную вещь, кот</w:t>
      </w:r>
      <w:r>
        <w:t>о</w:t>
      </w:r>
      <w:r>
        <w:t>рая не находилась бы в состоянии движения или покоя, и нельзя представить себе ни одной мыслящей вещи, которая не обладала бы мышлением, а все мыслящие вещи объединяются бесконечным разумом.</w:t>
      </w:r>
    </w:p>
    <w:p w:rsidR="00BD51C2" w:rsidRDefault="00BD51C2" w:rsidP="00BD51C2">
      <w:pPr>
        <w:pStyle w:val="a3"/>
      </w:pPr>
      <w:r>
        <w:t>Благодаря бесконечному модусу движения все в мире связано. Таким обр</w:t>
      </w:r>
      <w:r>
        <w:t>а</w:t>
      </w:r>
      <w:r>
        <w:t>зом, в мире господствует полный детерминизм (объективная закономерность и причинная обусловленность всех явлений природы).</w:t>
      </w:r>
    </w:p>
    <w:p w:rsidR="00BD51C2" w:rsidRDefault="00BD51C2" w:rsidP="00BD51C2">
      <w:pPr>
        <w:pStyle w:val="a3"/>
      </w:pPr>
      <w:r>
        <w:t>Модус бесконечного разума есть посредник между бесконечным Божестве</w:t>
      </w:r>
      <w:r>
        <w:t>н</w:t>
      </w:r>
      <w:r>
        <w:t>ным разумом, атрибутом Бога, и нашими душами, конечными мышлениями. При помощи бесконечного разума все люди мыслят одинаково, а не так, что у каждого человека есть своя логика и свои законы мышления. Как любая материальная вещь находится в движении или в покое, и это есть бесконечный модус, присущий всем материальным вещам, так и бесконечный разум присущ каждому индивидуальному разуму, каждой душе. В силу этого все индивидуальные души мыслят одинаково. Модус бесконечного разума позволяет нам понимать друг друга, познавать мир и сознавать самих себя как часть природы.</w:t>
      </w:r>
    </w:p>
    <w:p w:rsidR="00BD51C2" w:rsidRDefault="00BD51C2" w:rsidP="00BD51C2">
      <w:pPr>
        <w:pStyle w:val="a3"/>
      </w:pPr>
      <w:r>
        <w:t>Человек, по Спинозе, есть действительно часть природы, а не ее венец или центр вселенной. Он подчиняется всем законам природы, а не диктует их.</w:t>
      </w:r>
    </w:p>
    <w:p w:rsidR="00BD51C2" w:rsidRDefault="00BD51C2" w:rsidP="00BD51C2">
      <w:pPr>
        <w:pStyle w:val="a3"/>
      </w:pPr>
      <w:r>
        <w:t>Таким образом, в силу связанности при помощи атрибутов и модусов, согла</w:t>
      </w:r>
      <w:r>
        <w:t>с</w:t>
      </w:r>
      <w:r>
        <w:t>но Спинозе, в мире царит всеобщий детерминизм: нет ни одного события, которое происходило бы случайно или своевольно. Причиной самой себя является только субстанция, Бог, все остальное действует постольку, поскольку причастно субста</w:t>
      </w:r>
      <w:r>
        <w:t>н</w:t>
      </w:r>
      <w:r>
        <w:lastRenderedPageBreak/>
        <w:t>ции и существует в субстанции, т. е. в Боге. В мире нет ни случайности, ни свобо</w:t>
      </w:r>
      <w:r>
        <w:t>д</w:t>
      </w:r>
      <w:r>
        <w:t>ной воли, не может быть и чудес. «…</w:t>
      </w:r>
      <w:r w:rsidR="00A91978">
        <w:t>С</w:t>
      </w:r>
      <w:r>
        <w:t xml:space="preserve">лово </w:t>
      </w:r>
      <w:r w:rsidRPr="001D187C">
        <w:t>“</w:t>
      </w:r>
      <w:r>
        <w:t>чудо</w:t>
      </w:r>
      <w:r w:rsidRPr="001D187C">
        <w:t>”</w:t>
      </w:r>
      <w:r>
        <w:t xml:space="preserve"> можно понимать только в о</w:t>
      </w:r>
      <w:r>
        <w:t>т</w:t>
      </w:r>
      <w:r>
        <w:t>ношении к мнениям людей</w:t>
      </w:r>
      <w:r w:rsidR="00A91978">
        <w:t>,</w:t>
      </w:r>
      <w:r>
        <w:t xml:space="preserve"> и оно означает не что иное, как событие, естественной причины которого мы не можем объяснить примером другой обыкновенной вещи или по крайней мере не может тот, кто пишет и рассказывает о чуде»</w:t>
      </w:r>
      <w:r>
        <w:rPr>
          <w:rStyle w:val="a5"/>
        </w:rPr>
        <w:footnoteReference w:id="78"/>
      </w:r>
      <w:r>
        <w:t>.</w:t>
      </w:r>
    </w:p>
    <w:p w:rsidR="00BD51C2" w:rsidRPr="002674D3" w:rsidRDefault="00BD51C2" w:rsidP="00BD51C2">
      <w:pPr>
        <w:pStyle w:val="a3"/>
      </w:pPr>
      <w:r>
        <w:t>Обычно из этого учения Спинозы о детерминизме выводят и его учение о ф</w:t>
      </w:r>
      <w:r>
        <w:t>а</w:t>
      </w:r>
      <w:r>
        <w:t>тализме</w:t>
      </w:r>
      <w:r>
        <w:rPr>
          <w:rFonts w:ascii="Peterburg" w:hAnsi="Peterburg"/>
        </w:rPr>
        <w:t xml:space="preserve"> — </w:t>
      </w:r>
      <w:r>
        <w:t>признании неизбежности того, что все события в мире будут протекать именно так, а не иначе, и неспособности человека повлиять на эти события. Однако сам Спиноза, хотя и был детерминистом и считал, что Бог вс</w:t>
      </w:r>
      <w:r w:rsidR="00A91978">
        <w:t>е</w:t>
      </w:r>
      <w:r>
        <w:t xml:space="preserve"> предопределил, все же стремился к опровержению фатализма и доказательству того, что человек есть существо свободное. Здесь и возникает одна из основных сложностей философии Спинозы: каким образом доказать и обосновать свободу человека в рамках этого детерминизма (а детерминизм охватывает собою все модусы, т. е. не только модус протяжения, но и модус мышления, а отсюда следует, что все события, протека</w:t>
      </w:r>
      <w:r>
        <w:t>ю</w:t>
      </w:r>
      <w:r>
        <w:t>щие как в материальном, так и в духовном мире, как среди вещей, так и среди мы</w:t>
      </w:r>
      <w:r>
        <w:t>с</w:t>
      </w:r>
      <w:r>
        <w:t>лей, обусловлены только Богом: ни одна наша мысль, ни одно наше представление, ни одна наша идея не имеют причины в самой себе или в другой идее; все мысли, представления</w:t>
      </w:r>
      <w:r w:rsidRPr="003A0325">
        <w:t xml:space="preserve"> и идеи восходят к субстанции, т.</w:t>
      </w:r>
      <w:r>
        <w:t xml:space="preserve"> </w:t>
      </w:r>
      <w:r w:rsidRPr="003A0325">
        <w:t xml:space="preserve">е. к Богу). «Примирение нашей свободной воли с предопределением </w:t>
      </w:r>
      <w:r>
        <w:t>Б</w:t>
      </w:r>
      <w:r w:rsidRPr="003A0325">
        <w:t>ога превосходит человеческое понимание</w:t>
      </w:r>
      <w:r>
        <w:t>», — пишет Спиноза в «Приложении, содержащем метафизические мысли»</w:t>
      </w:r>
      <w:r w:rsidR="00A91978">
        <w:rPr>
          <w:rStyle w:val="a5"/>
        </w:rPr>
        <w:footnoteReference w:id="79"/>
      </w:r>
      <w:r w:rsidRPr="002674D3">
        <w:t>.</w:t>
      </w:r>
    </w:p>
    <w:p w:rsidR="00BD51C2" w:rsidRDefault="00BD51C2" w:rsidP="00BD51C2">
      <w:pPr>
        <w:pStyle w:val="a3"/>
      </w:pPr>
      <w:r>
        <w:t>Анализу человеческой свободы Спиноза посвящает две последние главы св</w:t>
      </w:r>
      <w:r>
        <w:t>о</w:t>
      </w:r>
      <w:r>
        <w:t xml:space="preserve">ей «Этики». И если глава </w:t>
      </w:r>
      <w:r>
        <w:rPr>
          <w:lang w:val="en-US"/>
        </w:rPr>
        <w:t>IV</w:t>
      </w:r>
      <w:r>
        <w:t xml:space="preserve"> называется «О человеческом рабстве, или О силах а</w:t>
      </w:r>
      <w:r>
        <w:t>ф</w:t>
      </w:r>
      <w:r>
        <w:t xml:space="preserve">фектов», то глава </w:t>
      </w:r>
      <w:r>
        <w:rPr>
          <w:lang w:val="en-US"/>
        </w:rPr>
        <w:t>V</w:t>
      </w:r>
      <w:r>
        <w:t xml:space="preserve"> называется «О могуществе разума, или О человеческой своб</w:t>
      </w:r>
      <w:r>
        <w:t>о</w:t>
      </w:r>
      <w:r>
        <w:t>де». Рассмотрим, каким образом Спиноза совмещает представление о детермини</w:t>
      </w:r>
      <w:r>
        <w:t>з</w:t>
      </w:r>
      <w:r>
        <w:t>ме, о человеческом рабстве страстям, с уверенностью в человеческой свободе.</w:t>
      </w:r>
    </w:p>
    <w:p w:rsidR="00BD51C2" w:rsidRDefault="00BD51C2" w:rsidP="00BD51C2">
      <w:pPr>
        <w:pStyle w:val="a3"/>
      </w:pPr>
      <w:r>
        <w:t>В самом начале «Этики» Спиноза дает определение свободы: «…</w:t>
      </w:r>
      <w:r w:rsidRPr="00C62B73">
        <w:rPr>
          <w:i/>
        </w:rPr>
        <w:t>свободной</w:t>
      </w:r>
      <w:r>
        <w:t xml:space="preserve"> называется такая вещь, которая существует по одной только необходимости своей собственной природы и определяется к действию только сама собой»</w:t>
      </w:r>
      <w:r>
        <w:rPr>
          <w:rStyle w:val="a5"/>
        </w:rPr>
        <w:footnoteReference w:id="80"/>
      </w:r>
      <w:r w:rsidRPr="002674D3">
        <w:t xml:space="preserve">. </w:t>
      </w:r>
      <w:r>
        <w:t>То есть свобода противопоставляется не необходимости, а принуждению. Свободным я</w:t>
      </w:r>
      <w:r>
        <w:t>в</w:t>
      </w:r>
      <w:r>
        <w:t>ляется тот, кто сам определяет себя в своем собственном действии. Поэтому св</w:t>
      </w:r>
      <w:r>
        <w:t>о</w:t>
      </w:r>
      <w:r>
        <w:t>бодным в собственном смысле является только Бог. Только Бог, или субстанция, является причиной самой себя; только Бог Сам определяет Себя к действию и де</w:t>
      </w:r>
      <w:r>
        <w:t>й</w:t>
      </w:r>
      <w:r>
        <w:t>ствует в соответствии с необходимостью только Своей собственной природы.</w:t>
      </w:r>
    </w:p>
    <w:p w:rsidR="00BD51C2" w:rsidRDefault="00BD51C2" w:rsidP="00BD51C2">
      <w:pPr>
        <w:pStyle w:val="a3"/>
      </w:pPr>
      <w:r>
        <w:t>Субстанция, таким образом, абсолютно свободна, но она же и абсолютно н</w:t>
      </w:r>
      <w:r>
        <w:t>е</w:t>
      </w:r>
      <w:r>
        <w:t>обходима, ибо ее свобода существует в силу того, что сущность субстанции закл</w:t>
      </w:r>
      <w:r>
        <w:t>ю</w:t>
      </w:r>
      <w:r>
        <w:t>чает в себе существование</w:t>
      </w:r>
      <w:r w:rsidR="00A91978">
        <w:t>,</w:t>
      </w:r>
      <w:r>
        <w:t xml:space="preserve"> и потому абсолютная свобода субстанции совпадает в ней с абсолютной необходимостью. Поэтому в Боге свобода и необходимость со</w:t>
      </w:r>
      <w:r>
        <w:t>в</w:t>
      </w:r>
      <w:r>
        <w:t>падают. Противоречие между свободой и необходимостью человек может видеть только на уровне действующего, реального мира, но поскольку реально существует лишь субстанция, то основная задача Спинозы состоит в том, чтобы доказать, что и в материальном мире свобода также не противоречит необходимости, а совпадает с ней. Отсюда другая задача</w:t>
      </w:r>
      <w:r>
        <w:rPr>
          <w:rFonts w:ascii="Peterburg" w:hAnsi="Peterburg"/>
        </w:rPr>
        <w:t xml:space="preserve"> — </w:t>
      </w:r>
      <w:r>
        <w:t>узнать, существует ли человеческая свобода. Из всех предыдущих размышлений Спинозы вытекает, что модус в силу своей конечности не может быть свободным, ибо модус всегда появляется согласно абсолютной н</w:t>
      </w:r>
      <w:r>
        <w:t>е</w:t>
      </w:r>
      <w:r>
        <w:t>обходимости, вытекающей из природы субстанции. Но существует модус не с а</w:t>
      </w:r>
      <w:r>
        <w:t>б</w:t>
      </w:r>
      <w:r>
        <w:t>солютной необходимостью, ибо абсолютно необходимым существом является только Бог. Если бы модус существовал с абсолютной необходимостью, он сущес</w:t>
      </w:r>
      <w:r>
        <w:t>т</w:t>
      </w:r>
      <w:r>
        <w:t>вовал бы всегда, был бы вечным и имел бы те атрибуты, которые присущи лишь субстанции. То есть модус существует необходимо лишь потому, что он включен в причинно-следственную связь вещей природы, но не существует с необходим</w:t>
      </w:r>
      <w:r>
        <w:t>о</w:t>
      </w:r>
      <w:r>
        <w:t>стью, поскольку абсолютно необходимо существует лишь Бог.</w:t>
      </w:r>
    </w:p>
    <w:p w:rsidR="00BD51C2" w:rsidRDefault="00BD51C2" w:rsidP="00BD51C2">
      <w:pPr>
        <w:pStyle w:val="a3"/>
      </w:pPr>
      <w:r>
        <w:t>Прежде чем рассмотреть вопрос, существует ли свобода человека или же он полностью подчинен природной необходимости, Спиноза рассматривает человеч</w:t>
      </w:r>
      <w:r>
        <w:t>е</w:t>
      </w:r>
      <w:r>
        <w:t>ские аффекты (страсти). Спиноза утверждает, что у человека нет свободы воли: п</w:t>
      </w:r>
      <w:r>
        <w:t>о</w:t>
      </w:r>
      <w:r>
        <w:lastRenderedPageBreak/>
        <w:t>скольку «воля не есть вещь в природе, но лишь фикция, то</w:t>
      </w:r>
      <w:r w:rsidR="00A91978">
        <w:t>…</w:t>
      </w:r>
      <w:r>
        <w:t xml:space="preserve"> нечего и спрашивать, свободна ли </w:t>
      </w:r>
      <w:r w:rsidRPr="002674D3">
        <w:t>она или нет»</w:t>
      </w:r>
      <w:r>
        <w:rPr>
          <w:rStyle w:val="a5"/>
        </w:rPr>
        <w:footnoteReference w:id="81"/>
      </w:r>
      <w:r w:rsidRPr="002674D3">
        <w:t>. Чтобы доказать, что человек есть существо сво</w:t>
      </w:r>
      <w:r>
        <w:t>бодное, Спиноза доказывает, что человек есть существо, не имеющее свободы воли. Каз</w:t>
      </w:r>
      <w:r>
        <w:t>а</w:t>
      </w:r>
      <w:r>
        <w:t>лось бы, парадоксальный подход, поскольку практически все философы предлагали противоположный подход: если человек существо и несвободное, то по крайней мере свободу воли он уж наверняка имеет. Спиноза рассуждает иначе: свободы в</w:t>
      </w:r>
      <w:r>
        <w:t>о</w:t>
      </w:r>
      <w:r>
        <w:t>ли не существует, потому что воля и мышление одно и то же. Просто воля есть мышление при помощи неявных, неотчетливых идей (воля есть неотчетливая идея). Как это понимать?</w:t>
      </w:r>
    </w:p>
    <w:p w:rsidR="00BD51C2" w:rsidRDefault="00BD51C2" w:rsidP="00BD51C2">
      <w:pPr>
        <w:pStyle w:val="a3"/>
      </w:pPr>
      <w:r>
        <w:t>Например, Спиноза пишет: «Точно так же ребенок убежден, что он свободно ищет молока, разгневанный мальчик — что он свободно желает мщения, трус — бегства. Пьяный убежден, что он по свободному определению души говорит то, что впоследствии трезвый желал бы взять назад»</w:t>
      </w:r>
      <w:r>
        <w:rPr>
          <w:rStyle w:val="a5"/>
        </w:rPr>
        <w:footnoteReference w:id="82"/>
      </w:r>
      <w:r w:rsidRPr="002674D3">
        <w:t>.</w:t>
      </w:r>
      <w:r>
        <w:t xml:space="preserve"> Но любой здравомыслящий человек понимает, что ребенок и трус действуют несвободно, просто они не знают причин того, что делают: «…опыт не менее ясно, чем разум, учит, что люди только по той причине считают себя свободными, что свои действия они сознают, а причин, к</w:t>
      </w:r>
      <w:r>
        <w:t>о</w:t>
      </w:r>
      <w:r>
        <w:t>торыми они определяются, не знают»</w:t>
      </w:r>
      <w:r>
        <w:rPr>
          <w:rStyle w:val="a5"/>
        </w:rPr>
        <w:footnoteReference w:id="83"/>
      </w:r>
      <w:r w:rsidRPr="002674D3">
        <w:t>. Т</w:t>
      </w:r>
      <w:r>
        <w:t>о есть у младенца, пьяницы и труса идея своего собственного существования является неявной, неотчетливой. Как только человек начинает иметь отчетливую идею, он понимает, что поступок обусловлен какими-то другими явными причинами. И чем более отчетливой является идея, тем более человек понимает, что в нем нет никакой свободы воли, что его так называ</w:t>
      </w:r>
      <w:r>
        <w:t>е</w:t>
      </w:r>
      <w:r>
        <w:t>мая свобода воли есть просто незнание всех причинно-следственных связей. Такое же представление было, скажем, у Демокрита, который говорил, что случайным событие может казаться только по нашему неведению. Спиноза соглашается с т</w:t>
      </w:r>
      <w:r>
        <w:t>а</w:t>
      </w:r>
      <w:r>
        <w:t>ким представлением и также говорит, что когда человек не знает истинной прич</w:t>
      </w:r>
      <w:r>
        <w:t>и</w:t>
      </w:r>
      <w:r>
        <w:t>ны некоего события, то называет его случайным и переносит этот подход на вну</w:t>
      </w:r>
      <w:r>
        <w:t>т</w:t>
      </w:r>
      <w:r>
        <w:t>ренний свой мир, понимая под случайностью то, что называют свободой воли.</w:t>
      </w:r>
    </w:p>
    <w:p w:rsidR="00BD51C2" w:rsidRDefault="00BD51C2" w:rsidP="00BD51C2">
      <w:pPr>
        <w:pStyle w:val="a3"/>
      </w:pPr>
      <w:r>
        <w:t>Любой человек всегда стремится поддерживать свое существование. Это стремление определяет его эмоциональную жизнь и выражается в аффектах. Сп</w:t>
      </w:r>
      <w:r>
        <w:t>и</w:t>
      </w:r>
      <w:r>
        <w:t>ноза насчитывает четыре вида аффектов:</w:t>
      </w:r>
    </w:p>
    <w:p w:rsidR="00BD51C2" w:rsidRDefault="00BD51C2" w:rsidP="00BD51C2">
      <w:pPr>
        <w:pStyle w:val="a3"/>
      </w:pPr>
      <w:r w:rsidRPr="00B90292">
        <w:t>—</w:t>
      </w:r>
      <w:r>
        <w:rPr>
          <w:rFonts w:ascii="Peterburg" w:hAnsi="Peterburg"/>
        </w:rPr>
        <w:t xml:space="preserve"> </w:t>
      </w:r>
      <w:r>
        <w:t>влечение (т. е. стремление к поддержанию существования);</w:t>
      </w:r>
    </w:p>
    <w:p w:rsidR="00BD51C2" w:rsidRDefault="00BD51C2" w:rsidP="00BD51C2">
      <w:pPr>
        <w:pStyle w:val="a3"/>
      </w:pPr>
      <w:r w:rsidRPr="00B90292">
        <w:t>—</w:t>
      </w:r>
      <w:r>
        <w:rPr>
          <w:rFonts w:ascii="Peterburg" w:hAnsi="Peterburg"/>
        </w:rPr>
        <w:t xml:space="preserve"> </w:t>
      </w:r>
      <w:r>
        <w:t>желание (когда человек осознает свое влечение);</w:t>
      </w:r>
    </w:p>
    <w:p w:rsidR="00BD51C2" w:rsidRDefault="00BD51C2" w:rsidP="00BD51C2">
      <w:pPr>
        <w:pStyle w:val="a3"/>
      </w:pPr>
      <w:r w:rsidRPr="00B90292">
        <w:t>—</w:t>
      </w:r>
      <w:r>
        <w:rPr>
          <w:rFonts w:ascii="Peterburg" w:hAnsi="Peterburg"/>
        </w:rPr>
        <w:t xml:space="preserve"> </w:t>
      </w:r>
      <w:r>
        <w:t>радость;</w:t>
      </w:r>
    </w:p>
    <w:p w:rsidR="00BD51C2" w:rsidRDefault="00BD51C2" w:rsidP="00BD51C2">
      <w:pPr>
        <w:pStyle w:val="a3"/>
      </w:pPr>
      <w:r w:rsidRPr="00B90292">
        <w:t>—</w:t>
      </w:r>
      <w:r>
        <w:rPr>
          <w:rFonts w:ascii="Peterburg" w:hAnsi="Peterburg"/>
        </w:rPr>
        <w:t xml:space="preserve"> </w:t>
      </w:r>
      <w:r>
        <w:t>печаль (два последних аффекта человек испытывает, когда достигает или не достигает своего влечения).</w:t>
      </w:r>
    </w:p>
    <w:p w:rsidR="00BD51C2" w:rsidRDefault="00BD51C2" w:rsidP="00BD51C2">
      <w:pPr>
        <w:pStyle w:val="a3"/>
      </w:pPr>
      <w:r>
        <w:t>Все остальные аффекты есть частные случаи этих четырех аффектов.</w:t>
      </w:r>
    </w:p>
    <w:p w:rsidR="00BD51C2" w:rsidRDefault="00BD51C2" w:rsidP="00BD51C2">
      <w:pPr>
        <w:pStyle w:val="a3"/>
      </w:pPr>
      <w:r>
        <w:t>Аффекты пассивны, они существуют в человеке независимо от него и потому называются страстями. Но человек может превратить страсти в действительно св</w:t>
      </w:r>
      <w:r>
        <w:t>о</w:t>
      </w:r>
      <w:r>
        <w:t>бодные активные аффекты. Когда человек не осозна</w:t>
      </w:r>
      <w:r w:rsidR="00A91978">
        <w:t>ё</w:t>
      </w:r>
      <w:r>
        <w:t>т, что он действует в рамках зависимости от аффектов, он остается существом, рабски зависимым от них. П</w:t>
      </w:r>
      <w:r>
        <w:t>о</w:t>
      </w:r>
      <w:r>
        <w:t>этому тот, кто не осозна</w:t>
      </w:r>
      <w:r w:rsidR="004757DF">
        <w:t>ё</w:t>
      </w:r>
      <w:r>
        <w:t>т истинной причины своих аффектов, бессилен перед своими страстями и всегда находится в рабстве у них. Но если человек начинает осознавать свои аффекты, понимать истинные их причины, тогда он становится свободным так же, как свободен Бог. И здесь нет противоречия, потому что в Боге необходимость совпадает со свободой.</w:t>
      </w:r>
    </w:p>
    <w:p w:rsidR="00BD51C2" w:rsidRPr="002674D3" w:rsidRDefault="00BD51C2" w:rsidP="00BD51C2">
      <w:pPr>
        <w:pStyle w:val="a3"/>
      </w:pPr>
      <w:r>
        <w:t>Человек может действовать свободно, если будет действовать разумно. Св</w:t>
      </w:r>
      <w:r>
        <w:t>о</w:t>
      </w:r>
      <w:r>
        <w:t>бодным он становится тогда, когда он не просто понимает, но и познает необход</w:t>
      </w:r>
      <w:r>
        <w:t>и</w:t>
      </w:r>
      <w:r>
        <w:t xml:space="preserve">мую связь явлений. </w:t>
      </w:r>
      <w:r w:rsidRPr="00324B62">
        <w:rPr>
          <w:i/>
        </w:rPr>
        <w:t>Свобода есть познанная необходимость</w:t>
      </w:r>
      <w:r>
        <w:t xml:space="preserve"> — так задолго до Маркса вполне мог бы высказаться Спиноза. Правда, в отличие от атеиста Маркса, Спиноза видел причину необходимости нашего мира в Боге. Поэтому «чем больше позна</w:t>
      </w:r>
      <w:r w:rsidR="004757DF">
        <w:t>ё</w:t>
      </w:r>
      <w:r>
        <w:t>м мы единичные вещи, тем больше мы позна</w:t>
      </w:r>
      <w:r w:rsidR="004757DF">
        <w:t>ё</w:t>
      </w:r>
      <w:r>
        <w:t>м Бога»</w:t>
      </w:r>
      <w:r>
        <w:rPr>
          <w:rStyle w:val="a5"/>
        </w:rPr>
        <w:footnoteReference w:id="84"/>
      </w:r>
      <w:r>
        <w:t xml:space="preserve">, — пишет Спиноза в </w:t>
      </w:r>
      <w:r>
        <w:rPr>
          <w:lang w:val="en-US"/>
        </w:rPr>
        <w:t>V</w:t>
      </w:r>
      <w:r w:rsidRPr="000056C8">
        <w:t xml:space="preserve"> </w:t>
      </w:r>
      <w:r>
        <w:t>книге «Этики»</w:t>
      </w:r>
      <w:r w:rsidRPr="002674D3">
        <w:t xml:space="preserve">. </w:t>
      </w:r>
      <w:r>
        <w:t>Познавая природную необходимость, человек фактически стан</w:t>
      </w:r>
      <w:r>
        <w:t>о</w:t>
      </w:r>
      <w:r>
        <w:t>вится подобным Богу</w:t>
      </w:r>
      <w:r w:rsidRPr="002674D3">
        <w:t xml:space="preserve"> </w:t>
      </w:r>
      <w:r>
        <w:t xml:space="preserve">и поэтому приближается к свободе Бога. </w:t>
      </w:r>
      <w:r w:rsidRPr="002674D3">
        <w:t>Т</w:t>
      </w:r>
      <w:r>
        <w:t xml:space="preserve">акое познание Бога </w:t>
      </w:r>
      <w:r>
        <w:lastRenderedPageBreak/>
        <w:t>есть любовь к Богу, любовь, которую Спиноза поэтому называет интеллектуальной. Позн</w:t>
      </w:r>
      <w:r w:rsidRPr="00C57C5A">
        <w:t xml:space="preserve">авательная любовь к Богу (Amor Dei intellectualis) </w:t>
      </w:r>
      <w:r>
        <w:t>«</w:t>
      </w:r>
      <w:r w:rsidRPr="00C57C5A">
        <w:t>есть самая любовь Бога</w:t>
      </w:r>
      <w:r>
        <w:t>,</w:t>
      </w:r>
      <w:r w:rsidRPr="00C57C5A">
        <w:t xml:space="preserve"> которой Бог любит самого себя, не поскольку он бесконечен, но поскольку он м</w:t>
      </w:r>
      <w:r w:rsidRPr="00C57C5A">
        <w:t>о</w:t>
      </w:r>
      <w:r w:rsidRPr="00C57C5A">
        <w:t>жет выражаться в сущности человеческой души, рассматриваемой под формой ве</w:t>
      </w:r>
      <w:r w:rsidRPr="00C57C5A">
        <w:t>ч</w:t>
      </w:r>
      <w:r w:rsidRPr="00C57C5A">
        <w:t>ности</w:t>
      </w:r>
      <w:r>
        <w:t xml:space="preserve"> (</w:t>
      </w:r>
      <w:r>
        <w:rPr>
          <w:lang w:val="en-US"/>
        </w:rPr>
        <w:t>sub</w:t>
      </w:r>
      <w:r w:rsidRPr="00C57C5A">
        <w:t xml:space="preserve"> </w:t>
      </w:r>
      <w:r>
        <w:rPr>
          <w:lang w:val="en-US"/>
        </w:rPr>
        <w:t>specie</w:t>
      </w:r>
      <w:r w:rsidRPr="00C57C5A">
        <w:t xml:space="preserve"> </w:t>
      </w:r>
      <w:r>
        <w:rPr>
          <w:lang w:val="en-US"/>
        </w:rPr>
        <w:t>aeternitatis</w:t>
      </w:r>
      <w:r w:rsidRPr="00C57C5A">
        <w:t>), т. е. познавательная любовь души к Богу составляет часть бесконечной любви, которой Бог любит самого себ</w:t>
      </w:r>
      <w:r>
        <w:t>я»</w:t>
      </w:r>
      <w:r>
        <w:rPr>
          <w:rStyle w:val="a5"/>
        </w:rPr>
        <w:footnoteReference w:id="85"/>
      </w:r>
      <w:r w:rsidRPr="002674D3">
        <w:t>.</w:t>
      </w:r>
      <w:r>
        <w:t xml:space="preserve"> Именно в этой любви человека к Богу состоит и смысл жизни, и блаженство человека. Поэтому, ощущая себя свободным в Боге, человек становится счастливым. Он живет нравственной</w:t>
      </w:r>
      <w:r w:rsidR="004757DF">
        <w:t>,</w:t>
      </w:r>
      <w:r>
        <w:t xml:space="preserve"> добродетельной жизнью, понимая, что счастье не достигается посредством добр</w:t>
      </w:r>
      <w:r>
        <w:t>о</w:t>
      </w:r>
      <w:r>
        <w:t>детельной жизни, но есть сама добродетель. Счастье не есть результат чего-то, сд</w:t>
      </w:r>
      <w:r>
        <w:t>е</w:t>
      </w:r>
      <w:r>
        <w:t>ланного человеком,</w:t>
      </w:r>
      <w:r>
        <w:rPr>
          <w:rFonts w:ascii="Peterburg" w:hAnsi="Peterburg"/>
        </w:rPr>
        <w:t xml:space="preserve"> — </w:t>
      </w:r>
      <w:r>
        <w:t xml:space="preserve">счастье есть состояние свободы, добродетельной жизни. Добродетель, как утверждает Спиноза в одной из своих теорем, не ведет к счастью, а есть само счастье. Ведь «добродетель </w:t>
      </w:r>
      <w:r w:rsidR="004757DF" w:rsidRPr="004757DF">
        <w:t>[</w:t>
      </w:r>
      <w:r>
        <w:t>человека</w:t>
      </w:r>
      <w:r w:rsidR="004757DF" w:rsidRPr="004757DF">
        <w:t>]</w:t>
      </w:r>
      <w:r>
        <w:t xml:space="preserve"> состоит не в чем ином, как в действовании по законам собственной природы»</w:t>
      </w:r>
      <w:r>
        <w:rPr>
          <w:rStyle w:val="a5"/>
        </w:rPr>
        <w:footnoteReference w:id="86"/>
      </w:r>
      <w:r w:rsidRPr="002674D3">
        <w:t>,</w:t>
      </w:r>
      <w:r>
        <w:t xml:space="preserve"> и «безусловная добродетель души состоит в познавании»</w:t>
      </w:r>
      <w:r>
        <w:rPr>
          <w:rStyle w:val="a5"/>
        </w:rPr>
        <w:footnoteReference w:id="87"/>
      </w:r>
      <w:r w:rsidRPr="002674D3">
        <w:t>, зна</w:t>
      </w:r>
      <w:r>
        <w:t>чит, «высочайшая добродетель души — пост</w:t>
      </w:r>
      <w:r>
        <w:t>и</w:t>
      </w:r>
      <w:r>
        <w:t>га</w:t>
      </w:r>
      <w:r w:rsidRPr="00413799">
        <w:t>ть или познавать Бога»</w:t>
      </w:r>
      <w:r>
        <w:rPr>
          <w:rStyle w:val="a5"/>
        </w:rPr>
        <w:footnoteReference w:id="88"/>
      </w:r>
      <w:r w:rsidRPr="002674D3">
        <w:t>. «Блаженство не есть награда за добродетель, но сама добродет</w:t>
      </w:r>
      <w:r w:rsidRPr="00413799">
        <w:t>ель</w:t>
      </w:r>
      <w:r>
        <w:t>», ведь «б</w:t>
      </w:r>
      <w:r w:rsidRPr="00413799">
        <w:t xml:space="preserve">лаженство состоит в любви к </w:t>
      </w:r>
      <w:r>
        <w:t>Б</w:t>
      </w:r>
      <w:r w:rsidRPr="00413799">
        <w:t xml:space="preserve">огу, возникающей из </w:t>
      </w:r>
      <w:r w:rsidR="004757DF" w:rsidRPr="004757DF">
        <w:t>[</w:t>
      </w:r>
      <w:r>
        <w:t>Его</w:t>
      </w:r>
      <w:r w:rsidR="004757DF" w:rsidRPr="004757DF">
        <w:t>]</w:t>
      </w:r>
      <w:r>
        <w:t xml:space="preserve"> </w:t>
      </w:r>
      <w:r w:rsidRPr="00413799">
        <w:t>п</w:t>
      </w:r>
      <w:r w:rsidRPr="00413799">
        <w:t>о</w:t>
      </w:r>
      <w:r w:rsidRPr="00413799">
        <w:t>зн</w:t>
      </w:r>
      <w:r w:rsidRPr="00413799">
        <w:t>а</w:t>
      </w:r>
      <w:r w:rsidRPr="00413799">
        <w:t>ния</w:t>
      </w:r>
      <w:r>
        <w:t>»</w:t>
      </w:r>
      <w:r>
        <w:rPr>
          <w:rStyle w:val="a5"/>
        </w:rPr>
        <w:footnoteReference w:id="89"/>
      </w:r>
      <w:r w:rsidRPr="002674D3">
        <w:t>.</w:t>
      </w:r>
    </w:p>
    <w:p w:rsidR="00BD51C2" w:rsidRPr="002674D3" w:rsidRDefault="00BD51C2" w:rsidP="00BD51C2">
      <w:pPr>
        <w:pStyle w:val="a3"/>
      </w:pPr>
      <w:r>
        <w:t>Свое учение Спиноза считал истинно религиозным, соответствующим пр</w:t>
      </w:r>
      <w:r>
        <w:t>а</w:t>
      </w:r>
      <w:r>
        <w:t>вильному пониманию Бога. «…Оно учит, что мы действуем лишь по воле Бога и причастны божественной природе, и тем более, чем совершеннее наши действия и чем более и более мы познаем Бога. Следовательно, это учение, кроме того что оно дает совершенный покой духу, имеет еще то преимущество, что учит нас, в чем с</w:t>
      </w:r>
      <w:r>
        <w:t>о</w:t>
      </w:r>
      <w:r>
        <w:t>стоит наше величайшее счастие или блаженство, а именно — в одном только п</w:t>
      </w:r>
      <w:r>
        <w:t>о</w:t>
      </w:r>
      <w:r>
        <w:t>знании Бога, ведущем нас лишь к тем действиям, которые внушаются любовью и благочестием. Отсюда нам становится ясным, как далеки от истинной добродетели те, которые за свою добродетель и праведные действия ожидают себе от Бога вел</w:t>
      </w:r>
      <w:r>
        <w:t>и</w:t>
      </w:r>
      <w:r>
        <w:t>чайших наград, как за величайшие услуги; как будто бы сама добродетель и служ</w:t>
      </w:r>
      <w:r>
        <w:t>е</w:t>
      </w:r>
      <w:r>
        <w:t>ние Богу не были самим счастьем и величайшей свободой»</w:t>
      </w:r>
      <w:r>
        <w:rPr>
          <w:rStyle w:val="a5"/>
        </w:rPr>
        <w:footnoteReference w:id="90"/>
      </w:r>
      <w:r w:rsidRPr="002674D3">
        <w:t xml:space="preserve">. </w:t>
      </w:r>
    </w:p>
    <w:p w:rsidR="00BD51C2" w:rsidRDefault="00BD51C2" w:rsidP="00620AAB">
      <w:pPr>
        <w:pStyle w:val="-3"/>
      </w:pPr>
      <w:bookmarkStart w:id="32" w:name="_Toc383885176"/>
      <w:r>
        <w:t>Теория познания</w:t>
      </w:r>
      <w:bookmarkEnd w:id="32"/>
    </w:p>
    <w:p w:rsidR="00BD51C2" w:rsidRDefault="00BD51C2" w:rsidP="00BD51C2">
      <w:pPr>
        <w:pStyle w:val="a3"/>
      </w:pPr>
      <w:r>
        <w:t>Согласно убеждениям Спинозы, мир познаваем, причем познаваться он может как при помощи чувств, так и при помощи разума. Отличие этих двух способностей человеческого познания в том, что знания, появляющиеся при помощи чувств, смутны и недостоверны. Они истинны, но их истинность ограничена, тем более что в силу смутности идей человек не всегда может увидеть ту долю истины, которая содержится в этом знании. Идеи же, которые даются посредством разума, истинны и достоверны. Поэтому разум является основным орудием человека при достиж</w:t>
      </w:r>
      <w:r>
        <w:t>е</w:t>
      </w:r>
      <w:r>
        <w:t>нии истины. Отсюда и упор Спинозы на рациональные доказательства.</w:t>
      </w:r>
    </w:p>
    <w:p w:rsidR="00BD51C2" w:rsidRDefault="00BD51C2" w:rsidP="00BD51C2">
      <w:pPr>
        <w:pStyle w:val="a3"/>
      </w:pPr>
      <w:r>
        <w:t>Спиноза не отрицает достоверность чувственного познания</w:t>
      </w:r>
      <w:r w:rsidR="0075182D">
        <w:t>,</w:t>
      </w:r>
      <w:r>
        <w:rPr>
          <w:rFonts w:ascii="Peterburg" w:hAnsi="Peterburg"/>
        </w:rPr>
        <w:t xml:space="preserve"> — </w:t>
      </w:r>
      <w:r>
        <w:t>наоборот, он доказывает посредством своих теорем, что поскольку ряд вещей совпадает с рядом идей, а душа есть идея тела, то чувства дают нам также истинное познание. Однако истина, которая постигается посредством чувственных органов, неабсолютна, это всего лишь первый этап познания. Чувственный опыт бывает трех видов: через н</w:t>
      </w:r>
      <w:r>
        <w:t>е</w:t>
      </w:r>
      <w:r>
        <w:t>посредственное восприятие, через знание понаслышке и через беспорядочный опыт. Ни тот, ни другой, ни третий вид чувственного знания не даст нам абсолю</w:t>
      </w:r>
      <w:r>
        <w:t>т</w:t>
      </w:r>
      <w:r>
        <w:t>ной истины, но они приводят к созданию образов и абстракций, т. е. универсалий, которыми являются все категории человеческого познания, в том числе и филосо</w:t>
      </w:r>
      <w:r>
        <w:t>ф</w:t>
      </w:r>
      <w:r>
        <w:t>ские категории. При помощи этих категорий человек действует на втором уровне познания</w:t>
      </w:r>
      <w:r>
        <w:rPr>
          <w:rFonts w:ascii="Peterburg" w:hAnsi="Peterburg"/>
        </w:rPr>
        <w:t xml:space="preserve"> — </w:t>
      </w:r>
      <w:r>
        <w:t>на уровне рассудочном.</w:t>
      </w:r>
    </w:p>
    <w:p w:rsidR="00BD51C2" w:rsidRDefault="00BD51C2" w:rsidP="00BD51C2">
      <w:pPr>
        <w:pStyle w:val="a3"/>
      </w:pPr>
      <w:r>
        <w:t xml:space="preserve">Рассудок избавлен от посредника, которым является тело, и дает адекватное </w:t>
      </w:r>
      <w:r>
        <w:lastRenderedPageBreak/>
        <w:t>познание модусов природы, но познает их лишь как части природы; не будучи сп</w:t>
      </w:r>
      <w:r>
        <w:t>о</w:t>
      </w:r>
      <w:r>
        <w:t>собным постигнуть природу как целое. Знание о модусах адекватно, поскольку ра</w:t>
      </w:r>
      <w:r>
        <w:t>с</w:t>
      </w:r>
      <w:r>
        <w:t>судок пользуется истинным методом</w:t>
      </w:r>
      <w:r>
        <w:rPr>
          <w:rFonts w:ascii="Peterburg" w:hAnsi="Peterburg"/>
        </w:rPr>
        <w:t xml:space="preserve"> — </w:t>
      </w:r>
      <w:r>
        <w:t>определениями, доказательствами и т. п.</w:t>
      </w:r>
    </w:p>
    <w:p w:rsidR="00BD51C2" w:rsidRDefault="00BD51C2" w:rsidP="00BD51C2">
      <w:pPr>
        <w:pStyle w:val="a3"/>
      </w:pPr>
      <w:r>
        <w:t>Наиболее адекватное познание</w:t>
      </w:r>
      <w:r>
        <w:rPr>
          <w:rFonts w:ascii="Peterburg" w:hAnsi="Peterburg"/>
        </w:rPr>
        <w:t xml:space="preserve"> — </w:t>
      </w:r>
      <w:r>
        <w:t>интеллектуальная интуиция. Если расс</w:t>
      </w:r>
      <w:r>
        <w:t>у</w:t>
      </w:r>
      <w:r>
        <w:t>дочное познание есть познание о частях природы и всегда действует в пространстве и времени, то интеллектуальная интуиция действует, как говорит Спиноза, «под знаком вечности». При помощи интеллектуальной интуиции человек позна</w:t>
      </w:r>
      <w:r w:rsidR="0075182D">
        <w:t>ё</w:t>
      </w:r>
      <w:r>
        <w:t>т всю природу и таким образом позна</w:t>
      </w:r>
      <w:r w:rsidR="0075182D">
        <w:t>ё</w:t>
      </w:r>
      <w:r>
        <w:t>т Бога, и двигают его к этому познанию уже не о</w:t>
      </w:r>
      <w:r>
        <w:t>п</w:t>
      </w:r>
      <w:r>
        <w:t>ределения, не дискурсивный метод, а совсем другая способность</w:t>
      </w:r>
      <w:r>
        <w:rPr>
          <w:rFonts w:ascii="Peterburg" w:hAnsi="Peterburg"/>
        </w:rPr>
        <w:t xml:space="preserve"> — </w:t>
      </w:r>
      <w:r>
        <w:t>любовь, пр</w:t>
      </w:r>
      <w:r>
        <w:t>и</w:t>
      </w:r>
      <w:r>
        <w:t>родный эрос, который существует в человеке в качестве отдельной познавательной способности. Это не обычная человеческая любовь, а некоторый вид интеллект</w:t>
      </w:r>
      <w:r>
        <w:t>у</w:t>
      </w:r>
      <w:r>
        <w:t>альной любви к Богу. Поскольку интеллектуальной интуицией человек позна</w:t>
      </w:r>
      <w:r w:rsidR="0075182D">
        <w:t>ё</w:t>
      </w:r>
      <w:r>
        <w:t>т только Бога, то это познание есть любовь к Богу, которую Спиноза именует инте</w:t>
      </w:r>
      <w:r>
        <w:t>л</w:t>
      </w:r>
      <w:r>
        <w:t>лектуальной любовью к Богу. И только это знание является самым истинным, с</w:t>
      </w:r>
      <w:r>
        <w:t>а</w:t>
      </w:r>
      <w:r>
        <w:t>мым адекватным знанием, поскольку оно есть знание о субстанции, т. е. о том, что необходимо существует.</w:t>
      </w:r>
    </w:p>
    <w:p w:rsidR="00BD51C2" w:rsidRDefault="00BD51C2" w:rsidP="00BD51C2">
      <w:pPr>
        <w:pStyle w:val="a3"/>
      </w:pPr>
      <w:r>
        <w:t>В теории познани</w:t>
      </w:r>
      <w:r w:rsidR="0075182D">
        <w:t>я</w:t>
      </w:r>
      <w:r>
        <w:t xml:space="preserve"> Спинозы мы видим, насколько тесно связан он с религио</w:t>
      </w:r>
      <w:r>
        <w:t>з</w:t>
      </w:r>
      <w:r>
        <w:t>но-философской традицией. Даже его высшая способность познания есть не что иное, как разум Николая Кузанского, ум Плотина или мистический экстаз средн</w:t>
      </w:r>
      <w:r>
        <w:t>е</w:t>
      </w:r>
      <w:r>
        <w:t>вековых философов. Поэтому Спиноза является философом скорее религиозным, чем материалистическим.</w:t>
      </w:r>
    </w:p>
    <w:p w:rsidR="00BD51C2" w:rsidRDefault="00BD51C2" w:rsidP="00620AAB">
      <w:pPr>
        <w:pStyle w:val="-3"/>
      </w:pPr>
      <w:bookmarkStart w:id="33" w:name="_Toc383885177"/>
      <w:r>
        <w:t>Учение о религии</w:t>
      </w:r>
      <w:bookmarkEnd w:id="33"/>
    </w:p>
    <w:p w:rsidR="00BD51C2" w:rsidRDefault="00BD51C2" w:rsidP="00BD51C2">
      <w:pPr>
        <w:pStyle w:val="a3"/>
      </w:pPr>
      <w:r>
        <w:t>Выводы об атеизме Спинозы делаются во многом благодаря его «Богосло</w:t>
      </w:r>
      <w:r>
        <w:t>в</w:t>
      </w:r>
      <w:r>
        <w:t>ско-политическому трактату», который был запрещен сразу после его выхода в свет и сыграл негативную роль в жизни Спинозы. В нем Спиноза подверг критике текст Священного Писания, прежде всего Пятикнижия Моисеева. Основываясь на анал</w:t>
      </w:r>
      <w:r>
        <w:t>и</w:t>
      </w:r>
      <w:r>
        <w:t>зе языка (а древнееврейский язык он знал блестяще) и на логике, Спиноза пытался показать, что в Священном Писании есть много событий, которые надо толковать не так, как их толкуют католические и иудейские богословы. Исходя из анализа языка и тех реалий, о которых повествуется в Пятикнижии, Спиноза показал, что Пятикнижие написано не Моисеем, а неким человеком, который жил гораздо по</w:t>
      </w:r>
      <w:r>
        <w:t>з</w:t>
      </w:r>
      <w:r>
        <w:t>же.</w:t>
      </w:r>
    </w:p>
    <w:p w:rsidR="00BD51C2" w:rsidRDefault="00BD51C2" w:rsidP="00BD51C2">
      <w:pPr>
        <w:pStyle w:val="a3"/>
      </w:pPr>
      <w:r>
        <w:t>Спиноза протестовал против аллегорического толкования Священного Пис</w:t>
      </w:r>
      <w:r>
        <w:t>а</w:t>
      </w:r>
      <w:r>
        <w:t>ния, полагая, что там содержится только религиозная истина. Он был одним из п</w:t>
      </w:r>
      <w:r>
        <w:t>о</w:t>
      </w:r>
      <w:r>
        <w:t>следовательных сторонников теории двух истин и утверждал, что то, что доступно разуму, можно постичь только разумом, и никакая вера для этого не нужна. Вера нужна для воспитания нравственного человека; для этой цели и существует Пис</w:t>
      </w:r>
      <w:r>
        <w:t>а</w:t>
      </w:r>
      <w:r>
        <w:t>ние. Таким образом, Священное Писание</w:t>
      </w:r>
      <w:r>
        <w:rPr>
          <w:rFonts w:ascii="Peterburg" w:hAnsi="Peterburg"/>
        </w:rPr>
        <w:t xml:space="preserve"> </w:t>
      </w:r>
      <w:r>
        <w:t>не что иное, как набор исторических с</w:t>
      </w:r>
      <w:r>
        <w:t>о</w:t>
      </w:r>
      <w:r>
        <w:t>бытий, в которых повествуется о людях, чьим поступкам мы можем подражать, к</w:t>
      </w:r>
      <w:r>
        <w:t>о</w:t>
      </w:r>
      <w:r>
        <w:t>торые высказывали мудрые мысли и учили нас добру, отвращали от зла</w:t>
      </w:r>
      <w:r>
        <w:rPr>
          <w:rFonts w:ascii="Peterburg" w:hAnsi="Peterburg"/>
        </w:rPr>
        <w:t xml:space="preserve"> — </w:t>
      </w:r>
      <w:r>
        <w:t>но не более того. Приписывать пророкам философские мысли</w:t>
      </w:r>
      <w:r>
        <w:rPr>
          <w:rFonts w:ascii="Peterburg" w:hAnsi="Peterburg"/>
        </w:rPr>
        <w:t xml:space="preserve"> — </w:t>
      </w:r>
      <w:r>
        <w:t>значит приписывать им то, чего они никогда не знали.</w:t>
      </w:r>
    </w:p>
    <w:p w:rsidR="00BD51C2" w:rsidRDefault="00BD51C2" w:rsidP="00BD51C2">
      <w:pPr>
        <w:pStyle w:val="a3"/>
      </w:pPr>
      <w:r>
        <w:t>Спиноза показывает, что пророки были людьми темными, простыми (паст</w:t>
      </w:r>
      <w:r>
        <w:t>у</w:t>
      </w:r>
      <w:r>
        <w:t>хами, воинами, ремесленниками), но не философами, они не знали истину и не могли ее знать</w:t>
      </w:r>
      <w:r>
        <w:rPr>
          <w:rFonts w:ascii="Peterburg" w:hAnsi="Peterburg"/>
        </w:rPr>
        <w:t xml:space="preserve"> — </w:t>
      </w:r>
      <w:r>
        <w:t>это была не их задача. Поэтому понимать Библию надо так, как она написана, и не вкладывать в нее посторонний смысл.</w:t>
      </w:r>
    </w:p>
    <w:p w:rsidR="00BD51C2" w:rsidRDefault="00BD51C2" w:rsidP="00BD51C2">
      <w:pPr>
        <w:pStyle w:val="a3"/>
      </w:pPr>
      <w:r>
        <w:t>Бог, по Спинозе, существо не личное, не имеющее свободы воли в том плане, как мы это понимаем. Нужно помнить, что свободы воли, по Спинозе, вообще нет и потому нельзя мыслить Бога по аналогии с человеком. Бог есть бесконечная су</w:t>
      </w:r>
      <w:r>
        <w:t>б</w:t>
      </w:r>
      <w:r>
        <w:t>станция, а наш разум конечен. Бесов нет, ибо их существование самопротивореч</w:t>
      </w:r>
      <w:r>
        <w:t>и</w:t>
      </w:r>
      <w:r>
        <w:t>во: абсолютное зло как абсолютное несовершенство не может существовать.</w:t>
      </w:r>
    </w:p>
    <w:p w:rsidR="00BD51C2" w:rsidRDefault="00BD51C2" w:rsidP="00BD51C2">
      <w:pPr>
        <w:pStyle w:val="a3"/>
      </w:pPr>
      <w:r>
        <w:t xml:space="preserve">На основании этих взглядов Спинозу обычно считали пантеистом и даже атеистом. В </w:t>
      </w:r>
      <w:r>
        <w:rPr>
          <w:lang w:val="en-US"/>
        </w:rPr>
        <w:t>XIX</w:t>
      </w:r>
      <w:r w:rsidRPr="008F5012">
        <w:t xml:space="preserve"> </w:t>
      </w:r>
      <w:r>
        <w:t>в. вышла статья известного русского философа-кантианца Введе</w:t>
      </w:r>
      <w:r>
        <w:t>н</w:t>
      </w:r>
      <w:r>
        <w:t>ского «Об атеизме в философии Спинозы». Известный русский философ В.</w:t>
      </w:r>
      <w:r>
        <w:rPr>
          <w:lang w:val="en-US"/>
        </w:rPr>
        <w:t> </w:t>
      </w:r>
      <w:r>
        <w:t>С. С</w:t>
      </w:r>
      <w:r>
        <w:t>о</w:t>
      </w:r>
      <w:r>
        <w:t xml:space="preserve">ловьев посчитал своим долгом написать ответ Введенскому, поскольку Спиноза был юношеской любовью самого Соловьева. Введенский доказывает, что Спиноза </w:t>
      </w:r>
      <w:r>
        <w:lastRenderedPageBreak/>
        <w:t>является атеистом, ссылаясь на понимание Спинозой Бога: он мыслит Бога как с</w:t>
      </w:r>
      <w:r>
        <w:t>у</w:t>
      </w:r>
      <w:r>
        <w:t>щество безличное, абсолютно бесконечное, как субстанцию, состоящую из множ</w:t>
      </w:r>
      <w:r>
        <w:t>е</w:t>
      </w:r>
      <w:r>
        <w:t>ства атрибутов, поэтому Бог, по Спинозе, не действует по целям и не является ли</w:t>
      </w:r>
      <w:r>
        <w:t>ч</w:t>
      </w:r>
      <w:r>
        <w:t xml:space="preserve">ным существом. Следовательно, по Введенскому, Спиноза отрицает вообще бытие Бога. На это Соловьев в статье «Понятие о Боге (в защиту философии Спинозы)», говорит, что приписывать Богу то понимание личности, которое есть у нас, значит слишком принижать Бога. Любой мало-мальски грамотный христианин знает, что Бог личен не в человеческом плане, что у Него три Лица и что если Он и личен, то не так, как мы, а сверхличен. Так что Спиноза выразил в своем учении понятие о Боге как </w:t>
      </w:r>
      <w:r w:rsidR="0075182D">
        <w:t xml:space="preserve">о </w:t>
      </w:r>
      <w:r>
        <w:t>Вседержителе (а это именно так, потому что Бог сказал о Себе: «Аз есмь Сущий»). Бог есть Тот, Кто существует Сам по Себе; весь остальной мир существ</w:t>
      </w:r>
      <w:r>
        <w:t>у</w:t>
      </w:r>
      <w:r>
        <w:t>ет благодаря Богу. А именно это определение Бога и кладет в основу своей фил</w:t>
      </w:r>
      <w:r>
        <w:t>о</w:t>
      </w:r>
      <w:r>
        <w:t>софии Спиноза. Поэтому обвинять Спинозу в атеизме В. Соловьев ни в коем случае не советует. Конечно, он соглашается с тем, что у Спинозы много недостатков, что он отрицает у человека свободу воли и т. д., но Спиноза отнюдь не атеист.</w:t>
      </w:r>
    </w:p>
    <w:p w:rsidR="00BD51C2" w:rsidRDefault="00BD51C2" w:rsidP="00BD51C2">
      <w:pPr>
        <w:pStyle w:val="a3"/>
      </w:pPr>
    </w:p>
    <w:p w:rsidR="00BD51C2" w:rsidRDefault="00BD51C2" w:rsidP="00BD51C2">
      <w:pPr>
        <w:pStyle w:val="a3"/>
      </w:pPr>
      <w:r>
        <w:t xml:space="preserve">В </w:t>
      </w:r>
      <w:r>
        <w:rPr>
          <w:lang w:val="en-US"/>
        </w:rPr>
        <w:t>XVII</w:t>
      </w:r>
      <w:r w:rsidRPr="00BD6287">
        <w:t xml:space="preserve"> </w:t>
      </w:r>
      <w:r>
        <w:t>в. не менее популярными были не только рационалистические, но и сенсуалистические идеи. Вообще</w:t>
      </w:r>
      <w:r w:rsidR="0075182D">
        <w:t>,</w:t>
      </w:r>
      <w:r>
        <w:t xml:space="preserve"> спор рационализма и сенсуализма — это один из основных философских споров того периода. Это понятно, ибо стремление фил</w:t>
      </w:r>
      <w:r>
        <w:t>о</w:t>
      </w:r>
      <w:r>
        <w:t>софии стать наукой упиралось в методологию научного познания. На континенте многие философы считали, что поскольку образцом для естествознания является математика, наука сугубо абстрактная, не имеющая никаких оснований в опыте, то и философия должна также быть рационалистической. А на Британских островах чаще звучали иные идеи: поскольку наука основывается на опыте, то и филосо</w:t>
      </w:r>
      <w:r>
        <w:t>ф</w:t>
      </w:r>
      <w:r>
        <w:t xml:space="preserve">ское познание должно основываться на доверии ощущениям. Наиболее яркими представителями английского сенсуализма </w:t>
      </w:r>
      <w:r>
        <w:rPr>
          <w:lang w:val="en-US"/>
        </w:rPr>
        <w:t>XVII</w:t>
      </w:r>
      <w:r>
        <w:t xml:space="preserve"> в., таким образом понимавшими сущность философии и ее отношение к наукам, были Томас Гоббс и Джон Локк.</w:t>
      </w:r>
    </w:p>
    <w:p w:rsidR="00BD51C2" w:rsidRDefault="00BD51C2" w:rsidP="00620AAB">
      <w:pPr>
        <w:pStyle w:val="-2"/>
      </w:pPr>
      <w:bookmarkStart w:id="34" w:name="_Toc383885178"/>
      <w:r>
        <w:t>§</w:t>
      </w:r>
      <w:r w:rsidR="0075182D">
        <w:t> </w:t>
      </w:r>
      <w:r>
        <w:t>6. Томас Гоббс</w:t>
      </w:r>
      <w:bookmarkEnd w:id="34"/>
    </w:p>
    <w:p w:rsidR="00BD51C2" w:rsidRDefault="00BD51C2" w:rsidP="00BD51C2">
      <w:pPr>
        <w:pStyle w:val="a3"/>
      </w:pPr>
      <w:r>
        <w:t xml:space="preserve">Томас Гоббс (1588–1679) родился в семье сельского священника. Учился в Оксфорде, по окончании университета работал воспитателем в графском семействе, близком к королевскому роду. Во время </w:t>
      </w:r>
      <w:r w:rsidR="00042917">
        <w:t>а</w:t>
      </w:r>
      <w:r>
        <w:t>нглийской революции переехал на 10 лет во Францию, а потом возвратился на родину и занялся философией. Свою первую работу («О гражданине») Гоббс написал в возрасте 52 лет. Вместе со следующими работами</w:t>
      </w:r>
      <w:r>
        <w:rPr>
          <w:rFonts w:ascii="Peterburg" w:hAnsi="Peterburg"/>
        </w:rPr>
        <w:t> — «</w:t>
      </w:r>
      <w:r>
        <w:t>О теле» и «О человеке» — она составила основное произведение Гоббса — «Начала философии» (1-я часть</w:t>
      </w:r>
      <w:r>
        <w:rPr>
          <w:rFonts w:ascii="Peterburg" w:hAnsi="Peterburg"/>
        </w:rPr>
        <w:t> — «</w:t>
      </w:r>
      <w:r>
        <w:t xml:space="preserve">О теле», 2-я — </w:t>
      </w:r>
      <w:r>
        <w:rPr>
          <w:rFonts w:ascii="Peterburg" w:hAnsi="Peterburg"/>
        </w:rPr>
        <w:t>«</w:t>
      </w:r>
      <w:r>
        <w:t>О человеке» и 3-я — «О гражданине»). Затем он пишет еще одну работу</w:t>
      </w:r>
      <w:r>
        <w:rPr>
          <w:rFonts w:ascii="Peterburg" w:hAnsi="Peterburg"/>
        </w:rPr>
        <w:t> — «</w:t>
      </w:r>
      <w:r>
        <w:t>Левиафан», где дает общий очерк своей философской системы, но с большей социальной направленностью.</w:t>
      </w:r>
    </w:p>
    <w:p w:rsidR="00BD51C2" w:rsidRDefault="00BD51C2" w:rsidP="00BD51C2">
      <w:pPr>
        <w:pStyle w:val="a3"/>
      </w:pPr>
      <w:r>
        <w:t>Гоббс продолжает линию бэконовской философии, развивает ее сенсуализм и эмпиризм. Сенсуализм и эмпиризм характерны для английской философии не тол</w:t>
      </w:r>
      <w:r>
        <w:t>ь</w:t>
      </w:r>
      <w:r>
        <w:t xml:space="preserve">ко </w:t>
      </w:r>
      <w:r>
        <w:rPr>
          <w:lang w:val="en-US"/>
        </w:rPr>
        <w:t>XVII</w:t>
      </w:r>
      <w:r>
        <w:t xml:space="preserve"> в., но и современной. Однако</w:t>
      </w:r>
      <w:r w:rsidR="00042917">
        <w:t>,</w:t>
      </w:r>
      <w:r>
        <w:t xml:space="preserve"> в отличие от Бэкона</w:t>
      </w:r>
      <w:r w:rsidR="00042917">
        <w:t>,</w:t>
      </w:r>
      <w:r>
        <w:t xml:space="preserve"> Гоббс уделяет большое внимание системности своей философии. В качестве идеала он, как и Спиноза, принимает математику и пытается построить философию так же логично, как стр</w:t>
      </w:r>
      <w:r>
        <w:t>о</w:t>
      </w:r>
      <w:r>
        <w:t>ится математическая дисциплина.</w:t>
      </w:r>
    </w:p>
    <w:p w:rsidR="00BD51C2" w:rsidRDefault="00BD51C2" w:rsidP="00620AAB">
      <w:pPr>
        <w:pStyle w:val="-3"/>
      </w:pPr>
      <w:bookmarkStart w:id="35" w:name="_Toc383885179"/>
      <w:r>
        <w:t>Теория познания и учение о знаках</w:t>
      </w:r>
      <w:bookmarkEnd w:id="35"/>
    </w:p>
    <w:p w:rsidR="00BD51C2" w:rsidRDefault="00BD51C2" w:rsidP="00BD51C2">
      <w:pPr>
        <w:pStyle w:val="a3"/>
      </w:pPr>
      <w:r>
        <w:t xml:space="preserve">В первой </w:t>
      </w:r>
      <w:r w:rsidR="00066591">
        <w:t>части</w:t>
      </w:r>
      <w:r>
        <w:t xml:space="preserve"> «Начал философии» — «О теле» — Гоббс строит теорию п</w:t>
      </w:r>
      <w:r>
        <w:t>о</w:t>
      </w:r>
      <w:r>
        <w:t>знания, ибо, прежде чем заниматься дальнейшими философскими исследованиями, следует определить, познаваем мир или непознаваем, а если познаваем, то в каких границах, что является критерием истинности человеческого знания и т. п.</w:t>
      </w:r>
    </w:p>
    <w:p w:rsidR="00BD51C2" w:rsidRDefault="00BD51C2" w:rsidP="00BD51C2">
      <w:pPr>
        <w:pStyle w:val="a3"/>
      </w:pPr>
      <w:r>
        <w:t>В теории познания Гоббс является последовательным сенсуалистом и утве</w:t>
      </w:r>
      <w:r>
        <w:t>р</w:t>
      </w:r>
      <w:r>
        <w:t>ждает, что все наши знания происходят из ощущений, и только из них. Ощущ</w:t>
      </w:r>
      <w:r>
        <w:t>е</w:t>
      </w:r>
      <w:r>
        <w:t>ния</w:t>
      </w:r>
      <w:r>
        <w:rPr>
          <w:rFonts w:ascii="Peterburg" w:hAnsi="Peterburg"/>
        </w:rPr>
        <w:t xml:space="preserve"> — </w:t>
      </w:r>
      <w:r>
        <w:t>основной и единственный источник знания. «В конце концов основой п</w:t>
      </w:r>
      <w:r>
        <w:t>о</w:t>
      </w:r>
      <w:r>
        <w:t>знания является чувственное восприятие, или ощущение, и из последнего мы че</w:t>
      </w:r>
      <w:r>
        <w:t>р</w:t>
      </w:r>
      <w:r>
        <w:t>паем всякое знание. Но и исследование причин ощущения не может иметь в кач</w:t>
      </w:r>
      <w:r>
        <w:t>е</w:t>
      </w:r>
      <w:r>
        <w:t>стве отправного пункта никакое другое явление, кроме самого чувственного ощ</w:t>
      </w:r>
      <w:r>
        <w:t>у</w:t>
      </w:r>
      <w:r>
        <w:lastRenderedPageBreak/>
        <w:t>щения»</w:t>
      </w:r>
      <w:r>
        <w:rPr>
          <w:rStyle w:val="a5"/>
        </w:rPr>
        <w:footnoteReference w:id="91"/>
      </w:r>
      <w:r w:rsidRPr="004105FB">
        <w:t xml:space="preserve">. </w:t>
      </w:r>
      <w:r>
        <w:t>Однако чувства все же не ограничивают разум в его деятельности, ибо разум, получая данные от органов чувств, начинает оперировать ими и добывать новое знание. Поэтому знание, по Гоббсу, бывает двух видов: чувственное и р</w:t>
      </w:r>
      <w:r>
        <w:t>а</w:t>
      </w:r>
      <w:r>
        <w:t>циональное. Истина достигается на путях рационального знания; чувственное же знание не совсем достоверно. Рациональное знание</w:t>
      </w:r>
      <w:r>
        <w:rPr>
          <w:rFonts w:ascii="Peterburg" w:hAnsi="Peterburg"/>
        </w:rPr>
        <w:t xml:space="preserve"> — </w:t>
      </w:r>
      <w:r>
        <w:t>это знание необходимое, всеобщее и достоверное. Пример такого знания, по Гоббсу, и есть математика.</w:t>
      </w:r>
    </w:p>
    <w:p w:rsidR="00BD51C2" w:rsidRDefault="00BD51C2" w:rsidP="00BD51C2">
      <w:pPr>
        <w:pStyle w:val="a3"/>
      </w:pPr>
      <w:r>
        <w:t>В ощущениях Гоббс отмечает два элемента: реальный и воображаемый. Р</w:t>
      </w:r>
      <w:r>
        <w:t>е</w:t>
      </w:r>
      <w:r>
        <w:t>альный элемент</w:t>
      </w:r>
      <w:r>
        <w:rPr>
          <w:rFonts w:ascii="Peterburg" w:hAnsi="Peterburg"/>
        </w:rPr>
        <w:t> </w:t>
      </w:r>
      <w:r w:rsidRPr="002F4D94">
        <w:t>—</w:t>
      </w:r>
      <w:r>
        <w:rPr>
          <w:rFonts w:ascii="Peterburg" w:hAnsi="Peterburg"/>
        </w:rPr>
        <w:t xml:space="preserve"> </w:t>
      </w:r>
      <w:r>
        <w:t>это физиологическая реакция тела на раздражение. Вообража</w:t>
      </w:r>
      <w:r>
        <w:t>е</w:t>
      </w:r>
      <w:r>
        <w:t>мый элемент</w:t>
      </w:r>
      <w:r>
        <w:rPr>
          <w:rFonts w:ascii="Peterburg" w:hAnsi="Peterburg"/>
        </w:rPr>
        <w:t> </w:t>
      </w:r>
      <w:r w:rsidRPr="002F4D94">
        <w:t>—</w:t>
      </w:r>
      <w:r>
        <w:rPr>
          <w:rFonts w:ascii="Peterburg" w:hAnsi="Peterburg"/>
        </w:rPr>
        <w:t xml:space="preserve"> </w:t>
      </w:r>
      <w:r>
        <w:t>это то, что представляется в снах, галлюцинациях и других каж</w:t>
      </w:r>
      <w:r>
        <w:t>у</w:t>
      </w:r>
      <w:r>
        <w:t>щихся или ошибочных восприятиях. Поскольку воображаемого элемента в дейс</w:t>
      </w:r>
      <w:r>
        <w:t>т</w:t>
      </w:r>
      <w:r>
        <w:t>вительности не существует — ни в ощущениях, ни, следовательно, в нас, то еди</w:t>
      </w:r>
      <w:r>
        <w:t>н</w:t>
      </w:r>
      <w:r>
        <w:t>ственным источником знания являются реальные ощущения.</w:t>
      </w:r>
    </w:p>
    <w:p w:rsidR="00BD51C2" w:rsidRDefault="00BD51C2" w:rsidP="00BD51C2">
      <w:pPr>
        <w:pStyle w:val="a3"/>
      </w:pPr>
      <w:r>
        <w:t>В результате ощущений в уме возникают представления. Представления</w:t>
      </w:r>
      <w:r>
        <w:rPr>
          <w:rFonts w:ascii="Peterburg" w:hAnsi="Peterburg"/>
        </w:rPr>
        <w:t> </w:t>
      </w:r>
      <w:r w:rsidRPr="002F4D94">
        <w:t>—</w:t>
      </w:r>
      <w:r>
        <w:rPr>
          <w:rFonts w:ascii="Peterburg" w:hAnsi="Peterburg"/>
        </w:rPr>
        <w:t xml:space="preserve"> </w:t>
      </w:r>
      <w:r>
        <w:t>это угасшие ощущения, которые производят некоторый отпечаток в душе. Он м</w:t>
      </w:r>
      <w:r>
        <w:t>о</w:t>
      </w:r>
      <w:r>
        <w:t>жет некоторое время сохраняться, постепенно теряя свою яркость и отчетливость. Но бесследно ощущение не исчезает. Такая способность сознания, как память, м</w:t>
      </w:r>
      <w:r>
        <w:t>о</w:t>
      </w:r>
      <w:r>
        <w:t>жет эти представления отделять, усиливать, что достигается с тем большим трудом, чем больше времени проходит от того момента, когда было ощущение. Тем не м</w:t>
      </w:r>
      <w:r>
        <w:t>е</w:t>
      </w:r>
      <w:r>
        <w:t>нее все ощущения хранятся в памяти и могут быть отделены друг от друга и усил</w:t>
      </w:r>
      <w:r>
        <w:t>е</w:t>
      </w:r>
      <w:r>
        <w:t>ны.</w:t>
      </w:r>
    </w:p>
    <w:p w:rsidR="00BD51C2" w:rsidRDefault="00BD51C2" w:rsidP="00BD51C2">
      <w:pPr>
        <w:pStyle w:val="a3"/>
      </w:pPr>
      <w:r>
        <w:t>Рассудок начинает сопоставлять и сравнивать эти представления, что являет собой деятельность, протекающую в виде мысленной речи, состоящей из слов. П</w:t>
      </w:r>
      <w:r>
        <w:t>о</w:t>
      </w:r>
      <w:r>
        <w:t>этому для познания, по Гоббсу, очень важна роль слов.</w:t>
      </w:r>
    </w:p>
    <w:p w:rsidR="00BD51C2" w:rsidRDefault="00BD51C2" w:rsidP="00BD51C2">
      <w:pPr>
        <w:pStyle w:val="a3"/>
      </w:pPr>
      <w:r>
        <w:t>Для исследования роли слов Гоббс предварительно изучает теорию знаков. Что такое знак? Это то, что нечто обозначает, т</w:t>
      </w:r>
      <w:r w:rsidR="00066591">
        <w:t>. </w:t>
      </w:r>
      <w:r>
        <w:t>е</w:t>
      </w:r>
      <w:r w:rsidR="00066591">
        <w:t>.</w:t>
      </w:r>
      <w:r>
        <w:t xml:space="preserve"> некий материальный предмет, который нам напоминает и обозначает другой предмет. «Знаками (signa) же друг друга нам служат обычно вещи, следующие друг за другом, предваряющие или п</w:t>
      </w:r>
      <w:r>
        <w:t>о</w:t>
      </w:r>
      <w:r>
        <w:t>следующие, поскольку мы замечаем, что в их последовательности существует и</w:t>
      </w:r>
      <w:r>
        <w:t>з</w:t>
      </w:r>
      <w:r>
        <w:t>вестная правильность»</w:t>
      </w:r>
      <w:r>
        <w:rPr>
          <w:rStyle w:val="a5"/>
        </w:rPr>
        <w:footnoteReference w:id="92"/>
      </w:r>
      <w:r w:rsidRPr="000F70C3">
        <w:t xml:space="preserve">. </w:t>
      </w:r>
      <w:r>
        <w:t>Гоббс приводит пример тучи, которая есть знак дождя, или наоборот: дождь есть знак тучи. Поэтому знак, по Гоббсу, всегда материален</w:t>
      </w:r>
      <w:r w:rsidRPr="000F70C3">
        <w:t>,</w:t>
      </w:r>
      <w:r>
        <w:t xml:space="preserve"> и мы всегда позна</w:t>
      </w:r>
      <w:r w:rsidR="00066591">
        <w:t>ё</w:t>
      </w:r>
      <w:r>
        <w:t>м его посредством ощущений.</w:t>
      </w:r>
    </w:p>
    <w:p w:rsidR="00BD51C2" w:rsidRDefault="00BD51C2" w:rsidP="00BD51C2">
      <w:pPr>
        <w:pStyle w:val="a3"/>
      </w:pPr>
      <w:r>
        <w:t>Один и</w:t>
      </w:r>
      <w:r w:rsidR="00066591">
        <w:t>з</w:t>
      </w:r>
      <w:r>
        <w:t xml:space="preserve"> видов знака</w:t>
      </w:r>
      <w:r>
        <w:rPr>
          <w:rFonts w:ascii="Peterburg" w:hAnsi="Peterburg"/>
        </w:rPr>
        <w:t xml:space="preserve"> — </w:t>
      </w:r>
      <w:r>
        <w:t>слово. Слова являются для памяти знаками, при п</w:t>
      </w:r>
      <w:r>
        <w:t>о</w:t>
      </w:r>
      <w:r>
        <w:t>мощи которых человек может вспомнить о представлениях, еще не совсем угасших, и оперировать ими при помощи слов-знаков, обозначающих те ощущения, которые возникли от воздействия предметов на органы чувств. Язык, при помощи которого человек мыслит и общается (а общение также является одной из главных функций языка</w:t>
      </w:r>
      <w:r>
        <w:rPr>
          <w:rFonts w:ascii="Peterburg" w:hAnsi="Peterburg"/>
        </w:rPr>
        <w:t xml:space="preserve"> — </w:t>
      </w:r>
      <w:r>
        <w:t>знаковой системы), существует для экономии мышления (мыслить при помощи языка и слов, т. е. при помощи знаков и связей между ними, гораздо удо</w:t>
      </w:r>
      <w:r>
        <w:t>б</w:t>
      </w:r>
      <w:r>
        <w:t xml:space="preserve">нее, чем без них), а также для удобства. То, что выбираются именно такие знаки, а не другие, достигается посредством согласия, или конвенции, между людьми. Гоббс, таким образом, разрабатывает теорию </w:t>
      </w:r>
      <w:r w:rsidRPr="00394B39">
        <w:rPr>
          <w:i/>
        </w:rPr>
        <w:t>конвенционализма</w:t>
      </w:r>
      <w:r>
        <w:t>: слова и вообще язык</w:t>
      </w:r>
      <w:r>
        <w:rPr>
          <w:rFonts w:ascii="Peterburg" w:hAnsi="Peterburg"/>
        </w:rPr>
        <w:t xml:space="preserve"> — </w:t>
      </w:r>
      <w:r>
        <w:t>это результат соглашения между людьми, он не имеет самостоятельного существования.</w:t>
      </w:r>
    </w:p>
    <w:p w:rsidR="00BD51C2" w:rsidRDefault="00BD51C2" w:rsidP="00BD51C2">
      <w:pPr>
        <w:pStyle w:val="a3"/>
      </w:pPr>
      <w:r>
        <w:t>Язык и слова являются знаковой системой, которая возникает в результате т</w:t>
      </w:r>
      <w:r>
        <w:t>о</w:t>
      </w:r>
      <w:r>
        <w:t>го, что люди на определенном этапе согласились употреблять именно такие слова, а не другие. Никакого иного онтологического значения у слов нет. Слова существ</w:t>
      </w:r>
      <w:r>
        <w:t>у</w:t>
      </w:r>
      <w:r>
        <w:t>ют как знаки вещей и возникают в результате договоренности между людьми. Зн</w:t>
      </w:r>
      <w:r>
        <w:t>а</w:t>
      </w:r>
      <w:r>
        <w:t>ние формулируется всегда в языковой форме</w:t>
      </w:r>
      <w:r>
        <w:rPr>
          <w:rFonts w:ascii="Peterburg" w:hAnsi="Peterburg"/>
        </w:rPr>
        <w:t xml:space="preserve"> — </w:t>
      </w:r>
      <w:r>
        <w:t>в форме связи между словами, в</w:t>
      </w:r>
      <w:r>
        <w:t>ы</w:t>
      </w:r>
      <w:r>
        <w:t>сказываниями, предложениями, суждениями, умозаключениями и т. д. Поэтому истинными или ложными могут быть только высказывания, а не предметы или в</w:t>
      </w:r>
      <w:r>
        <w:t>е</w:t>
      </w:r>
      <w:r>
        <w:t>щи. «Истина может быть лишь в том, что высказано, а не в самих вещах… Поэтому истина — свойство не вещей, а суждений о них»</w:t>
      </w:r>
      <w:r>
        <w:rPr>
          <w:rStyle w:val="a5"/>
        </w:rPr>
        <w:footnoteReference w:id="93"/>
      </w:r>
      <w:r w:rsidRPr="004105FB">
        <w:t>.</w:t>
      </w:r>
      <w:r w:rsidRPr="001035A7">
        <w:t xml:space="preserve"> </w:t>
      </w:r>
      <w:r>
        <w:t>Критерием истинности, по Го</w:t>
      </w:r>
      <w:r>
        <w:t>б</w:t>
      </w:r>
      <w:r>
        <w:t>бсу, выступает непротиворечивость суждения, а не соответствие нашего знания м</w:t>
      </w:r>
      <w:r>
        <w:t>а</w:t>
      </w:r>
      <w:r>
        <w:t xml:space="preserve">териальному миру. Здесь вновь проявляется то влияние, которое оказала на Гоббса </w:t>
      </w:r>
      <w:r>
        <w:lastRenderedPageBreak/>
        <w:t>математика, ибо именно в математике критерием истинности является логичность и непротиворечивость ее высказываний. Соответствуют или не соответствуют мат</w:t>
      </w:r>
      <w:r>
        <w:t>е</w:t>
      </w:r>
      <w:r>
        <w:t>матические высказывания материальной действительности</w:t>
      </w:r>
      <w:r>
        <w:rPr>
          <w:rFonts w:ascii="Peterburg" w:hAnsi="Peterburg"/>
        </w:rPr>
        <w:t xml:space="preserve"> — </w:t>
      </w:r>
      <w:r>
        <w:t>для математика это не имеет смысла. Поэтому в любой теории все положения должны быть связаны логическими законами, а все высказывания должны быть выведены одно из друг</w:t>
      </w:r>
      <w:r>
        <w:t>о</w:t>
      </w:r>
      <w:r>
        <w:t>го.</w:t>
      </w:r>
    </w:p>
    <w:p w:rsidR="00BD51C2" w:rsidRDefault="00BD51C2" w:rsidP="00BD51C2">
      <w:pPr>
        <w:pStyle w:val="a3"/>
      </w:pPr>
      <w:r>
        <w:t>В мире, согласно Гоббсу, существуют только единичные тела, и ничего, кроме них, не существует. Гоббс является последовательным номиналистом, ибо обобщ</w:t>
      </w:r>
      <w:r>
        <w:t>е</w:t>
      </w:r>
      <w:r>
        <w:t>ние — слово или понятие — возникает только в качестве знака; всякое общее имя или слово как таковое не существует,</w:t>
      </w:r>
      <w:r>
        <w:rPr>
          <w:rFonts w:ascii="Peterburg" w:hAnsi="Peterburg"/>
        </w:rPr>
        <w:t xml:space="preserve"> </w:t>
      </w:r>
      <w:r>
        <w:t>оно существует только как знак в нашем уме. Имена, по Гоббсу, бывают разные: имя первой интенции (т. е. имя, обозначающее реальный предмет) и второй интенции (понятие, которое есть знак знака). Как пр</w:t>
      </w:r>
      <w:r>
        <w:t>а</w:t>
      </w:r>
      <w:r>
        <w:t>вило, мы оперируем в нашем сознании именами второй интенции.</w:t>
      </w:r>
    </w:p>
    <w:p w:rsidR="00BD51C2" w:rsidRDefault="00BD51C2" w:rsidP="00BD51C2">
      <w:pPr>
        <w:pStyle w:val="a3"/>
      </w:pPr>
      <w:r>
        <w:t>Бывают и бессмысленные понятия. Причиной образования бессмысленных имен является незнание механизма образования имен второй интенции, вследствие чего некоторые метафизики отделяют свойства предмета от самого предмета. О</w:t>
      </w:r>
      <w:r>
        <w:t>д</w:t>
      </w:r>
      <w:r>
        <w:t>ним из таких имен является понятие субстанции. Оно появляется в силу того, что в предложениях о существовании чего-либо люди используют глагол «есть». Отр</w:t>
      </w:r>
      <w:r>
        <w:t>ы</w:t>
      </w:r>
      <w:r>
        <w:t>вая этот глагол от своего объекта, философ и получает понятие субстанции. Гоббс утверждает, что никакой абстрактной субстанции в мире не существует, ибо все наше знание происходит из ощущений, а никакая абстрактная субстанция на наши ощущения не действует. Действуют только единичные материальные тела, кроме которых ничего не существует. Если и называть что-либо субстанцией, так это ед</w:t>
      </w:r>
      <w:r>
        <w:t>и</w:t>
      </w:r>
      <w:r>
        <w:t>ничное тело. Поэтому можно сказать, что в мире имеется бесконечное множество субстанций.</w:t>
      </w:r>
    </w:p>
    <w:p w:rsidR="00BD51C2" w:rsidRDefault="00BD51C2" w:rsidP="00620AAB">
      <w:pPr>
        <w:pStyle w:val="-3"/>
      </w:pPr>
      <w:bookmarkStart w:id="36" w:name="_Toc383885180"/>
      <w:r>
        <w:t>Учение об обществе</w:t>
      </w:r>
      <w:bookmarkEnd w:id="36"/>
    </w:p>
    <w:p w:rsidR="00BD51C2" w:rsidRDefault="00BD51C2" w:rsidP="00BD51C2">
      <w:pPr>
        <w:pStyle w:val="a3"/>
      </w:pPr>
      <w:r>
        <w:t>Кроме естественных, природных тел, по Гоббсу, существуют и тела искусс</w:t>
      </w:r>
      <w:r>
        <w:t>т</w:t>
      </w:r>
      <w:r>
        <w:t>венные. Естественные тела</w:t>
      </w:r>
      <w:r>
        <w:rPr>
          <w:rFonts w:ascii="Peterburg" w:hAnsi="Peterburg"/>
        </w:rPr>
        <w:t xml:space="preserve"> — </w:t>
      </w:r>
      <w:r>
        <w:t>это тела природные, а искусственные</w:t>
      </w:r>
      <w:r>
        <w:rPr>
          <w:rFonts w:ascii="Peterburg" w:hAnsi="Peterburg"/>
        </w:rPr>
        <w:t xml:space="preserve"> — </w:t>
      </w:r>
      <w:r>
        <w:t>те, которые созданы человеком. В качестве примера искусственного тела Гоббс приводит чел</w:t>
      </w:r>
      <w:r>
        <w:t>о</w:t>
      </w:r>
      <w:r>
        <w:t>веческое общество.</w:t>
      </w:r>
    </w:p>
    <w:p w:rsidR="00BD51C2" w:rsidRDefault="00BD51C2" w:rsidP="00BD51C2">
      <w:pPr>
        <w:pStyle w:val="a3"/>
      </w:pPr>
      <w:r>
        <w:t>В третьей части «Начал философии» («О гражданине») и главным образом в «Левиафане» Гоббс ставит вопрос о происхождении человеческого общества, его развитии и возникновении различных его институтов</w:t>
      </w:r>
      <w:r>
        <w:rPr>
          <w:rFonts w:ascii="Peterburg" w:hAnsi="Peterburg"/>
        </w:rPr>
        <w:t xml:space="preserve"> — </w:t>
      </w:r>
      <w:r>
        <w:t>таких</w:t>
      </w:r>
      <w:r w:rsidR="00D30FDD">
        <w:t>,</w:t>
      </w:r>
      <w:r>
        <w:t xml:space="preserve"> как государство, социальные институты (например, полиция, армия, суд) и т. д.). При объяснении возникновения государства и человеческого общества Гоббс последовательно пр</w:t>
      </w:r>
      <w:r>
        <w:t>и</w:t>
      </w:r>
      <w:r>
        <w:t>держивается всех своих основных положений теории познания.</w:t>
      </w:r>
    </w:p>
    <w:p w:rsidR="00BD51C2" w:rsidRDefault="00BD51C2" w:rsidP="00BD51C2">
      <w:pPr>
        <w:pStyle w:val="a3"/>
      </w:pPr>
      <w:r>
        <w:t>Исходным принципом для возникновения человеческого общества является стремление человека к самосохранению</w:t>
      </w:r>
      <w:r>
        <w:rPr>
          <w:rFonts w:ascii="Peterburg" w:hAnsi="Peterburg"/>
        </w:rPr>
        <w:t xml:space="preserve"> — </w:t>
      </w:r>
      <w:r>
        <w:t>из этого положения возникают все о</w:t>
      </w:r>
      <w:r>
        <w:t>т</w:t>
      </w:r>
      <w:r>
        <w:t>ношения между людьми. Первоначально все люди находились в так называемом естественном состоянии, в котором каждый человек обладал абсолютной свободой и соответственно абсолютным правом. Однако абсолютное право и абсолютная свобода сталкиваются с заложенным в человеке природой принципом самосохр</w:t>
      </w:r>
      <w:r>
        <w:t>а</w:t>
      </w:r>
      <w:r>
        <w:t>нения, вступают с ним в противоречие. Ибо любой человек, реализуя свое абс</w:t>
      </w:r>
      <w:r>
        <w:t>о</w:t>
      </w:r>
      <w:r>
        <w:t>лютное право, стремится к обладанию чем-то другим, что может потребовать нан</w:t>
      </w:r>
      <w:r>
        <w:t>е</w:t>
      </w:r>
      <w:r>
        <w:t>сения вреда тому человеку, кто обладает желаемым предметом, вплоть до убийства, так что каждый человек может ожидать от другого, в силу и его абсолютной своб</w:t>
      </w:r>
      <w:r>
        <w:t>о</w:t>
      </w:r>
      <w:r>
        <w:t>ды и абсолютного права, покушения на свою жизнь. Таким образом, в первон</w:t>
      </w:r>
      <w:r>
        <w:t>а</w:t>
      </w:r>
      <w:r>
        <w:t>чальном, естественном состоянии люди были врагами друг другу. «Все крупные и прочные людские сообщества берут свое начало не во взаимной доброжелательн</w:t>
      </w:r>
      <w:r>
        <w:t>о</w:t>
      </w:r>
      <w:r>
        <w:t>сти, а во взаимном страхе людей, — пишет Гоббс. — Причина взаимного страха заключается как в природ</w:t>
      </w:r>
      <w:r>
        <w:softHyphen/>
        <w:t>ном равенстве людей, так и во взаимном желании прич</w:t>
      </w:r>
      <w:r>
        <w:t>и</w:t>
      </w:r>
      <w:r>
        <w:t>нить вред друг другу»</w:t>
      </w:r>
      <w:r>
        <w:rPr>
          <w:rStyle w:val="a5"/>
        </w:rPr>
        <w:footnoteReference w:id="94"/>
      </w:r>
      <w:r w:rsidRPr="004105FB">
        <w:t xml:space="preserve">. </w:t>
      </w:r>
      <w:r>
        <w:t>Все понимают это, как и то, что для самосохранения они должны ограничить свою свободу и вместо абсолютного права ввести право отн</w:t>
      </w:r>
      <w:r>
        <w:t>о</w:t>
      </w:r>
      <w:r>
        <w:t xml:space="preserve">сительное, ограничив его некоторыми обязанностями. Поэтому люди заключают </w:t>
      </w:r>
      <w:r>
        <w:lastRenderedPageBreak/>
        <w:t>договор, в котором они отказываются от части своих прав, ограничивая себя в св</w:t>
      </w:r>
      <w:r>
        <w:t>о</w:t>
      </w:r>
      <w:r>
        <w:t>боде. Эти права и свободу они передают одному человеку, избираемому всеобщим согласием, — монарху. Только монарх обладает абсолютным правом и абсолютной свободой: он может казнить или привлечь к наказанию за нарушение договора, к</w:t>
      </w:r>
      <w:r>
        <w:t>о</w:t>
      </w:r>
      <w:r>
        <w:t>торый люди заключили в целях самосохранения. Впрочем, эта свобода может быть передана не одному человеку, а группе людей. Так возника</w:t>
      </w:r>
      <w:r w:rsidR="00D30FDD">
        <w:t>ю</w:t>
      </w:r>
      <w:r>
        <w:t>т другие формы пра</w:t>
      </w:r>
      <w:r>
        <w:t>в</w:t>
      </w:r>
      <w:r>
        <w:t>ления</w:t>
      </w:r>
      <w:r>
        <w:rPr>
          <w:rFonts w:ascii="Peterburg" w:hAnsi="Peterburg"/>
        </w:rPr>
        <w:t xml:space="preserve"> — </w:t>
      </w:r>
      <w:r>
        <w:t>демократическая или олигократическая.</w:t>
      </w:r>
    </w:p>
    <w:p w:rsidR="00BD51C2" w:rsidRDefault="00BD51C2" w:rsidP="00BD51C2">
      <w:pPr>
        <w:pStyle w:val="a3"/>
      </w:pPr>
      <w:r>
        <w:t>Таким образом, по Гоббсу, государство, как и речь, возникает вследствие ко</w:t>
      </w:r>
      <w:r>
        <w:t>н</w:t>
      </w:r>
      <w:r>
        <w:t>венции. Правда, сам Гоббс считал, что процесс отказа людей от своих свобод пр</w:t>
      </w:r>
      <w:r>
        <w:t>о</w:t>
      </w:r>
      <w:r>
        <w:t>исходит естественно. Поэтому этот процесс идет под руководством естественного закона. Об этом же законе говорится в Библии. И вообще, естественный закон и нравственный закон — это одно и то же. «Установленный нами основной естес</w:t>
      </w:r>
      <w:r>
        <w:t>т</w:t>
      </w:r>
      <w:r>
        <w:t>венный закон, а именно нужно стремиться к миру, составляет сущность божестве</w:t>
      </w:r>
      <w:r>
        <w:t>н</w:t>
      </w:r>
      <w:r>
        <w:t>ного закона, это явствует из следующих мест… Блаженны миротворцы, ибо они будут наречены сынами Божьими»</w:t>
      </w:r>
      <w:r>
        <w:rPr>
          <w:rStyle w:val="a5"/>
        </w:rPr>
        <w:footnoteReference w:id="95"/>
      </w:r>
      <w:r>
        <w:t>, — утверждает Гоббс. Он приводит в по</w:t>
      </w:r>
      <w:r>
        <w:t>д</w:t>
      </w:r>
      <w:r>
        <w:t>тверждение своим словам и другие заповеди из Священного Писания, например: «Ибо если вы будете прощать людям согрешения их, то простит и вам Отец ваш Небе</w:t>
      </w:r>
      <w:r>
        <w:t>с</w:t>
      </w:r>
      <w:r>
        <w:t>ный, а если вы не будете прощать людям согрешения их, то и Отец ваш не простит вам согрешений ваших» (Мф. 6, 1</w:t>
      </w:r>
      <w:r w:rsidR="00B51372">
        <w:t>4–</w:t>
      </w:r>
      <w:r>
        <w:t>15)</w:t>
      </w:r>
      <w:r>
        <w:rPr>
          <w:rStyle w:val="a5"/>
        </w:rPr>
        <w:footnoteReference w:id="96"/>
      </w:r>
      <w:r>
        <w:t>. А слова Спасителя: «Во всем, как хотите, чтобы с вами поступали люди, так поступайте и вы с ними» (Мф. 7, 12)</w:t>
      </w:r>
      <w:r w:rsidR="00E31BF1">
        <w:t xml:space="preserve"> —</w:t>
      </w:r>
      <w:r w:rsidR="000A3DD3">
        <w:t xml:space="preserve"> </w:t>
      </w:r>
      <w:r>
        <w:t>очень хорошо, по мнению Гоббса, иллюстрируют правоту его теории, ибо они п</w:t>
      </w:r>
      <w:r>
        <w:t>о</w:t>
      </w:r>
      <w:r>
        <w:t>могают «понять, противоречит или нет закону приро</w:t>
      </w:r>
      <w:r>
        <w:softHyphen/>
        <w:t>ды чье-либо намерение»</w:t>
      </w:r>
      <w:r>
        <w:rPr>
          <w:rStyle w:val="a5"/>
        </w:rPr>
        <w:footnoteReference w:id="97"/>
      </w:r>
      <w:r>
        <w:t>. Отождест</w:t>
      </w:r>
      <w:r>
        <w:t>в</w:t>
      </w:r>
      <w:r>
        <w:t>ление Гоббсом естественного и Божественного законов приводит его к выводу о первенстве государства перед Церковью. Даже в церковных, богосло</w:t>
      </w:r>
      <w:r>
        <w:t>в</w:t>
      </w:r>
      <w:r>
        <w:t>ских вопросах государственная власть имеет приоритет: именно власть может ук</w:t>
      </w:r>
      <w:r>
        <w:t>а</w:t>
      </w:r>
      <w:r>
        <w:t>зывать, что является грехом, а что не является, как толковать Священное Писание и т. п.</w:t>
      </w:r>
    </w:p>
    <w:p w:rsidR="00BD51C2" w:rsidRDefault="00BD51C2" w:rsidP="00BD51C2">
      <w:pPr>
        <w:pStyle w:val="a3"/>
      </w:pPr>
      <w:r>
        <w:t>Гоббс казался себе в душе истинным христианином и не собирался выступать против официальной религии. Но тем не менее религиозность Гоббса проще н</w:t>
      </w:r>
      <w:r>
        <w:t>а</w:t>
      </w:r>
      <w:r>
        <w:t>звать термином «деизм» (мир создан Богом; Бог дал миру некоторые законы, в том числе и принципы устроения, но в дальнейшем Бог не вмешивается в дела мира и людей). Бога Гоббс понимает как некое философское существо типа аристотеле</w:t>
      </w:r>
      <w:r>
        <w:t>в</w:t>
      </w:r>
      <w:r>
        <w:t>ского Бога, чем как Бога Вседержителя и Промыслителя. Другим объектом его кр</w:t>
      </w:r>
      <w:r>
        <w:t>и</w:t>
      </w:r>
      <w:r>
        <w:t>тики являются суеверия, которые возникают вследствие страха перед природой. Этот страх следует изгонять посредством знания. Истинное (с точки зрения Гоббса) христианство есть религия, основанная на знании, оно позволяет избегать суеверий и бороться с ними, позволяет удерживать общество в состоянии общественного д</w:t>
      </w:r>
      <w:r>
        <w:t>о</w:t>
      </w:r>
      <w:r>
        <w:t xml:space="preserve">говора, ибо дает человеку те нравственные принципы регулирования, которые и изложены в Священном Писании. </w:t>
      </w:r>
    </w:p>
    <w:p w:rsidR="00BD51C2" w:rsidRDefault="00BD51C2" w:rsidP="00620AAB">
      <w:pPr>
        <w:pStyle w:val="-2"/>
      </w:pPr>
      <w:bookmarkStart w:id="37" w:name="_Toc383885181"/>
      <w:r>
        <w:t>§ 7. Джон Локк</w:t>
      </w:r>
      <w:bookmarkEnd w:id="37"/>
    </w:p>
    <w:p w:rsidR="00BD51C2" w:rsidRDefault="00BD51C2" w:rsidP="00BD51C2">
      <w:pPr>
        <w:pStyle w:val="a3"/>
      </w:pPr>
      <w:r>
        <w:t>Локк (1632–1704) получил первоначальное образование в монастырской шк</w:t>
      </w:r>
      <w:r>
        <w:t>о</w:t>
      </w:r>
      <w:r>
        <w:t xml:space="preserve">ле при Вестминстерском аббатстве. </w:t>
      </w:r>
      <w:r w:rsidR="00D30FDD">
        <w:t>В</w:t>
      </w:r>
      <w:r>
        <w:t xml:space="preserve"> </w:t>
      </w:r>
      <w:smartTag w:uri="urn:schemas-microsoft-com:office:smarttags" w:element="metricconverter">
        <w:smartTagPr>
          <w:attr w:name="ProductID" w:val="1652 г"/>
        </w:smartTagPr>
        <w:r>
          <w:t>1652 г</w:t>
        </w:r>
      </w:smartTag>
      <w:r>
        <w:t xml:space="preserve">. он поступает в Оксфордский колледж Крестовой церкви. Локк проявляет интерес к естественным наукам, прежде всего к математике. С </w:t>
      </w:r>
      <w:smartTag w:uri="urn:schemas-microsoft-com:office:smarttags" w:element="metricconverter">
        <w:smartTagPr>
          <w:attr w:name="ProductID" w:val="1667 г"/>
        </w:smartTagPr>
        <w:r>
          <w:t>1667 г</w:t>
        </w:r>
      </w:smartTag>
      <w:r>
        <w:t>. он работает домашним врачом у лорда Шефтсберри и оказ</w:t>
      </w:r>
      <w:r>
        <w:t>ы</w:t>
      </w:r>
      <w:r>
        <w:t xml:space="preserve">вается втянутым в политику, входит в оппозицию к королю. В </w:t>
      </w:r>
      <w:smartTag w:uri="urn:schemas-microsoft-com:office:smarttags" w:element="metricconverter">
        <w:smartTagPr>
          <w:attr w:name="ProductID" w:val="1672 г"/>
        </w:smartTagPr>
        <w:r>
          <w:t>1672 г</w:t>
        </w:r>
      </w:smartTag>
      <w:r>
        <w:t xml:space="preserve">. уезжает в Париж, где знакомится с идеями Декарта. В </w:t>
      </w:r>
      <w:smartTag w:uri="urn:schemas-microsoft-com:office:smarttags" w:element="metricconverter">
        <w:smartTagPr>
          <w:attr w:name="ProductID" w:val="1679 г"/>
        </w:smartTagPr>
        <w:r>
          <w:t>1679 г</w:t>
        </w:r>
      </w:smartTag>
      <w:r>
        <w:t xml:space="preserve">. возвращается в Лондон, но из-за политического преследования уезжает в Голландию. В </w:t>
      </w:r>
      <w:smartTag w:uri="urn:schemas-microsoft-com:office:smarttags" w:element="metricconverter">
        <w:smartTagPr>
          <w:attr w:name="ProductID" w:val="1689 г"/>
        </w:smartTagPr>
        <w:r>
          <w:t>1689 г</w:t>
        </w:r>
      </w:smartTag>
      <w:r>
        <w:t>. возвращается в Англию, где и живет до конца жизни.</w:t>
      </w:r>
    </w:p>
    <w:p w:rsidR="00BD51C2" w:rsidRDefault="00BD51C2" w:rsidP="00BD51C2">
      <w:pPr>
        <w:pStyle w:val="a3"/>
      </w:pPr>
      <w:r>
        <w:t>Во время этих переездов Локк пишет многие свои работы. Одна из первы</w:t>
      </w:r>
      <w:r w:rsidRPr="00D30FDD">
        <w:t>х —</w:t>
      </w:r>
      <w:r w:rsidR="00D30FDD">
        <w:t>«</w:t>
      </w:r>
      <w:r w:rsidRPr="00D30FDD">
        <w:t>Опыт о в</w:t>
      </w:r>
      <w:r>
        <w:t>еротерпимости», имевшая социальную направленность, поскольку в то время Локк проявлял интерес к политической деятельности. И действительно, он оказал большое влияние на становление либеральных взглядов, явившись одним из основоположников буржуазного либерализма. Эти взгляды и изложены в его пе</w:t>
      </w:r>
      <w:r>
        <w:t>р</w:t>
      </w:r>
      <w:r>
        <w:lastRenderedPageBreak/>
        <w:t>вой работе.</w:t>
      </w:r>
    </w:p>
    <w:p w:rsidR="00BD51C2" w:rsidRDefault="00BD51C2" w:rsidP="00BD51C2">
      <w:pPr>
        <w:pStyle w:val="a3"/>
      </w:pPr>
      <w:r>
        <w:t>Впоследствии Локк пишет более развернутые «Письма о веротерпимости». Но основная его</w:t>
      </w:r>
      <w:r w:rsidRPr="00D30FDD">
        <w:t xml:space="preserve"> работа — «Опыт о </w:t>
      </w:r>
      <w:r>
        <w:t xml:space="preserve">человеческом разумении», которую он писал около 20 лет и опубликовал в </w:t>
      </w:r>
      <w:smartTag w:uri="urn:schemas-microsoft-com:office:smarttags" w:element="metricconverter">
        <w:smartTagPr>
          <w:attr w:name="ProductID" w:val="1690 г"/>
        </w:smartTagPr>
        <w:r>
          <w:t>1690 г</w:t>
        </w:r>
      </w:smartTag>
      <w:r>
        <w:t>. Кроме вышеназванных перу Джона Локка прина</w:t>
      </w:r>
      <w:r>
        <w:t>д</w:t>
      </w:r>
      <w:r>
        <w:t>лежит «Разумность христианства» (1695), написанная по просьбе короля обосн</w:t>
      </w:r>
      <w:r>
        <w:t>о</w:t>
      </w:r>
      <w:r>
        <w:t>вать разумность англиканской религии. Локк так увлекся, что доказал совершенно другие принципы и опубликовал работу анонимно. Его же перу принадлежат два трактата: «О государственном правлении» и «Некоторые мысли о воспитании». Последний достаточно интересен, и Жан-Жак Руссо, один из столпов педагогики, говорил, что многие педагогические идеи он заимствовал у Локка.</w:t>
      </w:r>
    </w:p>
    <w:p w:rsidR="00BD51C2" w:rsidRDefault="00BD51C2" w:rsidP="00620AAB">
      <w:pPr>
        <w:pStyle w:val="-3"/>
      </w:pPr>
      <w:bookmarkStart w:id="38" w:name="_Toc383885182"/>
      <w:r>
        <w:t>Задача философии</w:t>
      </w:r>
      <w:bookmarkEnd w:id="38"/>
    </w:p>
    <w:p w:rsidR="00BD51C2" w:rsidRDefault="00BD51C2" w:rsidP="00BD51C2">
      <w:pPr>
        <w:pStyle w:val="a3"/>
      </w:pPr>
      <w:r>
        <w:t>Задача философии, по Локку, состоит в исследовании происхождения знания. Прежде чем заниматься познанием природы, нужно знать возможности и пределы человеческого познания. Если человек не будет знать пределы своего знания, это может или привести его к опасности ошибочного догматизма, или завести в болото скептицизма. Для того чтобы проделать это исследование, считает Локк, совсем не обязательно исследовать все способности человеческого разума</w:t>
      </w:r>
      <w:r>
        <w:rPr>
          <w:rFonts w:ascii="Peterburg" w:hAnsi="Peterburg"/>
        </w:rPr>
        <w:t xml:space="preserve"> — </w:t>
      </w:r>
      <w:r>
        <w:t>достаточно знать границы его применения; как для моряка совсем не обязательно иметь столь длинный лот, чтобы он доставал до самого дна моря: «</w:t>
      </w:r>
      <w:r>
        <w:rPr>
          <w:color w:val="000000"/>
        </w:rPr>
        <w:t>Для моряка весьма полезно знать длину линя своего лота, хотя он не может измерить им всех глубин океана. Довольно с него и того знания, что линь достаточно длинен, чтобы достигнуть дна в таких местах, которые необходимы для определения направления и для пред</w:t>
      </w:r>
      <w:r>
        <w:rPr>
          <w:color w:val="000000"/>
        </w:rPr>
        <w:t>о</w:t>
      </w:r>
      <w:r>
        <w:rPr>
          <w:color w:val="000000"/>
        </w:rPr>
        <w:t>хранения от пагубных мелей. Наша задача здесь — знать не всё, а то, что важно для нашего поведения</w:t>
      </w:r>
      <w:r>
        <w:t>»</w:t>
      </w:r>
      <w:r>
        <w:rPr>
          <w:rStyle w:val="a5"/>
        </w:rPr>
        <w:footnoteReference w:id="98"/>
      </w:r>
      <w:r w:rsidRPr="003770B5">
        <w:t>.</w:t>
      </w:r>
      <w:r>
        <w:t xml:space="preserve"> А от незнания наших способностей и возникают или скепт</w:t>
      </w:r>
      <w:r>
        <w:t>и</w:t>
      </w:r>
      <w:r>
        <w:t>цизм, или догматические ошибки.</w:t>
      </w:r>
    </w:p>
    <w:p w:rsidR="00BD51C2" w:rsidRDefault="00BD51C2" w:rsidP="00BD51C2">
      <w:pPr>
        <w:pStyle w:val="a3"/>
      </w:pPr>
      <w:r>
        <w:t>Локк утверждает, что если он покажет, каким образом человек получает зн</w:t>
      </w:r>
      <w:r>
        <w:t>а</w:t>
      </w:r>
      <w:r>
        <w:t>ния, то он покажет пределы и возможности нашего знания. Поэтому в первую оч</w:t>
      </w:r>
      <w:r>
        <w:t>е</w:t>
      </w:r>
      <w:r>
        <w:t>редь Локка интересует вопрос о происхождении и источниках знания. Локк огов</w:t>
      </w:r>
      <w:r>
        <w:t>а</w:t>
      </w:r>
      <w:r>
        <w:t>ривается, что будет часто использовать термин «идея», под которым он понимает все то, «</w:t>
      </w:r>
      <w:r>
        <w:rPr>
          <w:color w:val="000000"/>
        </w:rPr>
        <w:t>чем может быть занята душа во время мышления</w:t>
      </w:r>
      <w:r>
        <w:t>»</w:t>
      </w:r>
      <w:r>
        <w:rPr>
          <w:rStyle w:val="a5"/>
        </w:rPr>
        <w:footnoteReference w:id="99"/>
      </w:r>
      <w:r w:rsidRPr="003770B5">
        <w:t xml:space="preserve"> </w:t>
      </w:r>
      <w:r>
        <w:t>(чтобы не придавать этому понятию никакого платоновского смысла). В то время существовала дост</w:t>
      </w:r>
      <w:r>
        <w:t>а</w:t>
      </w:r>
      <w:r>
        <w:t>точно влиятельная школа кембриджских платоников, которая возрождала плат</w:t>
      </w:r>
      <w:r>
        <w:t>о</w:t>
      </w:r>
      <w:r>
        <w:t>низм в теории познания и учила о врожденности идей. Да и у Декарта тоже бол</w:t>
      </w:r>
      <w:r>
        <w:t>ь</w:t>
      </w:r>
      <w:r>
        <w:t>шую роль играло учение о врожденных идеях. Чтобы не путать свое понятие идеи с их понятием, Локк и дает такую формулировку: идея</w:t>
      </w:r>
      <w:r>
        <w:rPr>
          <w:rFonts w:ascii="Peterburg" w:hAnsi="Peterburg"/>
        </w:rPr>
        <w:t xml:space="preserve"> — </w:t>
      </w:r>
      <w:r>
        <w:t>это то, чем занята душа во время мышления.</w:t>
      </w:r>
    </w:p>
    <w:p w:rsidR="00BD51C2" w:rsidRDefault="00BD51C2" w:rsidP="00174C93">
      <w:pPr>
        <w:pStyle w:val="-3"/>
      </w:pPr>
      <w:bookmarkStart w:id="39" w:name="_Toc383885183"/>
      <w:r>
        <w:t>Критика теории врожденности идей</w:t>
      </w:r>
      <w:bookmarkEnd w:id="39"/>
    </w:p>
    <w:p w:rsidR="00BD51C2" w:rsidRDefault="00BD51C2" w:rsidP="00BD51C2">
      <w:pPr>
        <w:pStyle w:val="a3"/>
      </w:pPr>
      <w:r>
        <w:t>Возражая платоникам и Декарту, Локк начинает свой «Опыт о человеческом разумении» с критики теории врожденности идей. Признаком врожденности идей является их всеобщая распространенность и согласие с ними всех людей. Для того чтобы показать, что идеи не врождены человеку, достаточно объяснить, откуда они происходят. Среди доказательств врожденности некоторых идей философы — их сторонники</w:t>
      </w:r>
      <w:r w:rsidR="00E31BF1">
        <w:t xml:space="preserve"> —</w:t>
      </w:r>
      <w:r w:rsidR="000A3DD3">
        <w:t xml:space="preserve"> </w:t>
      </w:r>
      <w:r>
        <w:t>приводят несколько аргументов. В частности, они говорят, что с</w:t>
      </w:r>
      <w:r>
        <w:t>о</w:t>
      </w:r>
      <w:r>
        <w:t xml:space="preserve">гласны все, например, с фразами: «Что есть, </w:t>
      </w:r>
      <w:r w:rsidRPr="00C97D19">
        <w:t>то есть» и «Невозможно, чтобы одна и та же вещь была и не была»</w:t>
      </w:r>
      <w:r>
        <w:t>. Однако Локк возражает: даже эти кажущиеся самооч</w:t>
      </w:r>
      <w:r>
        <w:t>е</w:t>
      </w:r>
      <w:r>
        <w:t>видными положения неизвестны большому количеству людей, среди которых дети, умственно отсталые, неграмотные и т. д. Очевидным, казалось бы, является и п</w:t>
      </w:r>
      <w:r>
        <w:t>о</w:t>
      </w:r>
      <w:r>
        <w:t>ложение: «Целое больше части». Тем не менее и оно совершенно не знакомо ни детям, ни неграмотным людям. Поэтому принцип общеизвестности не подтвержд</w:t>
      </w:r>
      <w:r>
        <w:t>а</w:t>
      </w:r>
      <w:r>
        <w:t>ет того, что существуют врожденные идеи.</w:t>
      </w:r>
    </w:p>
    <w:p w:rsidR="00BD51C2" w:rsidRDefault="00BD51C2" w:rsidP="00BD51C2">
      <w:pPr>
        <w:pStyle w:val="a3"/>
      </w:pPr>
      <w:r>
        <w:t>Сторонники врожденности идей иногда говорят, что под врожденностью им</w:t>
      </w:r>
      <w:r>
        <w:t>е</w:t>
      </w:r>
      <w:r>
        <w:t xml:space="preserve">ется в виду врожденность не идей, а способности к познанию. Но тогда, пишет </w:t>
      </w:r>
      <w:r>
        <w:lastRenderedPageBreak/>
        <w:t>Локк, непонятно, почему же сами философы, так утверждающие, тем не менее энергично начинают защищать врожденность положений</w:t>
      </w:r>
      <w:r w:rsidR="00D30FDD">
        <w:t>,</w:t>
      </w:r>
      <w:r>
        <w:rPr>
          <w:rFonts w:ascii="Peterburg" w:hAnsi="Peterburg"/>
        </w:rPr>
        <w:t xml:space="preserve"> — </w:t>
      </w:r>
      <w:r>
        <w:t xml:space="preserve">не потому ли, что они противоречат сами себе? </w:t>
      </w:r>
    </w:p>
    <w:p w:rsidR="00BD51C2" w:rsidRDefault="00BD51C2" w:rsidP="00BD51C2">
      <w:pPr>
        <w:pStyle w:val="a3"/>
      </w:pPr>
      <w:r>
        <w:t>Некоторые говорят, что врожденность идеи состоит в том, что разум может эти идеи открыть сам в себе, т. е. что они врождены потенциально, а разум в пр</w:t>
      </w:r>
      <w:r>
        <w:t>о</w:t>
      </w:r>
      <w:r>
        <w:t>цессе своей деятельности их актуализирует. В таком случае, пишет Локк, врождено все: и аксиомы, и теоремы, а не только некоторые идеи. Поэтому получается, что врождено абсолютно все.</w:t>
      </w:r>
    </w:p>
    <w:p w:rsidR="00BD51C2" w:rsidRPr="003770B5" w:rsidRDefault="00BD51C2" w:rsidP="00BD51C2">
      <w:pPr>
        <w:pStyle w:val="a3"/>
      </w:pPr>
      <w:r>
        <w:t>Иногда говорят, что врожденность идей может быть доказана посредством существования нравственности. Но «</w:t>
      </w:r>
      <w:r>
        <w:rPr>
          <w:color w:val="000000"/>
        </w:rPr>
        <w:t>где та практическая истина, которая встречает всеобщее признание без какого-либо сомнения и колебаний, как это должно было бы быть, если бы она была врожденной?</w:t>
      </w:r>
      <w:r>
        <w:t>»</w:t>
      </w:r>
      <w:r>
        <w:rPr>
          <w:rStyle w:val="a5"/>
        </w:rPr>
        <w:footnoteReference w:id="100"/>
      </w:r>
      <w:r>
        <w:t xml:space="preserve"> — спрашивает Локк. Он приводит пр</w:t>
      </w:r>
      <w:r>
        <w:t>и</w:t>
      </w:r>
      <w:r>
        <w:t>меры разных народов, у которых нравственными являются отнюдь не приветству</w:t>
      </w:r>
      <w:r>
        <w:t>е</w:t>
      </w:r>
      <w:r>
        <w:t>мые другими народами положения. Да и люди очень часто нарушают принципы нравственности. А если бы они были врождены, то люди не могли бы «</w:t>
      </w:r>
      <w:r>
        <w:rPr>
          <w:i/>
          <w:color w:val="000000"/>
        </w:rPr>
        <w:t>уверенно</w:t>
      </w:r>
      <w:r>
        <w:rPr>
          <w:color w:val="000000"/>
        </w:rPr>
        <w:t xml:space="preserve"> и </w:t>
      </w:r>
      <w:r>
        <w:rPr>
          <w:i/>
          <w:color w:val="000000"/>
        </w:rPr>
        <w:t>спокойно</w:t>
      </w:r>
      <w:r>
        <w:rPr>
          <w:color w:val="000000"/>
        </w:rPr>
        <w:t xml:space="preserve">… </w:t>
      </w:r>
      <w:r>
        <w:rPr>
          <w:i/>
          <w:color w:val="000000"/>
        </w:rPr>
        <w:t>нарушать</w:t>
      </w:r>
      <w:r>
        <w:rPr>
          <w:color w:val="000000"/>
        </w:rPr>
        <w:t xml:space="preserve"> эти </w:t>
      </w:r>
      <w:r>
        <w:rPr>
          <w:i/>
          <w:color w:val="000000"/>
        </w:rPr>
        <w:t>нравственные правила</w:t>
      </w:r>
      <w:r>
        <w:t>»</w:t>
      </w:r>
      <w:r>
        <w:rPr>
          <w:rStyle w:val="a5"/>
        </w:rPr>
        <w:footnoteReference w:id="101"/>
      </w:r>
      <w:r w:rsidRPr="003770B5">
        <w:t>.</w:t>
      </w:r>
    </w:p>
    <w:p w:rsidR="00BD51C2" w:rsidRPr="009B5BD6" w:rsidRDefault="00BD51C2" w:rsidP="00BD51C2">
      <w:pPr>
        <w:pStyle w:val="a3"/>
      </w:pPr>
      <w:r w:rsidRPr="003770B5">
        <w:t>В</w:t>
      </w:r>
      <w:r>
        <w:t>рожденной, говорят, является идея Бога. На это Локк также возражает: с о</w:t>
      </w:r>
      <w:r>
        <w:t>д</w:t>
      </w:r>
      <w:r>
        <w:t>ной стороны, существуют разные религии и люди верят в разных богов, а с другой — есть и многочисленная когорта атеистов, которая опровергает положение о вр</w:t>
      </w:r>
      <w:r>
        <w:t>о</w:t>
      </w:r>
      <w:r>
        <w:t xml:space="preserve">жденности понятия Бога. </w:t>
      </w:r>
    </w:p>
    <w:p w:rsidR="00BD51C2" w:rsidRDefault="00BD51C2" w:rsidP="00BD51C2">
      <w:pPr>
        <w:pStyle w:val="a3"/>
      </w:pPr>
      <w:r>
        <w:t>Причиной уверенности некоторых людей во врожденности идей Локк назыв</w:t>
      </w:r>
      <w:r>
        <w:t>а</w:t>
      </w:r>
      <w:r>
        <w:t>ет леность мышления. Человеку лень отыскивать действительные источники п</w:t>
      </w:r>
      <w:r>
        <w:t>о</w:t>
      </w:r>
      <w:r>
        <w:t>знания, поэтому он и утверждает, что знание врождено человеку. Себя Локк лен</w:t>
      </w:r>
      <w:r>
        <w:t>и</w:t>
      </w:r>
      <w:r>
        <w:t>вым не считает и начинает поиски действительных источников нашего знания.</w:t>
      </w:r>
    </w:p>
    <w:p w:rsidR="00BD51C2" w:rsidRDefault="00BD51C2" w:rsidP="00174C93">
      <w:pPr>
        <w:pStyle w:val="-3"/>
      </w:pPr>
      <w:bookmarkStart w:id="40" w:name="_Toc383885184"/>
      <w:r>
        <w:t>Учение о происхождении идей</w:t>
      </w:r>
      <w:bookmarkEnd w:id="40"/>
    </w:p>
    <w:p w:rsidR="00BD51C2" w:rsidRDefault="00BD51C2" w:rsidP="00BD51C2">
      <w:pPr>
        <w:pStyle w:val="a3"/>
      </w:pPr>
      <w:r>
        <w:t>Единственным источником знания является опыт: «</w:t>
      </w:r>
      <w:r>
        <w:rPr>
          <w:color w:val="000000"/>
        </w:rPr>
        <w:t>На опыте основывается все наше знание, от него в конце концов оно происходи</w:t>
      </w:r>
      <w:r w:rsidRPr="00922E5B">
        <w:t>т»</w:t>
      </w:r>
      <w:r>
        <w:rPr>
          <w:rStyle w:val="a5"/>
        </w:rPr>
        <w:footnoteReference w:id="102"/>
      </w:r>
      <w:r w:rsidRPr="003770B5">
        <w:t>.</w:t>
      </w:r>
      <w:r>
        <w:t xml:space="preserve"> Опыт бывает двух в</w:t>
      </w:r>
      <w:r>
        <w:t>и</w:t>
      </w:r>
      <w:r>
        <w:t>дов</w:t>
      </w:r>
      <w:r>
        <w:rPr>
          <w:rFonts w:ascii="Peterburg" w:hAnsi="Peterburg"/>
        </w:rPr>
        <w:t xml:space="preserve"> — </w:t>
      </w:r>
      <w:r>
        <w:t>внутренний и внешний. Внешний опыт дает нам посредством ощущения знание о предметах чувственного, материального мира, а внутренний</w:t>
      </w:r>
      <w:r>
        <w:rPr>
          <w:rFonts w:ascii="Peterburg" w:hAnsi="Peterburg"/>
        </w:rPr>
        <w:t xml:space="preserve"> — </w:t>
      </w:r>
      <w:r>
        <w:t>путем де</w:t>
      </w:r>
      <w:r>
        <w:t>я</w:t>
      </w:r>
      <w:r>
        <w:t>тельности ума о нашем внутреннем мире, мире души. Поэтому, разделяя идеалы сенсуализма (учения о том, что все знание происходит из ощущений), Локк тем не менее строит гораздо более широкую систему, которую следует назвать эмпири</w:t>
      </w:r>
      <w:r>
        <w:t>з</w:t>
      </w:r>
      <w:r>
        <w:t xml:space="preserve">мом. </w:t>
      </w:r>
      <w:r w:rsidRPr="00723772">
        <w:rPr>
          <w:i/>
        </w:rPr>
        <w:t>Эмпиризм</w:t>
      </w:r>
      <w:r>
        <w:rPr>
          <w:rFonts w:ascii="Peterburg" w:hAnsi="Peterburg"/>
        </w:rPr>
        <w:t xml:space="preserve"> — </w:t>
      </w:r>
      <w:r>
        <w:t>это учение, в соответствии с которым все знание приходит из опыта, а чувственный опыт является лишь одним из видов возможного опыта; др</w:t>
      </w:r>
      <w:r>
        <w:t>у</w:t>
      </w:r>
      <w:r>
        <w:t>гим видом является внутренний опыт. «</w:t>
      </w:r>
      <w:r>
        <w:rPr>
          <w:color w:val="000000"/>
        </w:rPr>
        <w:t xml:space="preserve">Наше наблюдение, направленное или </w:t>
      </w:r>
      <w:r>
        <w:rPr>
          <w:i/>
          <w:color w:val="000000"/>
        </w:rPr>
        <w:t>на внешние ощущаемые предметы</w:t>
      </w:r>
      <w:r>
        <w:rPr>
          <w:color w:val="000000"/>
        </w:rPr>
        <w:t xml:space="preserve">, </w:t>
      </w:r>
      <w:r>
        <w:rPr>
          <w:i/>
          <w:color w:val="000000"/>
        </w:rPr>
        <w:t>или на внутренние действия нашего ума</w:t>
      </w:r>
      <w:r>
        <w:rPr>
          <w:color w:val="000000"/>
        </w:rPr>
        <w:t xml:space="preserve">, </w:t>
      </w:r>
      <w:r>
        <w:rPr>
          <w:i/>
          <w:color w:val="000000"/>
        </w:rPr>
        <w:t>которые мы сами воспринимаем и о которых мы сами размышляем</w:t>
      </w:r>
      <w:r>
        <w:rPr>
          <w:color w:val="000000"/>
        </w:rPr>
        <w:t xml:space="preserve">, </w:t>
      </w:r>
      <w:r>
        <w:rPr>
          <w:i/>
          <w:color w:val="000000"/>
        </w:rPr>
        <w:t>доставляет нашему разуму весь материал мышления</w:t>
      </w:r>
      <w:r>
        <w:rPr>
          <w:color w:val="000000"/>
        </w:rPr>
        <w:t>. Вот два источника знания, откуда происходят все идеи, которые мы имеем или естественным образом можем иметь»</w:t>
      </w:r>
      <w:r>
        <w:rPr>
          <w:rStyle w:val="a5"/>
          <w:color w:val="000000"/>
        </w:rPr>
        <w:footnoteReference w:id="103"/>
      </w:r>
      <w:r>
        <w:rPr>
          <w:color w:val="000000"/>
        </w:rPr>
        <w:t>.</w:t>
      </w:r>
    </w:p>
    <w:p w:rsidR="00BD51C2" w:rsidRDefault="00BD51C2" w:rsidP="00BD51C2">
      <w:pPr>
        <w:pStyle w:val="a3"/>
      </w:pPr>
      <w:r>
        <w:t>При рождении человека его душа представляет с</w:t>
      </w:r>
      <w:r w:rsidR="00D30FDD">
        <w:t>о</w:t>
      </w:r>
      <w:r>
        <w:t>б</w:t>
      </w:r>
      <w:r w:rsidR="00D30FDD">
        <w:t>ой</w:t>
      </w:r>
      <w:r>
        <w:t xml:space="preserve"> чистую доску</w:t>
      </w:r>
      <w:r>
        <w:rPr>
          <w:rFonts w:ascii="Peterburg" w:hAnsi="Peterburg"/>
        </w:rPr>
        <w:t xml:space="preserve"> — </w:t>
      </w:r>
      <w:r>
        <w:t xml:space="preserve">tabula rasa (знаменитый термин, который употреблялся задолго до Локка философами-стоиками). Затем </w:t>
      </w:r>
      <w:r>
        <w:rPr>
          <w:i/>
        </w:rPr>
        <w:t>«наши чувства</w:t>
      </w:r>
      <w:r>
        <w:t>, будучи обращены к отдельным чувственно во</w:t>
      </w:r>
      <w:r>
        <w:t>с</w:t>
      </w:r>
      <w:r>
        <w:t xml:space="preserve">принимаемым предметам, </w:t>
      </w:r>
      <w:r>
        <w:rPr>
          <w:i/>
        </w:rPr>
        <w:t xml:space="preserve">доставляют уму </w:t>
      </w:r>
      <w:r>
        <w:t xml:space="preserve">разные, отличные друг от друга </w:t>
      </w:r>
      <w:r>
        <w:rPr>
          <w:i/>
        </w:rPr>
        <w:t>воспр</w:t>
      </w:r>
      <w:r>
        <w:rPr>
          <w:i/>
        </w:rPr>
        <w:t>и</w:t>
      </w:r>
      <w:r>
        <w:rPr>
          <w:i/>
        </w:rPr>
        <w:t xml:space="preserve">ятия </w:t>
      </w:r>
      <w:r>
        <w:t>вещей в соответствии с разнообразными путями, которыми эти предметы действуют на них»</w:t>
      </w:r>
      <w:r>
        <w:rPr>
          <w:rStyle w:val="a5"/>
        </w:rPr>
        <w:footnoteReference w:id="104"/>
      </w:r>
      <w:r w:rsidRPr="003770B5">
        <w:t>.</w:t>
      </w:r>
      <w:r>
        <w:t xml:space="preserve"> Поэтому в уме есть только то, что приходит в него посредс</w:t>
      </w:r>
      <w:r>
        <w:t>т</w:t>
      </w:r>
      <w:r>
        <w:t xml:space="preserve">вом наших чувств: </w:t>
      </w:r>
      <w:r>
        <w:rPr>
          <w:i/>
        </w:rPr>
        <w:t>нет ничего в уме, чего первоначально не было бы в чувствах</w:t>
      </w:r>
      <w:r>
        <w:t>. Посредством чувств в нашу душу проникают идеи. Они входят простыми и несм</w:t>
      </w:r>
      <w:r>
        <w:t>е</w:t>
      </w:r>
      <w:r>
        <w:t>шанными, хотя в вещах качества соединены. Одни идеи приходят в душу посредс</w:t>
      </w:r>
      <w:r>
        <w:t>т</w:t>
      </w:r>
      <w:r>
        <w:t>вом только одного чувства (идея света, звука, запаха, вкуса, плотности), другие</w:t>
      </w:r>
      <w:r>
        <w:rPr>
          <w:rFonts w:ascii="Peterburg" w:hAnsi="Peterburg"/>
        </w:rPr>
        <w:t xml:space="preserve"> — </w:t>
      </w:r>
      <w:r>
        <w:t>при помощи нескольких чувств (идеи пространства, формы, покоя и движения).</w:t>
      </w:r>
    </w:p>
    <w:p w:rsidR="00BD51C2" w:rsidRDefault="00BD51C2" w:rsidP="00BD51C2">
      <w:pPr>
        <w:pStyle w:val="a3"/>
      </w:pPr>
      <w:r>
        <w:t xml:space="preserve">Есть простые идеи, которые приходят в душу посредством рефлексии. Таковы </w:t>
      </w:r>
      <w:r>
        <w:lastRenderedPageBreak/>
        <w:t>действия ума в отношении его других идей</w:t>
      </w:r>
      <w:r>
        <w:rPr>
          <w:rFonts w:ascii="Peterburg" w:hAnsi="Peterburg"/>
        </w:rPr>
        <w:t xml:space="preserve"> — </w:t>
      </w:r>
      <w:r>
        <w:t>идея мышления, идея воли (это та</w:t>
      </w:r>
      <w:r>
        <w:t>к</w:t>
      </w:r>
      <w:r>
        <w:t>же простые идеи, которые возникают посредством нашего внутреннего опыта). Есть простые идеи, которые возникают посредством как ощущения, так и рефле</w:t>
      </w:r>
      <w:r>
        <w:t>к</w:t>
      </w:r>
      <w:r>
        <w:t>сии (идея удовольствия, идея страдания, идеи существования, единства).</w:t>
      </w:r>
    </w:p>
    <w:p w:rsidR="00BD51C2" w:rsidRDefault="00BD51C2" w:rsidP="00BD51C2">
      <w:pPr>
        <w:pStyle w:val="a3"/>
      </w:pPr>
      <w:r>
        <w:t>Идеи возникают в уме посредством воздействия на душу какого-либо качес</w:t>
      </w:r>
      <w:r>
        <w:t>т</w:t>
      </w:r>
      <w:r>
        <w:t xml:space="preserve">ва предметов. Качества бывают разные. Локк впервые вводит термины </w:t>
      </w:r>
      <w:r w:rsidRPr="000A7A97">
        <w:rPr>
          <w:i/>
        </w:rPr>
        <w:t>первичны</w:t>
      </w:r>
      <w:r>
        <w:rPr>
          <w:i/>
        </w:rPr>
        <w:t>е</w:t>
      </w:r>
      <w:r>
        <w:t xml:space="preserve"> и </w:t>
      </w:r>
      <w:r w:rsidRPr="000A7A97">
        <w:rPr>
          <w:i/>
        </w:rPr>
        <w:t>вторичны</w:t>
      </w:r>
      <w:r>
        <w:rPr>
          <w:i/>
        </w:rPr>
        <w:t>е</w:t>
      </w:r>
      <w:r>
        <w:t xml:space="preserve"> качества, хотя учение о первичных и вторичных качествах существов</w:t>
      </w:r>
      <w:r>
        <w:t>а</w:t>
      </w:r>
      <w:r>
        <w:t>ло еще у Демокрита, а позднее этого же учения придерживался Галилео Галилей. Самим телам присущи не все качества, которые порождают в нас простые идеи, а лишь те, которые неотделимы от тела,</w:t>
      </w:r>
      <w:r>
        <w:rPr>
          <w:rFonts w:ascii="Peterburg" w:hAnsi="Peterburg"/>
        </w:rPr>
        <w:t xml:space="preserve"> — </w:t>
      </w:r>
      <w:r>
        <w:t>это первичные качества. Таковыми явл</w:t>
      </w:r>
      <w:r>
        <w:t>я</w:t>
      </w:r>
      <w:r>
        <w:t>ются плотность, протяженность, форма и подвижность. Эти качества, воздействуя на наши органы чувств, порождают в нас простые идеи. Такие же качества, как цвет, вкус, звук, запах, в самих вещах не находятся, а представляют собою силы, которые посредством первичных качеств возбуждают в нашей душе различные первичные идеи, представления. Эти качества самим телам не принадлежат, а в</w:t>
      </w:r>
      <w:r>
        <w:t>ы</w:t>
      </w:r>
      <w:r>
        <w:t>зываются в нашей душе только первичными качествами, воздействующими на нас посредством органов чувств. Поэтому «</w:t>
      </w:r>
      <w:r>
        <w:rPr>
          <w:i/>
          <w:color w:val="000000"/>
        </w:rPr>
        <w:t xml:space="preserve">идеи первичных качеств </w:t>
      </w:r>
      <w:r>
        <w:rPr>
          <w:color w:val="000000"/>
        </w:rPr>
        <w:t xml:space="preserve">тел </w:t>
      </w:r>
      <w:r>
        <w:rPr>
          <w:i/>
          <w:color w:val="000000"/>
        </w:rPr>
        <w:t xml:space="preserve">сходны </w:t>
      </w:r>
      <w:r>
        <w:rPr>
          <w:color w:val="000000"/>
        </w:rPr>
        <w:t xml:space="preserve">с ними, и их прообразы действительно существуют в самих телах, но </w:t>
      </w:r>
      <w:r>
        <w:rPr>
          <w:i/>
          <w:color w:val="000000"/>
        </w:rPr>
        <w:t>идеи</w:t>
      </w:r>
      <w:r>
        <w:rPr>
          <w:color w:val="000000"/>
        </w:rPr>
        <w:t xml:space="preserve">, </w:t>
      </w:r>
      <w:r>
        <w:rPr>
          <w:i/>
          <w:color w:val="000000"/>
        </w:rPr>
        <w:t>вызываемые</w:t>
      </w:r>
      <w:r>
        <w:rPr>
          <w:color w:val="000000"/>
        </w:rPr>
        <w:t xml:space="preserve"> в нас </w:t>
      </w:r>
      <w:r>
        <w:rPr>
          <w:i/>
          <w:color w:val="000000"/>
        </w:rPr>
        <w:t>вторичными качествами</w:t>
      </w:r>
      <w:r>
        <w:rPr>
          <w:color w:val="000000"/>
        </w:rPr>
        <w:t xml:space="preserve">, вовсе </w:t>
      </w:r>
      <w:r>
        <w:rPr>
          <w:i/>
          <w:color w:val="000000"/>
        </w:rPr>
        <w:t>не имеют сходства</w:t>
      </w:r>
      <w:r>
        <w:rPr>
          <w:color w:val="000000"/>
        </w:rPr>
        <w:t xml:space="preserve"> с телами</w:t>
      </w:r>
      <w:r>
        <w:t>»</w:t>
      </w:r>
      <w:r>
        <w:rPr>
          <w:rStyle w:val="a5"/>
        </w:rPr>
        <w:footnoteReference w:id="105"/>
      </w:r>
      <w:r>
        <w:t>.</w:t>
      </w:r>
    </w:p>
    <w:p w:rsidR="00BD51C2" w:rsidRDefault="00BD51C2" w:rsidP="00BD51C2">
      <w:pPr>
        <w:pStyle w:val="a3"/>
      </w:pPr>
      <w:r>
        <w:t>Ум начинает оперировать простыми идеями и образует различные сложные идеи. Сложные идеи могут образовываться разными способами. Простые идеи м</w:t>
      </w:r>
      <w:r>
        <w:t>о</w:t>
      </w:r>
      <w:r>
        <w:t>гут соединяться в одну сложную, могут сравниваться одна с другой (так образую</w:t>
      </w:r>
      <w:r>
        <w:t>т</w:t>
      </w:r>
      <w:r>
        <w:t>ся сложные идеи отношения). Сложная идея может образовывать</w:t>
      </w:r>
      <w:r w:rsidR="002210C8">
        <w:t>с</w:t>
      </w:r>
      <w:r>
        <w:t>я из другой сложной идеи посредством обособления идей от всех других идей. Качества, кот</w:t>
      </w:r>
      <w:r>
        <w:t>о</w:t>
      </w:r>
      <w:r>
        <w:t>рым соответствуют идеи в нашем уме, соединены в самих вещах. Ум может разд</w:t>
      </w:r>
      <w:r>
        <w:t>е</w:t>
      </w:r>
      <w:r>
        <w:t>лять эти идеи в процессе познавательной деятельности и таким образом образов</w:t>
      </w:r>
      <w:r>
        <w:t>ы</w:t>
      </w:r>
      <w:r>
        <w:t>вать сложную абстрактную идею. Поэтому и общие идеи (идея белизны, идея цв</w:t>
      </w:r>
      <w:r>
        <w:t>е</w:t>
      </w:r>
      <w:r>
        <w:t>та), которые не имеют никакого соответствия в материальных телах, в действ</w:t>
      </w:r>
      <w:r>
        <w:t>и</w:t>
      </w:r>
      <w:r>
        <w:t>тельности, по Локку, образуются нашим умом из простых идей путем различного рода соединений, сопоставлений (отношений) или абстрагирования. Этими тремя действиями ограничивается все действие ума в отношении простых идей.</w:t>
      </w:r>
    </w:p>
    <w:p w:rsidR="00BD51C2" w:rsidRPr="00472AEA" w:rsidRDefault="00BD51C2" w:rsidP="00BD51C2">
      <w:pPr>
        <w:pStyle w:val="a3"/>
      </w:pPr>
      <w:r>
        <w:t>Не буду останавливаться на всех подробностях учения Локка, как образуются другие сложные идеи. У Локка, например, много места занимает анализ образов</w:t>
      </w:r>
      <w:r>
        <w:t>а</w:t>
      </w:r>
      <w:r>
        <w:t>ния идеи субстанции, идеи истины — этих важных для философии понятий. Дост</w:t>
      </w:r>
      <w:r>
        <w:t>а</w:t>
      </w:r>
      <w:r>
        <w:t>точно сказать, что под субстанцией Локк вслед за Гоббсом понимает индивидуал</w:t>
      </w:r>
      <w:r>
        <w:t>ь</w:t>
      </w:r>
      <w:r>
        <w:t>ные тела, отрицая существование субстанции в привычном, спинозовском смысле слова. О субстанции можно говорить только в том плане, что наш ум занимается абстрагирующей деятельностью, выделяя некоторую идею, которая показывает существование этих вещей, и эта идея существования в абстракции и приводит к созданию идеи субстанции: «</w:t>
      </w:r>
      <w:r>
        <w:rPr>
          <w:color w:val="000000"/>
        </w:rPr>
        <w:t>Не получая идеи субстанции теми путями, какими проникают в нашу душу другие идеи, мы вовсе не имеем такой ясной идеи и п</w:t>
      </w:r>
      <w:r>
        <w:rPr>
          <w:color w:val="000000"/>
        </w:rPr>
        <w:t>о</w:t>
      </w:r>
      <w:r>
        <w:rPr>
          <w:color w:val="000000"/>
        </w:rPr>
        <w:t xml:space="preserve">этому обозначаем словом </w:t>
      </w:r>
      <w:r w:rsidRPr="006A4827">
        <w:rPr>
          <w:color w:val="000000"/>
        </w:rPr>
        <w:t>“</w:t>
      </w:r>
      <w:r>
        <w:rPr>
          <w:color w:val="000000"/>
        </w:rPr>
        <w:t>субстанция</w:t>
      </w:r>
      <w:r w:rsidRPr="00472AEA">
        <w:rPr>
          <w:color w:val="000000"/>
        </w:rPr>
        <w:t>”</w:t>
      </w:r>
      <w:r>
        <w:rPr>
          <w:color w:val="000000"/>
        </w:rPr>
        <w:t xml:space="preserve"> не что иное, как неопределенное предп</w:t>
      </w:r>
      <w:r>
        <w:rPr>
          <w:color w:val="000000"/>
        </w:rPr>
        <w:t>о</w:t>
      </w:r>
      <w:r>
        <w:rPr>
          <w:color w:val="000000"/>
        </w:rPr>
        <w:t>ложение неизвестно чего»</w:t>
      </w:r>
      <w:r>
        <w:rPr>
          <w:rStyle w:val="a5"/>
          <w:color w:val="000000"/>
        </w:rPr>
        <w:footnoteReference w:id="106"/>
      </w:r>
      <w:r w:rsidRPr="00472AEA">
        <w:rPr>
          <w:color w:val="000000"/>
        </w:rPr>
        <w:t>.</w:t>
      </w:r>
    </w:p>
    <w:p w:rsidR="00BD51C2" w:rsidRDefault="00BD51C2" w:rsidP="00BD51C2">
      <w:pPr>
        <w:pStyle w:val="a3"/>
      </w:pPr>
      <w:r>
        <w:t>В учении о познании и об истине можно было бы упрекнуть Локка в субъе</w:t>
      </w:r>
      <w:r>
        <w:t>к</w:t>
      </w:r>
      <w:r>
        <w:t>тивизме. Поскольку единственным источником знания являются органы чувств, то, если быть последовательным, можно сказать, что чувства являются и тем единс</w:t>
      </w:r>
      <w:r>
        <w:t>т</w:t>
      </w:r>
      <w:r>
        <w:t>венным источником познания, который делает ненужным внешний мир, — ведь идея появляется в результате того, что ум получает данные только из наших орг</w:t>
      </w:r>
      <w:r>
        <w:t>а</w:t>
      </w:r>
      <w:r>
        <w:t>нов чувств. А «</w:t>
      </w:r>
      <w:r>
        <w:rPr>
          <w:color w:val="000000"/>
        </w:rPr>
        <w:t>если наше познание идей ограничивается самими идеями и не пр</w:t>
      </w:r>
      <w:r>
        <w:rPr>
          <w:color w:val="000000"/>
        </w:rPr>
        <w:t>о</w:t>
      </w:r>
      <w:r>
        <w:rPr>
          <w:color w:val="000000"/>
        </w:rPr>
        <w:t>стирается дальше, то везде, где имеется в виду что-либо большее, наши самые серьезные мысли окажутся немногим полезнее, чем фантазия больного мозга, а п</w:t>
      </w:r>
      <w:r>
        <w:rPr>
          <w:color w:val="000000"/>
        </w:rPr>
        <w:t>о</w:t>
      </w:r>
      <w:r>
        <w:rPr>
          <w:color w:val="000000"/>
        </w:rPr>
        <w:t>строенные на них истины нисколько не ценнее рассуждений человека, который я</w:t>
      </w:r>
      <w:r>
        <w:rPr>
          <w:color w:val="000000"/>
        </w:rPr>
        <w:t>с</w:t>
      </w:r>
      <w:r>
        <w:rPr>
          <w:color w:val="000000"/>
        </w:rPr>
        <w:t>но видит вещи во сне и с большой уверенностью излагает их</w:t>
      </w:r>
      <w:r>
        <w:t>»</w:t>
      </w:r>
      <w:r>
        <w:rPr>
          <w:rStyle w:val="a5"/>
        </w:rPr>
        <w:footnoteReference w:id="107"/>
      </w:r>
      <w:r w:rsidRPr="003770B5">
        <w:t>. П</w:t>
      </w:r>
      <w:r>
        <w:t>оэтому Локк все-таки стремился показать, что его учение соответствует всем критериям классич</w:t>
      </w:r>
      <w:r>
        <w:t>е</w:t>
      </w:r>
      <w:r>
        <w:lastRenderedPageBreak/>
        <w:t>ской теории истины, что истинным является то высказывание, которое соответс</w:t>
      </w:r>
      <w:r>
        <w:t>т</w:t>
      </w:r>
      <w:r>
        <w:t>вует реальной связи между вещами. Хотя Локк и развивал многие положения Го</w:t>
      </w:r>
      <w:r>
        <w:t>б</w:t>
      </w:r>
      <w:r>
        <w:t>бса, но в учении об истине был гораздо более последовательным материалистом, чем Гоббс. Сказать, насколько идея или высказывание соответствует самой вещи, достаточно сложно, ибо между идеями и вещами стоят наши органы чувств. Локк призывает на помощь здравый смысл: любому человеку понятно, что идея (особе</w:t>
      </w:r>
      <w:r>
        <w:t>н</w:t>
      </w:r>
      <w:r>
        <w:t>но простая идея, как, например, идея белизны или горечи) соответствует вещи, хотя философски это нельзя обосновать. Но здравый смысл показывает, что истинным является то высказывание, которое соответствует действительному положению в</w:t>
      </w:r>
      <w:r>
        <w:t>е</w:t>
      </w:r>
      <w:r>
        <w:t>щей. Поэтому истинными или ложными могут быть только связи между идеями и вещами, а не сами идеи и тем более не сами вещи: «…</w:t>
      </w:r>
      <w:r>
        <w:rPr>
          <w:i/>
          <w:color w:val="000000"/>
        </w:rPr>
        <w:t xml:space="preserve">истина </w:t>
      </w:r>
      <w:r>
        <w:rPr>
          <w:color w:val="000000"/>
        </w:rPr>
        <w:t>в собственном смы</w:t>
      </w:r>
      <w:r>
        <w:rPr>
          <w:color w:val="000000"/>
        </w:rPr>
        <w:t>с</w:t>
      </w:r>
      <w:r>
        <w:rPr>
          <w:color w:val="000000"/>
        </w:rPr>
        <w:t xml:space="preserve">ле слова означает лишь </w:t>
      </w:r>
      <w:r>
        <w:rPr>
          <w:i/>
          <w:color w:val="000000"/>
        </w:rPr>
        <w:t>соединение или разъединение знаков сообразно соответс</w:t>
      </w:r>
      <w:r>
        <w:rPr>
          <w:i/>
          <w:color w:val="000000"/>
        </w:rPr>
        <w:t>т</w:t>
      </w:r>
      <w:r>
        <w:rPr>
          <w:i/>
          <w:color w:val="000000"/>
        </w:rPr>
        <w:t>вию или несоответствию обозначаемых ими вещей друг с другом</w:t>
      </w:r>
      <w:r>
        <w:t>»</w:t>
      </w:r>
      <w:r>
        <w:rPr>
          <w:rStyle w:val="a5"/>
        </w:rPr>
        <w:footnoteReference w:id="108"/>
      </w:r>
      <w:r w:rsidRPr="003770B5">
        <w:t xml:space="preserve">. </w:t>
      </w:r>
      <w:r>
        <w:t>По Гоббсу, истинными или ложными могут быть только взаимоотношения между словами как знаками, а не отношения между словами и вещами (слово есть знак вещи, а гов</w:t>
      </w:r>
      <w:r>
        <w:t>о</w:t>
      </w:r>
      <w:r>
        <w:t>рить об истинности знака бессмысленно). По Локку, нельзя говорить только о взаимодействии между идеями; истинным является и связь между идеями, и отн</w:t>
      </w:r>
      <w:r>
        <w:t>о</w:t>
      </w:r>
      <w:r>
        <w:t>шение идей с вещами. И если мы говорим об истинности в гоббсовском смысле (об истинности связи между идеями), то понимать это следует так, что эти идеи связ</w:t>
      </w:r>
      <w:r>
        <w:t>а</w:t>
      </w:r>
      <w:r>
        <w:t>ны так, как связаны в действительности предметы, отражением которых являются идеи.</w:t>
      </w:r>
    </w:p>
    <w:p w:rsidR="00BD51C2" w:rsidRDefault="00BD51C2" w:rsidP="00BD51C2">
      <w:pPr>
        <w:pStyle w:val="a3"/>
      </w:pPr>
      <w:r>
        <w:t>В теории познания Локк встречается с</w:t>
      </w:r>
      <w:r w:rsidR="002210C8">
        <w:t>о</w:t>
      </w:r>
      <w:r>
        <w:t xml:space="preserve"> многими проблемами, в том числе и с той, которая стоит перед любым сенсуалистом и эмпиристом: каким образом в</w:t>
      </w:r>
      <w:r>
        <w:t>ы</w:t>
      </w:r>
      <w:r>
        <w:t xml:space="preserve">вести из </w:t>
      </w:r>
      <w:r w:rsidRPr="0097081F">
        <w:rPr>
          <w:i/>
        </w:rPr>
        <w:t>единичных</w:t>
      </w:r>
      <w:r>
        <w:t xml:space="preserve"> воздействий знание </w:t>
      </w:r>
      <w:r w:rsidRPr="0097081F">
        <w:rPr>
          <w:i/>
        </w:rPr>
        <w:t>общих</w:t>
      </w:r>
      <w:r>
        <w:t xml:space="preserve"> вечных истин? Локк понимает эту проблему и кроме чувственного (т</w:t>
      </w:r>
      <w:r w:rsidR="002210C8">
        <w:t>. </w:t>
      </w:r>
      <w:r>
        <w:t>е</w:t>
      </w:r>
      <w:r w:rsidR="002210C8">
        <w:t>.</w:t>
      </w:r>
      <w:r>
        <w:t xml:space="preserve"> сенситивного) знания, которое сообщает нам знание простых идей и является вероятностным, а не достоверным знанием, вводит еще и интуитивное, демонстративное знание.</w:t>
      </w:r>
    </w:p>
    <w:p w:rsidR="00BD51C2" w:rsidRDefault="00BD51C2" w:rsidP="00BD51C2">
      <w:pPr>
        <w:pStyle w:val="a3"/>
      </w:pPr>
      <w:r>
        <w:t>Истина достигается на уровне интуитивного и демонстративного знания. И</w:t>
      </w:r>
      <w:r>
        <w:t>н</w:t>
      </w:r>
      <w:r>
        <w:t>туитивное знание достигает абсолютной достоверности: это относится к созерц</w:t>
      </w:r>
      <w:r>
        <w:t>а</w:t>
      </w:r>
      <w:r>
        <w:t>нию простейших аксиом, законов логики, истинности нашего существования. Это вроде бы приближает Локка к Декарту, поскольку у Декарта именно посредством интуитивного знания достигается знание о некоторых аксиомах</w:t>
      </w:r>
      <w:r>
        <w:rPr>
          <w:rFonts w:ascii="Peterburg" w:hAnsi="Peterburg"/>
        </w:rPr>
        <w:t xml:space="preserve"> — </w:t>
      </w:r>
      <w:r>
        <w:t>таких, как «часть меньше целого» и др. Но Локк старается придерживаться материалистич</w:t>
      </w:r>
      <w:r>
        <w:t>е</w:t>
      </w:r>
      <w:r>
        <w:t>ской линии, показывая, что сами по себе эти идеи все же возникают посредством чувств, а потом уже наш разум интуитивно схватывает истинность этих положений (здравый смысл). Демонстративное знание, которое также дает абсолютную ист</w:t>
      </w:r>
      <w:r>
        <w:t>и</w:t>
      </w:r>
      <w:r>
        <w:t>ну, получается с помощью логического доказательства: идеи сопоставляются друг с другом, одни положения выводятся из других. Поэтому демонстративное знание основывается на интуитивном и дает абсолютную истину.</w:t>
      </w:r>
    </w:p>
    <w:p w:rsidR="00BD51C2" w:rsidRPr="004E2A7D" w:rsidRDefault="00BD51C2" w:rsidP="00BD51C2">
      <w:pPr>
        <w:pStyle w:val="a3"/>
      </w:pPr>
      <w:r>
        <w:t xml:space="preserve">Таким образом, некоторые положения согласуются, а некоторые </w:t>
      </w:r>
      <w:r>
        <w:rPr>
          <w:rFonts w:ascii="Peterburg" w:hAnsi="Peterburg"/>
        </w:rPr>
        <w:t xml:space="preserve">— </w:t>
      </w:r>
      <w:r>
        <w:t>не согл</w:t>
      </w:r>
      <w:r>
        <w:t>а</w:t>
      </w:r>
      <w:r>
        <w:t>суются с разумом. Поэтому Локк различает их следующим образом: «</w:t>
      </w:r>
      <w:r>
        <w:rPr>
          <w:color w:val="000000"/>
        </w:rPr>
        <w:t xml:space="preserve">1. </w:t>
      </w:r>
      <w:r>
        <w:rPr>
          <w:i/>
          <w:color w:val="000000"/>
        </w:rPr>
        <w:t xml:space="preserve">Согласны с разумом </w:t>
      </w:r>
      <w:r>
        <w:rPr>
          <w:color w:val="000000"/>
        </w:rPr>
        <w:t xml:space="preserve">такие положения, истинность которых мы можем выявить путем изучения и исследования идей, получаемых нами от </w:t>
      </w:r>
      <w:r>
        <w:rPr>
          <w:i/>
          <w:color w:val="000000"/>
        </w:rPr>
        <w:t xml:space="preserve">ощущения </w:t>
      </w:r>
      <w:r>
        <w:rPr>
          <w:color w:val="000000"/>
        </w:rPr>
        <w:t xml:space="preserve">и </w:t>
      </w:r>
      <w:r>
        <w:rPr>
          <w:i/>
          <w:color w:val="000000"/>
        </w:rPr>
        <w:t>рефлексии</w:t>
      </w:r>
      <w:r>
        <w:rPr>
          <w:color w:val="000000"/>
        </w:rPr>
        <w:t>, и относительно которых мы путем естественного выведения находим, что они истинны или вероя</w:t>
      </w:r>
      <w:r>
        <w:rPr>
          <w:color w:val="000000"/>
        </w:rPr>
        <w:t>т</w:t>
      </w:r>
      <w:r>
        <w:rPr>
          <w:color w:val="000000"/>
        </w:rPr>
        <w:t xml:space="preserve">ны. 2. </w:t>
      </w:r>
      <w:r>
        <w:rPr>
          <w:i/>
          <w:color w:val="000000"/>
        </w:rPr>
        <w:t xml:space="preserve">Выше разума </w:t>
      </w:r>
      <w:r>
        <w:rPr>
          <w:color w:val="000000"/>
        </w:rPr>
        <w:t xml:space="preserve">такие положения, истинность или вероятность которых нельзя вывести с помощью разума из этих принципов. 3. </w:t>
      </w:r>
      <w:r>
        <w:rPr>
          <w:i/>
          <w:color w:val="000000"/>
        </w:rPr>
        <w:t xml:space="preserve">Противны разуму </w:t>
      </w:r>
      <w:r>
        <w:rPr>
          <w:color w:val="000000"/>
        </w:rPr>
        <w:t xml:space="preserve">положения, несовместимые или непримиримые с нашими ясными и отличными друг от друга идеями. Так, бытие единого бога </w:t>
      </w:r>
      <w:r>
        <w:rPr>
          <w:i/>
          <w:color w:val="000000"/>
        </w:rPr>
        <w:t xml:space="preserve">согласно </w:t>
      </w:r>
      <w:r>
        <w:rPr>
          <w:color w:val="000000"/>
        </w:rPr>
        <w:t xml:space="preserve">разуму, бытие нескольких богов </w:t>
      </w:r>
      <w:r>
        <w:rPr>
          <w:i/>
          <w:color w:val="000000"/>
        </w:rPr>
        <w:t>проти</w:t>
      </w:r>
      <w:r>
        <w:rPr>
          <w:i/>
          <w:color w:val="000000"/>
        </w:rPr>
        <w:t>в</w:t>
      </w:r>
      <w:r>
        <w:rPr>
          <w:i/>
          <w:color w:val="000000"/>
        </w:rPr>
        <w:t xml:space="preserve">но </w:t>
      </w:r>
      <w:r>
        <w:rPr>
          <w:color w:val="000000"/>
        </w:rPr>
        <w:t xml:space="preserve">разуму; воскресение мертвых </w:t>
      </w:r>
      <w:r>
        <w:rPr>
          <w:i/>
          <w:color w:val="000000"/>
        </w:rPr>
        <w:t xml:space="preserve">выше </w:t>
      </w:r>
      <w:r>
        <w:rPr>
          <w:color w:val="000000"/>
        </w:rPr>
        <w:t>разума»</w:t>
      </w:r>
      <w:r>
        <w:rPr>
          <w:rStyle w:val="a5"/>
          <w:color w:val="000000"/>
        </w:rPr>
        <w:footnoteReference w:id="109"/>
      </w:r>
      <w:r>
        <w:rPr>
          <w:color w:val="000000"/>
        </w:rPr>
        <w:t xml:space="preserve">. Положения веры </w:t>
      </w:r>
      <w:r>
        <w:rPr>
          <w:rFonts w:ascii="Peterburg" w:hAnsi="Peterburg"/>
        </w:rPr>
        <w:t xml:space="preserve">— </w:t>
      </w:r>
      <w:r>
        <w:rPr>
          <w:color w:val="000000"/>
        </w:rPr>
        <w:t>это те пол</w:t>
      </w:r>
      <w:r>
        <w:rPr>
          <w:color w:val="000000"/>
        </w:rPr>
        <w:t>о</w:t>
      </w:r>
      <w:r>
        <w:rPr>
          <w:color w:val="000000"/>
        </w:rPr>
        <w:t>жения, которые выше разума, и поэтому они не могут противоречить вере. Ведь все понятия, которые мы принимаем на веру, пришли в наш ум посредством ощущений или рефлексии. Поэтому противоречия между истинной верой и разумом нет, и «кто верит, не имея оснований для веры, тот увлечен своими собственными фант</w:t>
      </w:r>
      <w:r>
        <w:rPr>
          <w:color w:val="000000"/>
        </w:rPr>
        <w:t>а</w:t>
      </w:r>
      <w:r>
        <w:rPr>
          <w:color w:val="000000"/>
        </w:rPr>
        <w:t>зиями; но он не ищет истины, как обязан это делать, и не выполняет долга посл</w:t>
      </w:r>
      <w:r>
        <w:rPr>
          <w:color w:val="000000"/>
        </w:rPr>
        <w:t>у</w:t>
      </w:r>
      <w:r>
        <w:rPr>
          <w:color w:val="000000"/>
        </w:rPr>
        <w:t>шания своему творцу, который желает, чтобы человек пользовался своими спосо</w:t>
      </w:r>
      <w:r>
        <w:rPr>
          <w:color w:val="000000"/>
        </w:rPr>
        <w:t>б</w:t>
      </w:r>
      <w:r>
        <w:rPr>
          <w:color w:val="000000"/>
        </w:rPr>
        <w:lastRenderedPageBreak/>
        <w:t>ностями различения, данными ему творцом, чтобы предохранить его от ошибок и заблуждений»</w:t>
      </w:r>
      <w:r>
        <w:rPr>
          <w:rStyle w:val="a5"/>
          <w:color w:val="000000"/>
        </w:rPr>
        <w:footnoteReference w:id="110"/>
      </w:r>
      <w:r>
        <w:rPr>
          <w:color w:val="000000"/>
        </w:rPr>
        <w:t>.</w:t>
      </w:r>
    </w:p>
    <w:p w:rsidR="00BD51C2" w:rsidRPr="00FD56A5" w:rsidRDefault="00BD51C2" w:rsidP="00174C93">
      <w:pPr>
        <w:pStyle w:val="-3"/>
      </w:pPr>
      <w:bookmarkStart w:id="41" w:name="_Toc383885185"/>
      <w:r>
        <w:t>Учение о религии</w:t>
      </w:r>
      <w:bookmarkEnd w:id="41"/>
    </w:p>
    <w:p w:rsidR="00BD51C2" w:rsidRDefault="00BD51C2" w:rsidP="00BD51C2">
      <w:pPr>
        <w:pStyle w:val="a3"/>
      </w:pPr>
      <w:r>
        <w:t>В отношении к религии Локк был деистом (хотя считал себя христианином), но</w:t>
      </w:r>
      <w:r w:rsidR="002210C8">
        <w:t>,</w:t>
      </w:r>
      <w:r>
        <w:t xml:space="preserve"> в отличие от многих современников, исповедовавших деизм по научным соо</w:t>
      </w:r>
      <w:r>
        <w:t>б</w:t>
      </w:r>
      <w:r>
        <w:t>ражениям, Локк был больше озабочен социальной ролью Церкви. Как явствует из названия одной его работы, Локк озабочен вопросом о веротерпимости: все люди имеют право исповедовать различные религии, и принадлежность человека к др</w:t>
      </w:r>
      <w:r>
        <w:t>у</w:t>
      </w:r>
      <w:r>
        <w:t>гой религии не является поводом для его преследования. Ведь такие положения христианской религии, пишет Локк, как вера в Троицу, царство Христово и т.</w:t>
      </w:r>
      <w:r w:rsidR="002210C8">
        <w:t> </w:t>
      </w:r>
      <w:r>
        <w:t>п.</w:t>
      </w:r>
      <w:r w:rsidR="002210C8">
        <w:t>,</w:t>
      </w:r>
      <w:r>
        <w:t xml:space="preserve"> есть личные мнения людей и не зат</w:t>
      </w:r>
      <w:r w:rsidRPr="00C4499D">
        <w:t>рагивают их отношения с другими людьми. Следовательно, ни один человек не в состоянии влиять своим разум</w:t>
      </w:r>
      <w:r>
        <w:t>о</w:t>
      </w:r>
      <w:r w:rsidRPr="00C4499D">
        <w:t xml:space="preserve">м на мысли другого человека. </w:t>
      </w:r>
      <w:r>
        <w:t>Тем более что, как пишет Локк в «Послании о веротерпимости», «терпимость по отношению к тем, кто в религиозных вопросах придерживается других взглядов, настолько согласуется с Евангелием и разумом, что слепота л</w:t>
      </w:r>
      <w:r>
        <w:t>ю</w:t>
      </w:r>
      <w:r>
        <w:t>дей, не видящих при столь ясном свете, представляется чем-то чудовищным»</w:t>
      </w:r>
      <w:r>
        <w:rPr>
          <w:rStyle w:val="a5"/>
        </w:rPr>
        <w:footnoteReference w:id="111"/>
      </w:r>
      <w:r w:rsidRPr="003770B5">
        <w:t>.</w:t>
      </w:r>
    </w:p>
    <w:p w:rsidR="00BD51C2" w:rsidRPr="009B5BD6" w:rsidRDefault="00BD51C2" w:rsidP="00BD51C2">
      <w:pPr>
        <w:pStyle w:val="a3"/>
      </w:pPr>
      <w:r>
        <w:t xml:space="preserve">Правильное мнение о Боге может быть получено только путем размышления, к </w:t>
      </w:r>
      <w:r w:rsidR="002210C8">
        <w:t>вере</w:t>
      </w:r>
      <w:r>
        <w:t xml:space="preserve"> нельзя принудить. Понятие Бога не врождено человеку, но прийти к выводу о Его существовании вполне возможно путем размышлений: «…</w:t>
      </w:r>
      <w:r>
        <w:rPr>
          <w:color w:val="000000"/>
        </w:rPr>
        <w:t>самые верные и лучшие понятия о Боге не запечатлены, но приобретаются размышлением и обд</w:t>
      </w:r>
      <w:r>
        <w:rPr>
          <w:color w:val="000000"/>
        </w:rPr>
        <w:t>у</w:t>
      </w:r>
      <w:r>
        <w:rPr>
          <w:color w:val="000000"/>
        </w:rPr>
        <w:t>мыванием</w:t>
      </w:r>
      <w:r>
        <w:t>»</w:t>
      </w:r>
      <w:r>
        <w:rPr>
          <w:rStyle w:val="a5"/>
        </w:rPr>
        <w:footnoteReference w:id="112"/>
      </w:r>
      <w:r w:rsidRPr="003770B5">
        <w:t xml:space="preserve">. </w:t>
      </w:r>
      <w:r>
        <w:t>Знание о существовании Бога можно получить из простого размы</w:t>
      </w:r>
      <w:r>
        <w:t>ш</w:t>
      </w:r>
      <w:r>
        <w:t>ления о своем собственном существовании: если человек понимает, что он сущес</w:t>
      </w:r>
      <w:r>
        <w:t>т</w:t>
      </w:r>
      <w:r>
        <w:t>вует, то он должен прийти к выводу, что должна быть причина его существования. Если «</w:t>
      </w:r>
      <w:r>
        <w:rPr>
          <w:color w:val="000000"/>
        </w:rPr>
        <w:t>есть нечто реально сущее и… от небытия не может произойти реально с</w:t>
      </w:r>
      <w:r>
        <w:rPr>
          <w:color w:val="000000"/>
        </w:rPr>
        <w:t>у</w:t>
      </w:r>
      <w:r>
        <w:rPr>
          <w:color w:val="000000"/>
        </w:rPr>
        <w:t>щее, то это есть очевидное доказательство того, что нечто было от вечности. Все, что не от вечности, имело свое начало, а что имело начало, должно было быть пр</w:t>
      </w:r>
      <w:r>
        <w:rPr>
          <w:color w:val="000000"/>
        </w:rPr>
        <w:t>о</w:t>
      </w:r>
      <w:r>
        <w:rPr>
          <w:color w:val="000000"/>
        </w:rPr>
        <w:t>изведено чем-нибудь иным</w:t>
      </w:r>
      <w:r>
        <w:t>»</w:t>
      </w:r>
      <w:r>
        <w:rPr>
          <w:rStyle w:val="a5"/>
        </w:rPr>
        <w:footnoteReference w:id="113"/>
      </w:r>
      <w:r w:rsidRPr="003770B5">
        <w:t>. А</w:t>
      </w:r>
      <w:r>
        <w:t xml:space="preserve"> поскольку человек обладает знанием, то очеви</w:t>
      </w:r>
      <w:r>
        <w:t>д</w:t>
      </w:r>
      <w:r>
        <w:t>но, что причина его существования должна быть не только всемогущей, но и всев</w:t>
      </w:r>
      <w:r>
        <w:t>е</w:t>
      </w:r>
      <w:r>
        <w:t>дущей, т. е. Богом. Следовательно, существование Бога может быть доказано нео</w:t>
      </w:r>
      <w:r>
        <w:t>п</w:t>
      </w:r>
      <w:r>
        <w:t>ровержимо, и «</w:t>
      </w:r>
      <w:r>
        <w:rPr>
          <w:color w:val="000000"/>
        </w:rPr>
        <w:t>наше знание бытия Божия достовернее, нежели познание бытия вс</w:t>
      </w:r>
      <w:r>
        <w:rPr>
          <w:color w:val="000000"/>
        </w:rPr>
        <w:t>я</w:t>
      </w:r>
      <w:r>
        <w:rPr>
          <w:color w:val="000000"/>
        </w:rPr>
        <w:t>кой другой вещи, не открытой нам непосредственно нашими чувствами</w:t>
      </w:r>
      <w:r>
        <w:t>»</w:t>
      </w:r>
      <w:r>
        <w:rPr>
          <w:rStyle w:val="a5"/>
        </w:rPr>
        <w:footnoteReference w:id="114"/>
      </w:r>
      <w:r w:rsidRPr="003770B5">
        <w:t xml:space="preserve">. </w:t>
      </w:r>
      <w:r>
        <w:t>Если же л</w:t>
      </w:r>
      <w:r>
        <w:t>ю</w:t>
      </w:r>
      <w:r>
        <w:t>ди не думают, а просто принимают на веру религиозные положения, то тогда их знания о Боге принимают самые причуд</w:t>
      </w:r>
      <w:r w:rsidR="002210C8">
        <w:t>л</w:t>
      </w:r>
      <w:r>
        <w:t>ивые формы. Ведь даже среди христ</w:t>
      </w:r>
      <w:r>
        <w:t>и</w:t>
      </w:r>
      <w:r>
        <w:t>ан люди простые и безграмотные имеют столь странные,</w:t>
      </w:r>
      <w:r>
        <w:rPr>
          <w:color w:val="000000"/>
        </w:rPr>
        <w:t xml:space="preserve"> низкие и жалкие пре</w:t>
      </w:r>
      <w:r>
        <w:rPr>
          <w:color w:val="000000"/>
        </w:rPr>
        <w:t>д</w:t>
      </w:r>
      <w:r>
        <w:rPr>
          <w:color w:val="000000"/>
        </w:rPr>
        <w:t>ставления о Боге, «что трудно представить себе, чтобы они были сообщены разу</w:t>
      </w:r>
      <w:r>
        <w:rPr>
          <w:color w:val="000000"/>
        </w:rPr>
        <w:t>м</w:t>
      </w:r>
      <w:r>
        <w:rPr>
          <w:color w:val="000000"/>
        </w:rPr>
        <w:t>ным человеком</w:t>
      </w:r>
      <w:r>
        <w:t>»</w:t>
      </w:r>
      <w:r>
        <w:rPr>
          <w:rStyle w:val="a5"/>
        </w:rPr>
        <w:footnoteReference w:id="115"/>
      </w:r>
      <w:r w:rsidRPr="003770B5">
        <w:t>. П</w:t>
      </w:r>
      <w:r>
        <w:t>ричиной подобных искажений христианства, а тем более ат</w:t>
      </w:r>
      <w:r>
        <w:t>е</w:t>
      </w:r>
      <w:r>
        <w:t>изма и язычества является невежество людей и их нежелание познавать Бога.</w:t>
      </w:r>
    </w:p>
    <w:p w:rsidR="00BD51C2" w:rsidRDefault="00BD51C2" w:rsidP="00174C93">
      <w:pPr>
        <w:pStyle w:val="-2"/>
      </w:pPr>
      <w:bookmarkStart w:id="42" w:name="_Toc383885186"/>
      <w:r>
        <w:t xml:space="preserve">§ 8. </w:t>
      </w:r>
      <w:r w:rsidR="00543F66">
        <w:t xml:space="preserve">Готфрид Вильгельм </w:t>
      </w:r>
      <w:r>
        <w:t>Лейбниц</w:t>
      </w:r>
      <w:bookmarkEnd w:id="42"/>
    </w:p>
    <w:p w:rsidR="00BD51C2" w:rsidRDefault="00BD51C2" w:rsidP="00174C93">
      <w:pPr>
        <w:pStyle w:val="-3"/>
      </w:pPr>
      <w:bookmarkStart w:id="43" w:name="_Toc383885187"/>
      <w:r>
        <w:t>Жизнь и произведения</w:t>
      </w:r>
      <w:bookmarkEnd w:id="43"/>
    </w:p>
    <w:p w:rsidR="00BD51C2" w:rsidRDefault="00BD51C2" w:rsidP="00BD51C2">
      <w:pPr>
        <w:pStyle w:val="a3"/>
      </w:pPr>
      <w:r>
        <w:t>Готфрид Вильгельм Лейбниц без преувеличения может быть назван одним из величайших философов и ученых человечества. По образному выражению Д. Дидро, Лейбниц был для Германии одновременно и Платоном, и Аристотелем, и Архимедом.</w:t>
      </w:r>
    </w:p>
    <w:p w:rsidR="00BD51C2" w:rsidRDefault="00BD51C2" w:rsidP="00BD51C2">
      <w:pPr>
        <w:pStyle w:val="a3"/>
      </w:pPr>
      <w:r>
        <w:t xml:space="preserve">Лейбниц родился 1 июня </w:t>
      </w:r>
      <w:smartTag w:uri="urn:schemas-microsoft-com:office:smarttags" w:element="metricconverter">
        <w:smartTagPr>
          <w:attr w:name="ProductID" w:val="1646 г"/>
        </w:smartTagPr>
        <w:r>
          <w:t>1646 г</w:t>
        </w:r>
      </w:smartTag>
      <w:r>
        <w:t>. в Лейпциге в семье профессора Лейпцигск</w:t>
      </w:r>
      <w:r>
        <w:t>о</w:t>
      </w:r>
      <w:r>
        <w:t xml:space="preserve">го университета. Еще учась в школе, Лейбниц проявил большой интерес к науке, особенно к логике. В </w:t>
      </w:r>
      <w:smartTag w:uri="urn:schemas-microsoft-com:office:smarttags" w:element="metricconverter">
        <w:smartTagPr>
          <w:attr w:name="ProductID" w:val="1661 г"/>
        </w:smartTagPr>
        <w:r>
          <w:t>1661 г</w:t>
        </w:r>
      </w:smartTag>
      <w:r>
        <w:t>. он поступает в университет, где изучает логику и м</w:t>
      </w:r>
      <w:r>
        <w:t>а</w:t>
      </w:r>
      <w:r>
        <w:t xml:space="preserve">тематику, но в конце концов выбирает юридический факультет, где и защищает </w:t>
      </w:r>
      <w:r>
        <w:lastRenderedPageBreak/>
        <w:t>докторскую диссертацию «О запутанных судебных случаях». Попутно он пишет диссертацию о комбинаторном искусстве, в которой разрабатывает идеи логики и математики, в частности математической логики.</w:t>
      </w:r>
    </w:p>
    <w:p w:rsidR="00BD51C2" w:rsidRDefault="00BD51C2" w:rsidP="00BD51C2">
      <w:pPr>
        <w:pStyle w:val="a3"/>
      </w:pPr>
      <w:r>
        <w:t>В 1666 г. он заканчивает университет, а через два года поступает на службу к министру Майнцского курфюрства и в это же время продолжает заниматься мат</w:t>
      </w:r>
      <w:r>
        <w:t>е</w:t>
      </w:r>
      <w:r>
        <w:t>матикой и разрабатывает идеи механики. Появляется у него интерес и к богосл</w:t>
      </w:r>
      <w:r>
        <w:t>о</w:t>
      </w:r>
      <w:r>
        <w:t>вию, которое имеет у него экуменический характер: Лейбниц вынашивает планы работы, в которой он объяснит, как можно объединить все христианские конфе</w:t>
      </w:r>
      <w:r>
        <w:t>с</w:t>
      </w:r>
      <w:r>
        <w:t>сии.</w:t>
      </w:r>
    </w:p>
    <w:p w:rsidR="00BD51C2" w:rsidRDefault="00BD51C2" w:rsidP="00BD51C2">
      <w:pPr>
        <w:pStyle w:val="a3"/>
      </w:pPr>
      <w:r>
        <w:t>С 1672 по 1676 г. он живет в Париже и работает на дипломатической службе</w:t>
      </w:r>
      <w:r w:rsidR="002210C8">
        <w:t>,</w:t>
      </w:r>
      <w:r>
        <w:t xml:space="preserve"> часто наезжает в Лондон. В это время он изучает работы Декарта и Паскаля, знак</w:t>
      </w:r>
      <w:r>
        <w:t>о</w:t>
      </w:r>
      <w:r>
        <w:t>мится с известным механиком Джоном Гюйгенсом, который также повлиял на ст</w:t>
      </w:r>
      <w:r>
        <w:t>а</w:t>
      </w:r>
      <w:r>
        <w:t>новление Лейбница как ученого и философа, развивает логические и математич</w:t>
      </w:r>
      <w:r>
        <w:t>е</w:t>
      </w:r>
      <w:r>
        <w:t>ские идеи Паскаля, совершенствует его знаменитую счетную машину.</w:t>
      </w:r>
    </w:p>
    <w:p w:rsidR="00BD51C2" w:rsidRDefault="00BD51C2" w:rsidP="00BD51C2">
      <w:pPr>
        <w:pStyle w:val="a3"/>
      </w:pPr>
      <w:r>
        <w:t>В эти же годы Лейбниц создает дифференциальное и интегральное исчисл</w:t>
      </w:r>
      <w:r>
        <w:t>е</w:t>
      </w:r>
      <w:r>
        <w:t>ние, и примерно одновременно с ним такие же идеи высказывает Исаак Ньютон. Это послужило поводом для судебных разбирательств между Лейбницем и Ньют</w:t>
      </w:r>
      <w:r>
        <w:t>о</w:t>
      </w:r>
      <w:r>
        <w:t>ном в плане установления научного первенства. Тяжба эта не делает чести ни тому, ни другому мыслителю, история же распорядилась так, что было признано незав</w:t>
      </w:r>
      <w:r>
        <w:t>и</w:t>
      </w:r>
      <w:r>
        <w:t>симое открытие этого нового раздела математики двумя учеными, и основное уравнение дифференциального и интегрального исчисления с тех пор называется формулой Ньютона</w:t>
      </w:r>
      <w:r w:rsidR="00E31BF1">
        <w:t xml:space="preserve"> —</w:t>
      </w:r>
      <w:r w:rsidR="000A3DD3">
        <w:t xml:space="preserve"> </w:t>
      </w:r>
      <w:r>
        <w:t>Лейбница.</w:t>
      </w:r>
    </w:p>
    <w:p w:rsidR="00BD51C2" w:rsidRDefault="00BD51C2" w:rsidP="00BD51C2">
      <w:pPr>
        <w:pStyle w:val="a3"/>
      </w:pPr>
      <w:r>
        <w:t>Вообще</w:t>
      </w:r>
      <w:r w:rsidR="002210C8">
        <w:t>,</w:t>
      </w:r>
      <w:r>
        <w:t xml:space="preserve"> вклад Лейбница в математику был велик</w:t>
      </w:r>
      <w:r>
        <w:rPr>
          <w:rFonts w:ascii="Peterburg" w:hAnsi="Peterburg"/>
        </w:rPr>
        <w:t xml:space="preserve"> — </w:t>
      </w:r>
      <w:r>
        <w:t>может быть, не менее чем вклад Декарта, разработавшего основные положения современной математики. Лейбницу также принадлежат многие нововведения, в частности понятия функции, дифференциала, координаты, переменной, алгоритма и др.</w:t>
      </w:r>
    </w:p>
    <w:p w:rsidR="00BD51C2" w:rsidRDefault="00BD51C2" w:rsidP="00BD51C2">
      <w:pPr>
        <w:pStyle w:val="a3"/>
      </w:pPr>
      <w:r>
        <w:t xml:space="preserve">В </w:t>
      </w:r>
      <w:smartTag w:uri="urn:schemas-microsoft-com:office:smarttags" w:element="metricconverter">
        <w:smartTagPr>
          <w:attr w:name="ProductID" w:val="1676 г"/>
        </w:smartTagPr>
        <w:r>
          <w:t>1676 г</w:t>
        </w:r>
      </w:smartTag>
      <w:r>
        <w:t>. он побывал в Голландии, где познакомился с идеями Спинозы; с этого же времени он работает в Ганновере инженером в рудниках, занимается ге</w:t>
      </w:r>
      <w:r>
        <w:t>о</w:t>
      </w:r>
      <w:r>
        <w:t>логией, пишет книгу «Протогея» (1691), в которой рассматривает вопросы эвол</w:t>
      </w:r>
      <w:r>
        <w:t>ю</w:t>
      </w:r>
      <w:r>
        <w:t xml:space="preserve">ции Земли. В </w:t>
      </w:r>
      <w:smartTag w:uri="urn:schemas-microsoft-com:office:smarttags" w:element="metricconverter">
        <w:smartTagPr>
          <w:attr w:name="ProductID" w:val="1686 г"/>
        </w:smartTagPr>
        <w:r>
          <w:t>1686 г</w:t>
        </w:r>
      </w:smartTag>
      <w:r>
        <w:t xml:space="preserve">. пишет «Теологическую систему», где излагает теоретическую основу для объединения различных христианских конфессий. В </w:t>
      </w:r>
      <w:smartTag w:uri="urn:schemas-microsoft-com:office:smarttags" w:element="metricconverter">
        <w:smartTagPr>
          <w:attr w:name="ProductID" w:val="1689 г"/>
        </w:smartTagPr>
        <w:r>
          <w:t>1689 г</w:t>
        </w:r>
      </w:smartTag>
      <w:r>
        <w:t>. едет в Ит</w:t>
      </w:r>
      <w:r>
        <w:t>а</w:t>
      </w:r>
      <w:r>
        <w:t xml:space="preserve">лию, где создает Итальянскую академию наук. Папа </w:t>
      </w:r>
      <w:r w:rsidR="002210C8">
        <w:t>Р</w:t>
      </w:r>
      <w:r>
        <w:t>имский предлагает ему пост хранителя Ватиканской библиотеки, но Лейбниц, будучи по вероисповеданию пр</w:t>
      </w:r>
      <w:r>
        <w:t>о</w:t>
      </w:r>
      <w:r>
        <w:t>тестантом, отказывается от этой должности.</w:t>
      </w:r>
    </w:p>
    <w:p w:rsidR="00BD51C2" w:rsidRDefault="00BD51C2" w:rsidP="00BD51C2">
      <w:pPr>
        <w:pStyle w:val="a3"/>
      </w:pPr>
      <w:r>
        <w:t>В 1697 г. Лейбниц знакомится с Петром I и по его просьбе составляет ряд з</w:t>
      </w:r>
      <w:r>
        <w:t>а</w:t>
      </w:r>
      <w:r>
        <w:t>писок, в том числе план создания Российской академии наук в Петербурге.</w:t>
      </w:r>
    </w:p>
    <w:p w:rsidR="00BD51C2" w:rsidRDefault="00BD51C2" w:rsidP="00BD51C2">
      <w:pPr>
        <w:pStyle w:val="a3"/>
      </w:pPr>
      <w:r>
        <w:t>Умер Лейбниц 14 ноября 1716 г. в Ганновере.</w:t>
      </w:r>
    </w:p>
    <w:p w:rsidR="00BD51C2" w:rsidRDefault="00BD51C2" w:rsidP="00BD51C2">
      <w:pPr>
        <w:pStyle w:val="a3"/>
      </w:pPr>
      <w:r>
        <w:t>Интересы Лейбница были достаточно разнообразными: философия, богосл</w:t>
      </w:r>
      <w:r>
        <w:t>о</w:t>
      </w:r>
      <w:r>
        <w:t>вие, математика, механика, физика (ему принадлежит открытие закона сохранения энергии), геология. У Лейбница насчитывается огромное количество произведений (75 тысяч работ разного объема). В философском плане главн</w:t>
      </w:r>
      <w:r w:rsidR="002210C8">
        <w:t>ой своей</w:t>
      </w:r>
      <w:r>
        <w:t xml:space="preserve"> работ</w:t>
      </w:r>
      <w:r w:rsidR="002210C8">
        <w:t>ой сч</w:t>
      </w:r>
      <w:r w:rsidR="002210C8">
        <w:t>и</w:t>
      </w:r>
      <w:r w:rsidR="002210C8">
        <w:t>тал</w:t>
      </w:r>
      <w:r>
        <w:rPr>
          <w:rFonts w:ascii="Peterburg" w:hAnsi="Peterburg"/>
        </w:rPr>
        <w:t xml:space="preserve"> «</w:t>
      </w:r>
      <w:r>
        <w:t>Теодицею» (сам же он и ввел впервые этот термин, ныне широко использу</w:t>
      </w:r>
      <w:r>
        <w:t>е</w:t>
      </w:r>
      <w:r>
        <w:t>мый). В этой работе Лейбниц ставит задачу доказать, что существование в мире зла не противоречит тому, что миром правит всемогущий и благой Бог.</w:t>
      </w:r>
    </w:p>
    <w:p w:rsidR="00BD51C2" w:rsidRDefault="00BD51C2" w:rsidP="00BD51C2">
      <w:pPr>
        <w:pStyle w:val="a3"/>
      </w:pPr>
      <w:r>
        <w:t>Другая фундаментальная философская работа Лейбница</w:t>
      </w:r>
      <w:r>
        <w:rPr>
          <w:rFonts w:ascii="Peterburg" w:hAnsi="Peterburg"/>
        </w:rPr>
        <w:t> — «</w:t>
      </w:r>
      <w:r>
        <w:t xml:space="preserve">Новые опыты о человеческом разуме», опубликованная после его смерти, в </w:t>
      </w:r>
      <w:smartTag w:uri="urn:schemas-microsoft-com:office:smarttags" w:element="metricconverter">
        <w:smartTagPr>
          <w:attr w:name="ProductID" w:val="1765 г"/>
        </w:smartTagPr>
        <w:r>
          <w:t>1765 г</w:t>
        </w:r>
      </w:smartTag>
      <w:r>
        <w:t>. Уже из названия следует, что эта работа направлена против локковских «Опытов о человеческом разуме». Интересна и полезна она тем, что в ней Лейбниц, строго следуя структуре локковского произведения, предлагает свои ответы на каждый из параграфов фил</w:t>
      </w:r>
      <w:r>
        <w:t>о</w:t>
      </w:r>
      <w:r>
        <w:t>софии Локка. В частности, Лейбниц делает добавление к знаменитому тезису Локка («Нет ничего в уме, чего первоначально не было бы в чувствах») — «кроме самого ума</w:t>
      </w:r>
      <w:r w:rsidRPr="00A54DCD">
        <w:t>»</w:t>
      </w:r>
      <w:r>
        <w:rPr>
          <w:rStyle w:val="a5"/>
        </w:rPr>
        <w:footnoteReference w:id="116"/>
      </w:r>
      <w:r w:rsidRPr="00A54DCD">
        <w:t>. Таким</w:t>
      </w:r>
      <w:r>
        <w:t xml:space="preserve"> же образом Лейбниц остроумно отвечает и на другие материалист</w:t>
      </w:r>
      <w:r>
        <w:t>и</w:t>
      </w:r>
      <w:r>
        <w:t>ческие идеи Джона Локка.</w:t>
      </w:r>
    </w:p>
    <w:p w:rsidR="00BD51C2" w:rsidRDefault="00BD51C2" w:rsidP="00BD51C2">
      <w:pPr>
        <w:pStyle w:val="a3"/>
      </w:pPr>
      <w:r>
        <w:t>Лейбниц не написал работы, в которой систематически изложил бы свое уч</w:t>
      </w:r>
      <w:r>
        <w:t>е</w:t>
      </w:r>
      <w:r>
        <w:t>ние. Основные его идеи изложены, как правило, в небольших статьях. Одна из пе</w:t>
      </w:r>
      <w:r>
        <w:t>р</w:t>
      </w:r>
      <w:r>
        <w:lastRenderedPageBreak/>
        <w:t>вых его работ, написанная им еще в университете, но свидетельствующая о зрел</w:t>
      </w:r>
      <w:r>
        <w:t>о</w:t>
      </w:r>
      <w:r>
        <w:t>сти ума, называется</w:t>
      </w:r>
      <w:r>
        <w:rPr>
          <w:rFonts w:ascii="Peterburg" w:hAnsi="Peterburg"/>
        </w:rPr>
        <w:t xml:space="preserve"> «</w:t>
      </w:r>
      <w:r>
        <w:t>Метафизическая диспутация о принципе индивидуации». Р</w:t>
      </w:r>
      <w:r>
        <w:t>а</w:t>
      </w:r>
      <w:r>
        <w:t>боты раннего Лейбница показывают его основные интересы: «Свидетельства пр</w:t>
      </w:r>
      <w:r>
        <w:t>и</w:t>
      </w:r>
      <w:r>
        <w:t>роды против атеистов», «О первой материи». Все они помещены в первом томе русского собрания сочинений Лейбница. Здесь же помещена и его переписка с Кларком</w:t>
      </w:r>
      <w:r>
        <w:rPr>
          <w:rFonts w:ascii="Peterburg" w:hAnsi="Peterburg"/>
        </w:rPr>
        <w:t xml:space="preserve"> — </w:t>
      </w:r>
      <w:r>
        <w:t>секретарем английского ученого Исаака Ньютона (фактически это спор Лейбница с самим Ньютоном). Много работ Лейбниц написал по логике, считая одной из своих основных задач создание универсального языка науки, универсал</w:t>
      </w:r>
      <w:r>
        <w:t>ь</w:t>
      </w:r>
      <w:r>
        <w:t>ной логики, которая объединяла бы все научные дисциплины, ведь еще со времен Бэкона и Декарта мы видим недовольство формальной логикой, не дающей приро</w:t>
      </w:r>
      <w:r>
        <w:t>с</w:t>
      </w:r>
      <w:r>
        <w:t xml:space="preserve">та научного знания. Среди этих работ выделяется </w:t>
      </w:r>
      <w:r>
        <w:rPr>
          <w:rFonts w:ascii="Peterburg" w:hAnsi="Peterburg"/>
        </w:rPr>
        <w:t>«</w:t>
      </w:r>
      <w:r>
        <w:t>Монадология», единственная попытка изложить систему своей философии. Этот небольшой трактат</w:t>
      </w:r>
      <w:r w:rsidRPr="00443D3D">
        <w:t xml:space="preserve"> </w:t>
      </w:r>
      <w:r>
        <w:t>написан в форме тезисов, как бы афоризмов, и в ней Лейбниц часто ссылается на свою «Те</w:t>
      </w:r>
      <w:r>
        <w:t>о</w:t>
      </w:r>
      <w:r>
        <w:t>дицею».</w:t>
      </w:r>
    </w:p>
    <w:p w:rsidR="00BD51C2" w:rsidRPr="00A54DCD" w:rsidRDefault="00BD51C2" w:rsidP="00BD51C2">
      <w:pPr>
        <w:pStyle w:val="a3"/>
      </w:pPr>
      <w:r>
        <w:t>Чтобы понять философию Лейбница, необходимо представить себе его как личность, не отрывая его философские взгляды от других его воззрений</w:t>
      </w:r>
      <w:r>
        <w:rPr>
          <w:rFonts w:ascii="Peterburg" w:hAnsi="Peterburg"/>
        </w:rPr>
        <w:t xml:space="preserve"> — </w:t>
      </w:r>
      <w:r>
        <w:t>матем</w:t>
      </w:r>
      <w:r>
        <w:t>а</w:t>
      </w:r>
      <w:r>
        <w:t xml:space="preserve">тических, физических и богословских. </w:t>
      </w:r>
      <w:r w:rsidR="00454798">
        <w:t xml:space="preserve">Как ученый, </w:t>
      </w:r>
      <w:r>
        <w:t xml:space="preserve">Лейбниц </w:t>
      </w:r>
      <w:r w:rsidR="008C51C4">
        <w:t xml:space="preserve">не только </w:t>
      </w:r>
      <w:r>
        <w:t>развива</w:t>
      </w:r>
      <w:r w:rsidR="008C51C4">
        <w:t xml:space="preserve">л </w:t>
      </w:r>
      <w:r>
        <w:t xml:space="preserve">науку, </w:t>
      </w:r>
      <w:r w:rsidR="008C51C4">
        <w:t>но был фактически одним из ее созидателей, поскольку разрабатывал</w:t>
      </w:r>
      <w:r>
        <w:t xml:space="preserve"> осно</w:t>
      </w:r>
      <w:r>
        <w:t>в</w:t>
      </w:r>
      <w:r>
        <w:t>ные принципы современн</w:t>
      </w:r>
      <w:r w:rsidR="008C51C4">
        <w:t>ой</w:t>
      </w:r>
      <w:r>
        <w:t xml:space="preserve"> физик</w:t>
      </w:r>
      <w:r w:rsidR="008C51C4">
        <w:t>и</w:t>
      </w:r>
      <w:r>
        <w:t>. Как философ, он эти принципы осмыслял и задавал себе вопросы об их сущности и значимости. О взаимосвязи своих занятий различными областями знания и своем интеллектуальном развитии Лейбниц сам написал в статье «Новая система природы и общения между субстанциями…»: «</w:t>
      </w:r>
      <w:r w:rsidRPr="00D850E4">
        <w:t>Меня увлекла их прекрасная манера объяснять природу механически, и я со спр</w:t>
      </w:r>
      <w:r w:rsidRPr="00D850E4">
        <w:t>а</w:t>
      </w:r>
      <w:r w:rsidRPr="00D850E4">
        <w:t>ведливым презрением отвернулся от метода тех, которые только нагромождали формы и способности, не дававшие ровно никакого знания. Но затем, попытавшись углубить принципы самой механики, дабы указать основание для законов природы, познаваемых из опыта, я заметил, что для этого недостаточно принимать во вним</w:t>
      </w:r>
      <w:r w:rsidRPr="00D850E4">
        <w:t>а</w:t>
      </w:r>
      <w:r w:rsidRPr="00D850E4">
        <w:t xml:space="preserve">ние одну только протяженную массу, что необходимо прибегать еще к понятию силы, </w:t>
      </w:r>
      <w:r>
        <w:t>—</w:t>
      </w:r>
      <w:r w:rsidRPr="00D850E4">
        <w:t xml:space="preserve"> понятию вполне доступному для мысли, хотя оно и относится к области </w:t>
      </w:r>
      <w:r w:rsidRPr="00A54DCD">
        <w:t>метафизики»</w:t>
      </w:r>
      <w:r>
        <w:rPr>
          <w:rStyle w:val="a5"/>
        </w:rPr>
        <w:footnoteReference w:id="117"/>
      </w:r>
      <w:r w:rsidRPr="00A54DCD">
        <w:t>.</w:t>
      </w:r>
    </w:p>
    <w:p w:rsidR="00BD51C2" w:rsidRDefault="00BD51C2" w:rsidP="00174C93">
      <w:pPr>
        <w:pStyle w:val="-3"/>
      </w:pPr>
      <w:bookmarkStart w:id="44" w:name="_Toc383885188"/>
      <w:r>
        <w:t>Учение о субстанции (монадах)</w:t>
      </w:r>
      <w:bookmarkEnd w:id="44"/>
    </w:p>
    <w:p w:rsidR="00BD51C2" w:rsidRDefault="00BD51C2" w:rsidP="00BD51C2">
      <w:pPr>
        <w:pStyle w:val="a3"/>
      </w:pPr>
      <w:r>
        <w:t xml:space="preserve">Одно из понятий, которое вводилось в </w:t>
      </w:r>
      <w:r>
        <w:rPr>
          <w:lang w:val="en-US"/>
        </w:rPr>
        <w:t>XVII</w:t>
      </w:r>
      <w:r w:rsidRPr="00A4395D">
        <w:t xml:space="preserve"> </w:t>
      </w:r>
      <w:r>
        <w:t>в. в современную науку,</w:t>
      </w:r>
      <w:r>
        <w:rPr>
          <w:rFonts w:ascii="Peterburg" w:hAnsi="Peterburg"/>
        </w:rPr>
        <w:t xml:space="preserve"> — </w:t>
      </w:r>
      <w:r>
        <w:t>пон</w:t>
      </w:r>
      <w:r>
        <w:t>я</w:t>
      </w:r>
      <w:r>
        <w:t>тие силы. С тех пор в физике понятие силы занимает центральное место. Понятие силы функционирует</w:t>
      </w:r>
      <w:r w:rsidRPr="000C5EA8">
        <w:t xml:space="preserve"> </w:t>
      </w:r>
      <w:r>
        <w:t>везде; именно силы оказываются теми параметрами, которые действуют в мире, которые связывают все тела и все явления.</w:t>
      </w:r>
    </w:p>
    <w:p w:rsidR="00BD51C2" w:rsidRDefault="00BD51C2" w:rsidP="00BD51C2">
      <w:pPr>
        <w:pStyle w:val="a3"/>
      </w:pPr>
      <w:r>
        <w:t>Собственно говоря, кроме сил, размышляет Лейбниц, в мире ничего нет. Если мы что-то и наблюдаем, то лишь потому, что на нас действует какая-то сила. Все ощущения</w:t>
      </w:r>
      <w:r>
        <w:rPr>
          <w:rFonts w:ascii="Peterburg" w:hAnsi="Peterburg"/>
        </w:rPr>
        <w:t xml:space="preserve"> — </w:t>
      </w:r>
      <w:r>
        <w:t>осязание, обоняние и пр.</w:t>
      </w:r>
      <w:r>
        <w:rPr>
          <w:rFonts w:ascii="Peterburg" w:hAnsi="Peterburg"/>
        </w:rPr>
        <w:t xml:space="preserve"> — </w:t>
      </w:r>
      <w:r>
        <w:t>возникают вследствие того, что на чел</w:t>
      </w:r>
      <w:r>
        <w:t>о</w:t>
      </w:r>
      <w:r>
        <w:t>века, на его органы чувств действуют некие силы. Если мы ощущаем какой-то предмет, то только потому, что этот предмет оказывает нам какое-то сопротивл</w:t>
      </w:r>
      <w:r>
        <w:t>е</w:t>
      </w:r>
      <w:r>
        <w:t>ние, т. е. действует на нас с какой-то силой. Все предметы в мире также взаимоде</w:t>
      </w:r>
      <w:r>
        <w:t>й</w:t>
      </w:r>
      <w:r>
        <w:t>ствуют посредством силы.</w:t>
      </w:r>
    </w:p>
    <w:p w:rsidR="00BD51C2" w:rsidRDefault="00BD51C2" w:rsidP="00BD51C2">
      <w:pPr>
        <w:pStyle w:val="a3"/>
      </w:pPr>
      <w:r>
        <w:t>Наблюдая себя, свое собственное сознание, человек также обнаруживает, что его душа имеет также некоторую силу, что тело движется не само по себе, а п</w:t>
      </w:r>
      <w:r>
        <w:t>о</w:t>
      </w:r>
      <w:r>
        <w:t>стольку, поскольку им управляет душа. Поэтому различные силы действуют и в духовном мире, а не только в мире материальном.</w:t>
      </w:r>
    </w:p>
    <w:p w:rsidR="00BD51C2" w:rsidRPr="001A583B" w:rsidRDefault="00BD51C2" w:rsidP="00BD51C2">
      <w:pPr>
        <w:pStyle w:val="a3"/>
        <w:rPr>
          <w:szCs w:val="22"/>
        </w:rPr>
      </w:pPr>
      <w:r w:rsidRPr="001A583B">
        <w:rPr>
          <w:szCs w:val="22"/>
        </w:rPr>
        <w:t>Понятие силы в физику ввел еще И.</w:t>
      </w:r>
      <w:r w:rsidR="00211E1A">
        <w:rPr>
          <w:szCs w:val="22"/>
        </w:rPr>
        <w:t> </w:t>
      </w:r>
      <w:r w:rsidRPr="001A583B">
        <w:rPr>
          <w:szCs w:val="22"/>
        </w:rPr>
        <w:t>Ньютон. Но определение силы, которое дал Ньютон, можно считать лишь функциональным: «Приложенная сила есть де</w:t>
      </w:r>
      <w:r w:rsidRPr="001A583B">
        <w:rPr>
          <w:szCs w:val="22"/>
        </w:rPr>
        <w:t>й</w:t>
      </w:r>
      <w:r w:rsidRPr="001A583B">
        <w:rPr>
          <w:szCs w:val="22"/>
        </w:rPr>
        <w:t>ствие, производимое над телом, чтобы изменить его состояние покоя или равн</w:t>
      </w:r>
      <w:r w:rsidRPr="001A583B">
        <w:rPr>
          <w:szCs w:val="22"/>
        </w:rPr>
        <w:t>о</w:t>
      </w:r>
      <w:r w:rsidRPr="001A583B">
        <w:rPr>
          <w:szCs w:val="22"/>
        </w:rPr>
        <w:t>мерного прямолинейного движения»</w:t>
      </w:r>
      <w:r w:rsidRPr="001A583B">
        <w:rPr>
          <w:rStyle w:val="a5"/>
          <w:szCs w:val="22"/>
        </w:rPr>
        <w:footnoteReference w:id="118"/>
      </w:r>
      <w:r w:rsidRPr="001A583B">
        <w:rPr>
          <w:szCs w:val="22"/>
        </w:rPr>
        <w:t xml:space="preserve">. Ньютон не ставит вопросов о природе и сущности этой силы, он лишь объясняет, как вычислить ее величину. Лейбниц же идет дальше и ищет метафизический смысл силы. Если сила действует в </w:t>
      </w:r>
      <w:r w:rsidRPr="001A583B">
        <w:rPr>
          <w:i/>
          <w:szCs w:val="22"/>
        </w:rPr>
        <w:t>физич</w:t>
      </w:r>
      <w:r w:rsidRPr="001A583B">
        <w:rPr>
          <w:i/>
          <w:szCs w:val="22"/>
        </w:rPr>
        <w:t>е</w:t>
      </w:r>
      <w:r w:rsidRPr="001A583B">
        <w:rPr>
          <w:i/>
          <w:szCs w:val="22"/>
        </w:rPr>
        <w:lastRenderedPageBreak/>
        <w:t>ском</w:t>
      </w:r>
      <w:r w:rsidRPr="001A583B">
        <w:rPr>
          <w:szCs w:val="22"/>
        </w:rPr>
        <w:t xml:space="preserve"> мире, то источник ее может быть только </w:t>
      </w:r>
      <w:r w:rsidRPr="001A583B">
        <w:rPr>
          <w:i/>
          <w:szCs w:val="22"/>
        </w:rPr>
        <w:t>метафизический</w:t>
      </w:r>
      <w:r w:rsidRPr="001A583B">
        <w:rPr>
          <w:szCs w:val="22"/>
        </w:rPr>
        <w:t xml:space="preserve">. «Понятие силы, или способности (по-немецки Kraft, по-французски force), объяснению которого я предназначил особую науку </w:t>
      </w:r>
      <w:r>
        <w:rPr>
          <w:rFonts w:ascii="Peterburg" w:hAnsi="Peterburg"/>
        </w:rPr>
        <w:t xml:space="preserve">— </w:t>
      </w:r>
      <w:r w:rsidRPr="001A583B">
        <w:rPr>
          <w:szCs w:val="22"/>
        </w:rPr>
        <w:t>Динамику, проливает яркий свет на истинное пон</w:t>
      </w:r>
      <w:r w:rsidRPr="001A583B">
        <w:rPr>
          <w:szCs w:val="22"/>
        </w:rPr>
        <w:t>я</w:t>
      </w:r>
      <w:r w:rsidRPr="001A583B">
        <w:rPr>
          <w:szCs w:val="22"/>
        </w:rPr>
        <w:t>тие субстанции»</w:t>
      </w:r>
      <w:r w:rsidRPr="001A583B">
        <w:rPr>
          <w:rStyle w:val="a5"/>
          <w:szCs w:val="22"/>
        </w:rPr>
        <w:footnoteReference w:id="119"/>
      </w:r>
      <w:r w:rsidRPr="001A583B">
        <w:rPr>
          <w:szCs w:val="22"/>
        </w:rPr>
        <w:t>. Ведь что такое субстанция? По замечательному определению Спинозы, «субстанция есть то, что существует само по себе». Таким образом, дел</w:t>
      </w:r>
      <w:r w:rsidRPr="001A583B">
        <w:rPr>
          <w:szCs w:val="22"/>
        </w:rPr>
        <w:t>а</w:t>
      </w:r>
      <w:r w:rsidRPr="001A583B">
        <w:rPr>
          <w:szCs w:val="22"/>
        </w:rPr>
        <w:t xml:space="preserve">ет вывод Лейбниц, главное свойство субстанции </w:t>
      </w:r>
      <w:r>
        <w:rPr>
          <w:rFonts w:ascii="Peterburg" w:hAnsi="Peterburg"/>
        </w:rPr>
        <w:t xml:space="preserve">— </w:t>
      </w:r>
      <w:r w:rsidRPr="001A583B">
        <w:rPr>
          <w:szCs w:val="22"/>
        </w:rPr>
        <w:t>это ее независимость, спосо</w:t>
      </w:r>
      <w:r w:rsidRPr="001A583B">
        <w:rPr>
          <w:szCs w:val="22"/>
        </w:rPr>
        <w:t>б</w:t>
      </w:r>
      <w:r w:rsidRPr="001A583B">
        <w:rPr>
          <w:szCs w:val="22"/>
        </w:rPr>
        <w:t>ность к самостоятельному действию. Именно такова сила. Она действует на тело, но на силу ничто не действует. Каждая сила автономна, неделима и является, как ее называет Лейбниц, монадой и, вслед за Аристотелем, энтелехией: «Вот эта сила или склонность, для которой я не могу найти лучшего обозначения, чем энтелехия, и есть то, что привлекало до сих пор так мало внимания; а между тем среди всех начал нет почти ничего более значительного и более достойного внимания, чем это начало»</w:t>
      </w:r>
      <w:r w:rsidRPr="001A583B">
        <w:rPr>
          <w:rStyle w:val="a5"/>
          <w:szCs w:val="22"/>
        </w:rPr>
        <w:footnoteReference w:id="120"/>
      </w:r>
      <w:r w:rsidRPr="001A583B">
        <w:rPr>
          <w:szCs w:val="22"/>
        </w:rPr>
        <w:t xml:space="preserve">. </w:t>
      </w:r>
    </w:p>
    <w:p w:rsidR="00BD51C2" w:rsidRDefault="00BD51C2" w:rsidP="00BD51C2">
      <w:pPr>
        <w:pStyle w:val="a3"/>
      </w:pPr>
      <w:r>
        <w:t>Ни декартовская, ни спинозовская философия не объясняет ни многообразия мира, ни причин его движения, ни его развития. Учение Декарта о субстанции не устраивает Лейбница по причине того, что оно непоследовательно. Протяженность, по Лейбницу, не может быть субстанцией, ибо протяженность всегда есть прот</w:t>
      </w:r>
      <w:r>
        <w:t>я</w:t>
      </w:r>
      <w:r>
        <w:t>женность чего-то (так же как и мышление всегда есть мышление о чем-то). Этот аргумент мы уже видели у Спинозы. Но учение Спинозы о субстанции также не устраивает Лейбница, поскольку если допустить, что субстанция одна и едина, то отсюда невозможно вывести многообразие мира и его развитие, движение.</w:t>
      </w:r>
    </w:p>
    <w:p w:rsidR="00BD51C2" w:rsidRPr="00C6680A" w:rsidRDefault="00BD51C2" w:rsidP="00BD51C2">
      <w:pPr>
        <w:pStyle w:val="a3"/>
        <w:rPr>
          <w:szCs w:val="22"/>
        </w:rPr>
      </w:pPr>
      <w:r>
        <w:t>Одна субстанция не объясняет наличие многообразия и движения в мире. П</w:t>
      </w:r>
      <w:r>
        <w:t>о</w:t>
      </w:r>
      <w:r>
        <w:t>этому субстанций в мире должно быть много, а именно бесконечное множество</w:t>
      </w:r>
      <w:r>
        <w:rPr>
          <w:rFonts w:ascii="Peterburg" w:hAnsi="Peterburg"/>
        </w:rPr>
        <w:t xml:space="preserve"> — </w:t>
      </w:r>
      <w:r>
        <w:t>столько же, сколько в мире сил. Главное свойство субстанции — способность к действию. Поэтому субстанция</w:t>
      </w:r>
      <w:r>
        <w:rPr>
          <w:rFonts w:ascii="Peterburg" w:hAnsi="Peterburg"/>
        </w:rPr>
        <w:t xml:space="preserve"> — </w:t>
      </w:r>
      <w:r>
        <w:t xml:space="preserve">это и есть сила. Лейбниц называет субстанцию </w:t>
      </w:r>
      <w:r w:rsidRPr="0012207F">
        <w:rPr>
          <w:i/>
        </w:rPr>
        <w:t>монадой</w:t>
      </w:r>
      <w:r>
        <w:t xml:space="preserve"> (от греч. </w:t>
      </w:r>
      <w:r w:rsidRPr="00BA50DC">
        <w:rPr>
          <w:rFonts w:ascii="Newton" w:hAnsi="Newton" w:cs="Newton"/>
          <w:szCs w:val="22"/>
        </w:rPr>
        <w:t>μόνος</w:t>
      </w:r>
      <w:r>
        <w:rPr>
          <w:rFonts w:ascii="Peterburg" w:hAnsi="Peterburg"/>
        </w:rPr>
        <w:t> </w:t>
      </w:r>
      <w:r w:rsidRPr="00BA50DC">
        <w:t>— один</w:t>
      </w:r>
      <w:r>
        <w:t>). Вывод, что в мире существует бесконечное мн</w:t>
      </w:r>
      <w:r>
        <w:t>о</w:t>
      </w:r>
      <w:r>
        <w:t>жество субстанций, кажется парадоксальным, ведь по обычному представлению субстанция есть нечто лежащее в основе всего, поэтому, казалось бы, долж</w:t>
      </w:r>
      <w:r w:rsidRPr="00C6680A">
        <w:rPr>
          <w:szCs w:val="22"/>
        </w:rPr>
        <w:t>на быть одна субстанция. Но это представление о единой субстанции противоречит и обы</w:t>
      </w:r>
      <w:r w:rsidRPr="00C6680A">
        <w:rPr>
          <w:szCs w:val="22"/>
        </w:rPr>
        <w:t>ч</w:t>
      </w:r>
      <w:r w:rsidRPr="00C6680A">
        <w:rPr>
          <w:szCs w:val="22"/>
        </w:rPr>
        <w:t>ным нашим наблюдениям, и науке. Поэтому именно научный взгляд на мир прив</w:t>
      </w:r>
      <w:r w:rsidRPr="00C6680A">
        <w:rPr>
          <w:szCs w:val="22"/>
        </w:rPr>
        <w:t>о</w:t>
      </w:r>
      <w:r w:rsidRPr="00C6680A">
        <w:rPr>
          <w:szCs w:val="22"/>
        </w:rPr>
        <w:t xml:space="preserve">дит Лейбница к выводу, что существует множество субстанций: если бы была одна субстанция, не было бы бесконечного количества постоянно взаимодействующих вещей. </w:t>
      </w:r>
    </w:p>
    <w:p w:rsidR="00BD51C2" w:rsidRDefault="00BD51C2" w:rsidP="00BD51C2">
      <w:pPr>
        <w:pStyle w:val="a3"/>
        <w:rPr>
          <w:szCs w:val="22"/>
        </w:rPr>
      </w:pPr>
      <w:r w:rsidRPr="00C6680A">
        <w:rPr>
          <w:szCs w:val="22"/>
        </w:rPr>
        <w:t xml:space="preserve">Лейбниц развивает далее </w:t>
      </w:r>
      <w:r w:rsidR="00D52059">
        <w:rPr>
          <w:szCs w:val="22"/>
        </w:rPr>
        <w:t>Д</w:t>
      </w:r>
      <w:r w:rsidRPr="00C6680A">
        <w:rPr>
          <w:szCs w:val="22"/>
        </w:rPr>
        <w:t xml:space="preserve">екартово учение о законах природы. Однако </w:t>
      </w:r>
      <w:r w:rsidR="00D52059">
        <w:rPr>
          <w:szCs w:val="22"/>
        </w:rPr>
        <w:t>Д</w:t>
      </w:r>
      <w:r w:rsidRPr="00C6680A">
        <w:rPr>
          <w:szCs w:val="22"/>
        </w:rPr>
        <w:t>е</w:t>
      </w:r>
      <w:r w:rsidRPr="00C6680A">
        <w:rPr>
          <w:szCs w:val="22"/>
        </w:rPr>
        <w:t xml:space="preserve">картово понимание закона, </w:t>
      </w:r>
      <w:r w:rsidR="00D52059">
        <w:rPr>
          <w:szCs w:val="22"/>
        </w:rPr>
        <w:t xml:space="preserve">который </w:t>
      </w:r>
      <w:r w:rsidRPr="00C6680A">
        <w:rPr>
          <w:szCs w:val="22"/>
        </w:rPr>
        <w:t>веч</w:t>
      </w:r>
      <w:r w:rsidR="00D52059">
        <w:rPr>
          <w:szCs w:val="22"/>
        </w:rPr>
        <w:t>е</w:t>
      </w:r>
      <w:r w:rsidRPr="00C6680A">
        <w:rPr>
          <w:szCs w:val="22"/>
        </w:rPr>
        <w:t>н и неизмен</w:t>
      </w:r>
      <w:r w:rsidR="00D52059">
        <w:rPr>
          <w:szCs w:val="22"/>
        </w:rPr>
        <w:t>е</w:t>
      </w:r>
      <w:r w:rsidRPr="00C6680A">
        <w:rPr>
          <w:szCs w:val="22"/>
        </w:rPr>
        <w:t>н, поскольку вечен и неизм</w:t>
      </w:r>
      <w:r w:rsidRPr="00C6680A">
        <w:rPr>
          <w:szCs w:val="22"/>
        </w:rPr>
        <w:t>е</w:t>
      </w:r>
      <w:r w:rsidRPr="00C6680A">
        <w:rPr>
          <w:szCs w:val="22"/>
        </w:rPr>
        <w:t>нен Бог, создавший эти законы, не объясня</w:t>
      </w:r>
      <w:r w:rsidR="00D52059">
        <w:rPr>
          <w:szCs w:val="22"/>
        </w:rPr>
        <w:t>е</w:t>
      </w:r>
      <w:r w:rsidRPr="00C6680A">
        <w:rPr>
          <w:szCs w:val="22"/>
        </w:rPr>
        <w:t xml:space="preserve">т, каким образом эти законы приводят в движение материальные тела. </w:t>
      </w:r>
      <w:r>
        <w:rPr>
          <w:szCs w:val="22"/>
        </w:rPr>
        <w:t xml:space="preserve">Фактически </w:t>
      </w:r>
      <w:r w:rsidRPr="00C6680A">
        <w:rPr>
          <w:szCs w:val="22"/>
        </w:rPr>
        <w:t xml:space="preserve">Лейбниц </w:t>
      </w:r>
      <w:r>
        <w:rPr>
          <w:szCs w:val="22"/>
        </w:rPr>
        <w:t xml:space="preserve">в полемике с Декартом </w:t>
      </w:r>
      <w:r w:rsidRPr="00C6680A">
        <w:rPr>
          <w:szCs w:val="22"/>
        </w:rPr>
        <w:t>мыслит так же, как Аристотель</w:t>
      </w:r>
      <w:r>
        <w:rPr>
          <w:szCs w:val="22"/>
        </w:rPr>
        <w:t xml:space="preserve"> в споре с Платоном</w:t>
      </w:r>
      <w:r w:rsidRPr="00C6680A">
        <w:rPr>
          <w:szCs w:val="22"/>
        </w:rPr>
        <w:t xml:space="preserve">, и не удовлетворяется простой мыслью, что причиной </w:t>
      </w:r>
      <w:r w:rsidRPr="00C6680A">
        <w:rPr>
          <w:i/>
          <w:szCs w:val="22"/>
        </w:rPr>
        <w:t xml:space="preserve">движения </w:t>
      </w:r>
      <w:r w:rsidRPr="00C6680A">
        <w:rPr>
          <w:szCs w:val="22"/>
        </w:rPr>
        <w:t>и</w:t>
      </w:r>
      <w:r w:rsidRPr="00C6680A">
        <w:rPr>
          <w:i/>
          <w:szCs w:val="22"/>
        </w:rPr>
        <w:t xml:space="preserve"> изменения</w:t>
      </w:r>
      <w:r w:rsidRPr="00C6680A">
        <w:rPr>
          <w:szCs w:val="22"/>
        </w:rPr>
        <w:t xml:space="preserve"> в мире являются </w:t>
      </w:r>
      <w:r w:rsidRPr="00C6680A">
        <w:rPr>
          <w:i/>
          <w:szCs w:val="22"/>
        </w:rPr>
        <w:t>вечные</w:t>
      </w:r>
      <w:r w:rsidRPr="00C6680A">
        <w:rPr>
          <w:szCs w:val="22"/>
        </w:rPr>
        <w:t xml:space="preserve"> и </w:t>
      </w:r>
      <w:r w:rsidRPr="00C6680A">
        <w:rPr>
          <w:i/>
          <w:szCs w:val="22"/>
        </w:rPr>
        <w:t>неподвижные</w:t>
      </w:r>
      <w:r w:rsidRPr="00C6680A">
        <w:rPr>
          <w:szCs w:val="22"/>
        </w:rPr>
        <w:t xml:space="preserve"> зак</w:t>
      </w:r>
      <w:r w:rsidRPr="00C6680A">
        <w:rPr>
          <w:szCs w:val="22"/>
        </w:rPr>
        <w:t>о</w:t>
      </w:r>
      <w:r w:rsidRPr="00C6680A">
        <w:rPr>
          <w:szCs w:val="22"/>
        </w:rPr>
        <w:t>ны природы. Закон природы не может привести тело в движение, он лишь опис</w:t>
      </w:r>
      <w:r w:rsidRPr="00C6680A">
        <w:rPr>
          <w:szCs w:val="22"/>
        </w:rPr>
        <w:t>ы</w:t>
      </w:r>
      <w:r w:rsidRPr="00C6680A">
        <w:rPr>
          <w:szCs w:val="22"/>
        </w:rPr>
        <w:t>вает характер этого движения. А причиной движения тела может быть лишь некая сила, приложенная к телу.</w:t>
      </w:r>
      <w:r>
        <w:rPr>
          <w:szCs w:val="22"/>
        </w:rPr>
        <w:t xml:space="preserve"> </w:t>
      </w:r>
      <w:r>
        <w:t>Поэтому он и постулирует существование силы в виде монады, «</w:t>
      </w:r>
      <w:r w:rsidRPr="000C69EB">
        <w:t xml:space="preserve">которая и есть сам присущий ей закон, запечатленный Божеским </w:t>
      </w:r>
      <w:r w:rsidRPr="00A54DCD">
        <w:t>велен</w:t>
      </w:r>
      <w:r w:rsidRPr="00A54DCD">
        <w:t>и</w:t>
      </w:r>
      <w:r w:rsidRPr="00A54DCD">
        <w:t>ем»</w:t>
      </w:r>
      <w:r>
        <w:rPr>
          <w:rStyle w:val="a5"/>
        </w:rPr>
        <w:footnoteReference w:id="121"/>
      </w:r>
      <w:r w:rsidRPr="00A54DCD">
        <w:t>. Представить</w:t>
      </w:r>
      <w:r>
        <w:t xml:space="preserve"> современную физику без фундаментального положения Лей</w:t>
      </w:r>
      <w:r>
        <w:t>б</w:t>
      </w:r>
      <w:r>
        <w:t>ница, что закон природы выражается посредством взаимодействия сил, просто н</w:t>
      </w:r>
      <w:r>
        <w:t>е</w:t>
      </w:r>
      <w:r>
        <w:t>возможно. Эта же мысль служит Лейбницу основой для открытия им еще одного фу</w:t>
      </w:r>
      <w:r>
        <w:t>н</w:t>
      </w:r>
      <w:r>
        <w:t>даментального закона природы — закона сохранения энергии: «…</w:t>
      </w:r>
      <w:r w:rsidRPr="008706EB">
        <w:t>по</w:t>
      </w:r>
      <w:r w:rsidRPr="00D11C0D">
        <w:rPr>
          <w:szCs w:val="22"/>
        </w:rPr>
        <w:t>стоянно существует одна и та же сила, энергия, и она переходит лишь от одной части мат</w:t>
      </w:r>
      <w:r w:rsidRPr="00D11C0D">
        <w:rPr>
          <w:szCs w:val="22"/>
        </w:rPr>
        <w:t>е</w:t>
      </w:r>
      <w:r w:rsidRPr="00D11C0D">
        <w:rPr>
          <w:szCs w:val="22"/>
        </w:rPr>
        <w:t>рии к другой, следуя законам природы и прекрасному предустановленному поря</w:t>
      </w:r>
      <w:r w:rsidRPr="00D11C0D">
        <w:rPr>
          <w:szCs w:val="22"/>
        </w:rPr>
        <w:t>д</w:t>
      </w:r>
      <w:r w:rsidRPr="00D11C0D">
        <w:rPr>
          <w:szCs w:val="22"/>
        </w:rPr>
        <w:t>ку»</w:t>
      </w:r>
      <w:r w:rsidRPr="00D11C0D">
        <w:rPr>
          <w:rStyle w:val="a5"/>
          <w:szCs w:val="22"/>
        </w:rPr>
        <w:footnoteReference w:id="122"/>
      </w:r>
      <w:r w:rsidRPr="00D11C0D">
        <w:rPr>
          <w:szCs w:val="22"/>
        </w:rPr>
        <w:t>.</w:t>
      </w:r>
    </w:p>
    <w:p w:rsidR="00BD51C2" w:rsidRPr="00D11C0D" w:rsidRDefault="00BD51C2" w:rsidP="00BD51C2">
      <w:pPr>
        <w:pStyle w:val="a3"/>
        <w:rPr>
          <w:szCs w:val="22"/>
        </w:rPr>
      </w:pPr>
      <w:r w:rsidRPr="00D11C0D">
        <w:rPr>
          <w:szCs w:val="22"/>
        </w:rPr>
        <w:t>Учение о субстанциальности сил-монад Лейбниц не считает оригинальным. Свою заслугу он видит лишь в том, что защитил учение Аристотеля о четырех пр</w:t>
      </w:r>
      <w:r w:rsidRPr="00D11C0D">
        <w:rPr>
          <w:szCs w:val="22"/>
        </w:rPr>
        <w:t>и</w:t>
      </w:r>
      <w:r w:rsidRPr="00D11C0D">
        <w:rPr>
          <w:szCs w:val="22"/>
        </w:rPr>
        <w:t xml:space="preserve">чинах от нападок и вновь вернул доброе имя термину «энтелехия», сделав более понятным его значение: «…теперь учение перипатетиков о формах и энтелехиях </w:t>
      </w:r>
      <w:r w:rsidRPr="00D11C0D">
        <w:rPr>
          <w:szCs w:val="22"/>
        </w:rPr>
        <w:lastRenderedPageBreak/>
        <w:t>(справедливо признававшееся загадочным и едва ли вполне отчетливым для самих авторов) будет сведено к доступным разуму понятиям, так что окажется необход</w:t>
      </w:r>
      <w:r w:rsidRPr="00D11C0D">
        <w:rPr>
          <w:szCs w:val="22"/>
        </w:rPr>
        <w:t>и</w:t>
      </w:r>
      <w:r w:rsidRPr="00D11C0D">
        <w:rPr>
          <w:szCs w:val="22"/>
        </w:rPr>
        <w:t>мым не отвергать воспринятую столькими веками философию, а скорее развить ее так, чтобы придать ей (насколько это возможно) последовательность, прояснить ее и обогатить новыми истинами»</w:t>
      </w:r>
      <w:r w:rsidRPr="00D11C0D">
        <w:rPr>
          <w:rStyle w:val="a5"/>
          <w:szCs w:val="22"/>
        </w:rPr>
        <w:footnoteReference w:id="123"/>
      </w:r>
      <w:r w:rsidRPr="00D11C0D">
        <w:rPr>
          <w:szCs w:val="22"/>
        </w:rPr>
        <w:t>.</w:t>
      </w:r>
    </w:p>
    <w:p w:rsidR="00BD51C2" w:rsidRDefault="00BD51C2" w:rsidP="00BD51C2">
      <w:pPr>
        <w:pStyle w:val="a3"/>
      </w:pPr>
      <w:r>
        <w:t>Таким образом, сущностью субстанции (монады) является сила, активность, деятельность. В чем это проявляется?</w:t>
      </w:r>
    </w:p>
    <w:p w:rsidR="00BD51C2" w:rsidRDefault="00BD51C2" w:rsidP="00BD51C2">
      <w:pPr>
        <w:pStyle w:val="a3"/>
      </w:pPr>
      <w:r>
        <w:t>Каждая монада есть некоторая способность к движению, развитию. Монада есть сила. Поэтому же на эту субстанцию ничто не может воздействовать. Монада существует так, как будто в мире существует только она одна. Поскольку сущн</w:t>
      </w:r>
      <w:r>
        <w:t>о</w:t>
      </w:r>
      <w:r>
        <w:t>стью монады является сила (ее способность действовать), она только действует, но ничего не воспринимает. Поэтому, по образному выражению Лейбница, монада «не имеет окон». Она ничто не воспринимает в себя извне</w:t>
      </w:r>
      <w:r>
        <w:rPr>
          <w:rFonts w:ascii="Peterburg" w:hAnsi="Peterburg"/>
        </w:rPr>
        <w:t xml:space="preserve"> — </w:t>
      </w:r>
      <w:r>
        <w:t>она только действует.</w:t>
      </w:r>
      <w:r w:rsidRPr="00C11B08">
        <w:t xml:space="preserve"> </w:t>
      </w:r>
      <w:r>
        <w:t>Только монада обладает активностью, поскольку она есть субстанция. Все остал</w:t>
      </w:r>
      <w:r>
        <w:t>ь</w:t>
      </w:r>
      <w:r>
        <w:t>ное, в том числе и материя, пассивно и поэтому не является субстанцией.</w:t>
      </w:r>
    </w:p>
    <w:p w:rsidR="00BD51C2" w:rsidRDefault="00BD51C2" w:rsidP="00BD51C2">
      <w:pPr>
        <w:pStyle w:val="a3"/>
      </w:pPr>
      <w:r>
        <w:t>Поскольку сила — понятие нематериальное, следовательно, и монада также нематериальна, непространственна, непротяженна и неделима. Монада абсолютно проста. Монада постигается не чувствами, а только разумом, поэтому понятие с</w:t>
      </w:r>
      <w:r>
        <w:t>и</w:t>
      </w:r>
      <w:r>
        <w:t>лы, лежащее в основе современных наук, есть понятие не научное, а метафизич</w:t>
      </w:r>
      <w:r>
        <w:t>е</w:t>
      </w:r>
      <w:r>
        <w:t>ское (духовное).</w:t>
      </w:r>
    </w:p>
    <w:p w:rsidR="00BD51C2" w:rsidRDefault="00BD51C2" w:rsidP="00BD51C2">
      <w:pPr>
        <w:pStyle w:val="a3"/>
      </w:pPr>
      <w:r>
        <w:t>По Лейбницу, существуют различные виды монад. Именно множественн</w:t>
      </w:r>
      <w:r>
        <w:t>о</w:t>
      </w:r>
      <w:r>
        <w:t>стью монад объясняется многообразие мира, а различными видами монад, их кач</w:t>
      </w:r>
      <w:r>
        <w:t>е</w:t>
      </w:r>
      <w:r>
        <w:t>ственным отличием друг от друга объясняется наличие в мире качественного мн</w:t>
      </w:r>
      <w:r>
        <w:t>о</w:t>
      </w:r>
      <w:r>
        <w:t>гообразия, в частности существования разумных, одушевленных и неодушевле</w:t>
      </w:r>
      <w:r>
        <w:t>н</w:t>
      </w:r>
      <w:r>
        <w:t>ных тел.</w:t>
      </w:r>
    </w:p>
    <w:p w:rsidR="00BD51C2" w:rsidRDefault="00BD51C2" w:rsidP="00BD51C2">
      <w:pPr>
        <w:pStyle w:val="a3"/>
      </w:pPr>
      <w:r>
        <w:t>Монада, которая может сама себя созерцать, есть душа. Одна из монад, кот</w:t>
      </w:r>
      <w:r>
        <w:t>о</w:t>
      </w:r>
      <w:r>
        <w:t>рые мы можем непосредственно наблюдать, есть наша собственная душа. На ее примере мы можем наблюдать, каким образом монада имеет в себе источник дв</w:t>
      </w:r>
      <w:r>
        <w:t>и</w:t>
      </w:r>
      <w:r>
        <w:t>жения, имеет в себе силу, каким образом она проста, имеет в себе различные сп</w:t>
      </w:r>
      <w:r>
        <w:t>о</w:t>
      </w:r>
      <w:r>
        <w:t>собности, в том числе восприятие, или перцепцию.</w:t>
      </w:r>
    </w:p>
    <w:p w:rsidR="00BD51C2" w:rsidRDefault="00BD51C2" w:rsidP="00BD51C2">
      <w:pPr>
        <w:pStyle w:val="a3"/>
      </w:pPr>
      <w:r>
        <w:t>Понимая, что у каждого человека есть своя собственная душа, мы можем п</w:t>
      </w:r>
      <w:r>
        <w:t>о</w:t>
      </w:r>
      <w:r>
        <w:t>нять, каким образом отличаются монады, будучи абсолютно простыми, но тем не менее качественно отличающимися друг от друга. Именно такая духовная монада может быть истинным атомом, поскольку материальный атом, по Лейбницу, есть понятие, противоречащее само себе, ибо невозможно представить себе, что сущ</w:t>
      </w:r>
      <w:r>
        <w:t>е</w:t>
      </w:r>
      <w:r>
        <w:t>ствует материальное тело, которое нельзя было бы далее разделить. Материя всегда делима до бесконечности, лишь духовное начало может быть абсолютно простым.</w:t>
      </w:r>
    </w:p>
    <w:p w:rsidR="00BD51C2" w:rsidRPr="00A54DCD" w:rsidRDefault="00BD51C2" w:rsidP="00BD51C2">
      <w:pPr>
        <w:pStyle w:val="a3"/>
      </w:pPr>
      <w:r>
        <w:t>Но если, как говорит Лейбниц, существуют лишь монады, то как объяснить существование материи</w:t>
      </w:r>
      <w:r>
        <w:rPr>
          <w:rFonts w:ascii="Peterburg" w:hAnsi="Peterburg"/>
        </w:rPr>
        <w:t xml:space="preserve"> — </w:t>
      </w:r>
      <w:r>
        <w:t>не духовной, а чувственной реальности? Для объясн</w:t>
      </w:r>
      <w:r>
        <w:t>е</w:t>
      </w:r>
      <w:r>
        <w:t>ния этого Лейбниц обращается к античной философии, в частности к Аристотелю. Лейбниц разделяет учение античного философа, что каждое тело состоит из формы и материи. Форма, или, как часто повторяет Лейбниц вслед за Аристотелем, энт</w:t>
      </w:r>
      <w:r>
        <w:t>е</w:t>
      </w:r>
      <w:r>
        <w:t>лехия, это и есть субстанция, монада, именно она и есть предмет нашего познания. Материя же полностью пассивна и непознаваема и поэтому ни в коей мере не м</w:t>
      </w:r>
      <w:r>
        <w:t>о</w:t>
      </w:r>
      <w:r>
        <w:t>жет считаться субстанцией: «…</w:t>
      </w:r>
      <w:r w:rsidRPr="00FC31D5">
        <w:t>первичная материя, взятая в чистом виде, без душ и жизней, которые едины с нею, является чисто пассивной; поэтому, собственно г</w:t>
      </w:r>
      <w:r w:rsidRPr="00FC31D5">
        <w:t>о</w:t>
      </w:r>
      <w:r w:rsidRPr="00FC31D5">
        <w:t>воря, она не является субстанцией, но представляет собой нечто неполное</w:t>
      </w:r>
      <w:r w:rsidRPr="00A54DCD">
        <w:t>»</w:t>
      </w:r>
      <w:r>
        <w:rPr>
          <w:rStyle w:val="a5"/>
        </w:rPr>
        <w:footnoteReference w:id="124"/>
      </w:r>
      <w:r w:rsidRPr="00A54DCD">
        <w:t xml:space="preserve">. </w:t>
      </w:r>
      <w:r>
        <w:t>Лейбниц категорически не согласен с Декартом, наделявшим субстанциальностью как дух, мышление, так и материю, протяженность. Поэтому Лейбниц в понимании м</w:t>
      </w:r>
      <w:r>
        <w:t>а</w:t>
      </w:r>
      <w:r>
        <w:t>терии солидаризируется с Аристотелем и пишет, что «</w:t>
      </w:r>
      <w:r w:rsidRPr="006B3BF0">
        <w:t>тело состоит из материи и духа, если только понимать под духом (spiritus) не вещь, одаренную разумом (как это обыкновенно делают), но душу или форму, аналогичную душе, не простую м</w:t>
      </w:r>
      <w:r w:rsidRPr="006B3BF0">
        <w:t>о</w:t>
      </w:r>
      <w:r w:rsidRPr="006B3BF0">
        <w:t xml:space="preserve">дификацию, но пребывающий субстанциальный элемент, который я обыкновенно называю монадой и в котором заключается нечто вроде восприятия (perceptio) и </w:t>
      </w:r>
      <w:r w:rsidRPr="006B3BF0">
        <w:lastRenderedPageBreak/>
        <w:t>влечения (appetitus</w:t>
      </w:r>
      <w:r w:rsidRPr="00A54DCD">
        <w:t>)»</w:t>
      </w:r>
      <w:r>
        <w:rPr>
          <w:rStyle w:val="a5"/>
        </w:rPr>
        <w:footnoteReference w:id="125"/>
      </w:r>
      <w:r w:rsidRPr="00A54DCD">
        <w:t>.</w:t>
      </w:r>
    </w:p>
    <w:p w:rsidR="00BD51C2" w:rsidRDefault="00BD51C2" w:rsidP="00BD51C2">
      <w:pPr>
        <w:pStyle w:val="a3"/>
      </w:pPr>
      <w:r>
        <w:t>Единственное действие монады</w:t>
      </w:r>
      <w:r>
        <w:rPr>
          <w:rFonts w:ascii="Peterburg" w:hAnsi="Peterburg"/>
        </w:rPr>
        <w:t xml:space="preserve"> — </w:t>
      </w:r>
      <w:r>
        <w:t>это ее самоопределение; монада всегда действует исходя из себя. Это самоопределение называется представлением. Как каждый человек отличается от другого своими собственными идеями и предста</w:t>
      </w:r>
      <w:r>
        <w:t>в</w:t>
      </w:r>
      <w:r>
        <w:t>лениями, так и монады отличаются друг от друга своими представлениями. Эти представления могут иметь различные степени. У высших монад представление превращается в понятие.</w:t>
      </w:r>
    </w:p>
    <w:p w:rsidR="00BD51C2" w:rsidRDefault="00BD51C2" w:rsidP="00BD51C2">
      <w:pPr>
        <w:pStyle w:val="a3"/>
      </w:pPr>
      <w:r>
        <w:t>Лейбниц вводит понятие о двух видах представлений: темных (или смутных) и ясных (или отчетливых). Действие монады, ее сила и активность есть ее отчетл</w:t>
      </w:r>
      <w:r>
        <w:t>и</w:t>
      </w:r>
      <w:r>
        <w:t xml:space="preserve">вое представление. Хотя монада не имеет окон, но тем не менее взаимодействует со всей </w:t>
      </w:r>
      <w:r w:rsidR="004B5A2E">
        <w:t>В</w:t>
      </w:r>
      <w:r>
        <w:t xml:space="preserve">селенной, и это взаимодействие оказывается возможным, поскольку монада имеет в себе смутное представление о всей </w:t>
      </w:r>
      <w:r w:rsidR="004B5A2E">
        <w:t>В</w:t>
      </w:r>
      <w:r>
        <w:t>селенной. То есть представление м</w:t>
      </w:r>
      <w:r>
        <w:t>о</w:t>
      </w:r>
      <w:r>
        <w:t>нады о других монадах есть смутное представление, а о себе самой</w:t>
      </w:r>
      <w:r>
        <w:rPr>
          <w:rFonts w:ascii="Peterburg" w:hAnsi="Peterburg"/>
        </w:rPr>
        <w:t xml:space="preserve"> — </w:t>
      </w:r>
      <w:r>
        <w:t>это ясное представление.</w:t>
      </w:r>
    </w:p>
    <w:p w:rsidR="00BD51C2" w:rsidRDefault="00BD51C2" w:rsidP="00BD51C2">
      <w:pPr>
        <w:pStyle w:val="a3"/>
      </w:pPr>
      <w:r>
        <w:t>Для человеческой души знание мира есть смутное представление, а знание самого себя — ясное представление. Именно поэтому человек гораздо более уверен в существовании самого себя, чем внешнего мира; он может сомневаться во вне</w:t>
      </w:r>
      <w:r>
        <w:t>ш</w:t>
      </w:r>
      <w:r>
        <w:t>нем мире, но не в существовании самого себя (так отвечает Лейбниц на проблему сомнения, стоявшую перед Декартом). Поэтому материя есть не что иное, как с</w:t>
      </w:r>
      <w:r>
        <w:t>о</w:t>
      </w:r>
      <w:r>
        <w:t>зерцание монадой своих границ. Когда душа</w:t>
      </w:r>
      <w:r w:rsidR="004B5A2E">
        <w:t>,</w:t>
      </w:r>
      <w:r>
        <w:t xml:space="preserve"> как монада</w:t>
      </w:r>
      <w:r w:rsidR="004B5A2E">
        <w:t>,</w:t>
      </w:r>
      <w:r>
        <w:t xml:space="preserve"> созерцает границы самой себя, то все, что выходит за границы этой монады, понимается ею как материал</w:t>
      </w:r>
      <w:r>
        <w:t>ь</w:t>
      </w:r>
      <w:r>
        <w:t>ный внешний мир. Поэтому представление о своей границе есть представление о другом. А поскольку монада нематериальна, то другое должно представляться как отличное от нематериального, т. е. как материя. Когда монада сознает себя и свою деятельность, то она имеет ясное представление; когда она сознает границы себя, она представляет себе материю как нечто другое. Поэтому материя есть темное представление</w:t>
      </w:r>
      <w:r>
        <w:rPr>
          <w:rFonts w:ascii="Peterburg" w:hAnsi="Peterburg"/>
        </w:rPr>
        <w:t xml:space="preserve"> — </w:t>
      </w:r>
      <w:r>
        <w:t>представление, которое существует внутри монады, но предста</w:t>
      </w:r>
      <w:r>
        <w:t>в</w:t>
      </w:r>
      <w:r>
        <w:t xml:space="preserve">ляется как нечто, якобы воздействующее на монаду извне. Но на монаду ничто не воздействует, она не имеет окон. </w:t>
      </w:r>
    </w:p>
    <w:p w:rsidR="00BD51C2" w:rsidRDefault="00BD51C2" w:rsidP="00BD51C2">
      <w:pPr>
        <w:pStyle w:val="a3"/>
      </w:pPr>
      <w:r>
        <w:t>Здесь не</w:t>
      </w:r>
      <w:r w:rsidR="004B5A2E">
        <w:t>т</w:t>
      </w:r>
      <w:r>
        <w:t xml:space="preserve"> никакого противоречия: мы видим внешний мир, но познание внешнего мира заложено в нас самих. Мы знаем, какие противоречия возникают при допущении существования внешнего мира: как раз именно в этом случае ок</w:t>
      </w:r>
      <w:r>
        <w:t>а</w:t>
      </w:r>
      <w:r>
        <w:t>зывается невозможным познание внешнего мира. Как душа может познать то, что душой не является? Как дух может познать материю? Ведь подобное всегда позн</w:t>
      </w:r>
      <w:r>
        <w:t>а</w:t>
      </w:r>
      <w:r w:rsidR="004B5A2E">
        <w:t>ё</w:t>
      </w:r>
      <w:r>
        <w:t>тся подобным</w:t>
      </w:r>
      <w:r>
        <w:rPr>
          <w:rFonts w:ascii="Peterburg" w:hAnsi="Peterburg"/>
        </w:rPr>
        <w:t xml:space="preserve"> — </w:t>
      </w:r>
      <w:r>
        <w:t>этот принцип является основным принципом философии (как и принцип тождества бытия и мышления). Поэтому познание всего мира содержится в самой душе. Даже более того</w:t>
      </w:r>
      <w:r w:rsidR="004B5A2E">
        <w:t>,</w:t>
      </w:r>
      <w:r>
        <w:t xml:space="preserve"> если бы монада имела в себе окна, то не было бы такого понятия, как сила. Воздействие одной силы на другую изменяло бы обе с</w:t>
      </w:r>
      <w:r>
        <w:t>и</w:t>
      </w:r>
      <w:r>
        <w:t xml:space="preserve">лы. Но сила не может меняться, она существует как таковая; существует </w:t>
      </w:r>
      <w:r w:rsidR="004B5A2E">
        <w:t>сложение</w:t>
      </w:r>
      <w:r>
        <w:t xml:space="preserve"> сил, их равнодействующая, но одна сила другую изменить не может. Поэтому все монады существуют как не имеющие окон, каждая монада знает лишь себя и свои собственные представления</w:t>
      </w:r>
      <w:r>
        <w:rPr>
          <w:rFonts w:ascii="Peterburg" w:hAnsi="Peterburg"/>
        </w:rPr>
        <w:t xml:space="preserve"> — </w:t>
      </w:r>
      <w:r>
        <w:t>и больше ничего.</w:t>
      </w:r>
    </w:p>
    <w:p w:rsidR="00BD51C2" w:rsidRDefault="00BD51C2" w:rsidP="00BD51C2">
      <w:pPr>
        <w:pStyle w:val="a3"/>
      </w:pPr>
      <w:r>
        <w:t>Как же мир существует при таком «эгоизме» монад, ведь можно подумать, что каждая монада действует, как ей захочется, но тем не менее мир существует в вид</w:t>
      </w:r>
      <w:r w:rsidR="00200B04">
        <w:t>е гармоничной взаимосвязи вещей.</w:t>
      </w:r>
    </w:p>
    <w:p w:rsidR="00BD51C2" w:rsidRDefault="00BD51C2" w:rsidP="00BD51C2">
      <w:pPr>
        <w:pStyle w:val="a3"/>
      </w:pPr>
      <w:r>
        <w:t xml:space="preserve">На этот вопрос Лейбниц отвечает при помощи предложенной им </w:t>
      </w:r>
      <w:r w:rsidRPr="00226BF5">
        <w:rPr>
          <w:i/>
        </w:rPr>
        <w:t>теории пр</w:t>
      </w:r>
      <w:r w:rsidRPr="00226BF5">
        <w:rPr>
          <w:i/>
        </w:rPr>
        <w:t>е</w:t>
      </w:r>
      <w:r w:rsidRPr="00226BF5">
        <w:rPr>
          <w:i/>
        </w:rPr>
        <w:t>дустановленной гармонии</w:t>
      </w:r>
      <w:r>
        <w:t>, суть которой состоит в следующеем: гармония мира, в котором монады существуют совершенно независимо друг от друга, возможна лишь в том случае, если существует некое Высшее Существо, которое их упоряд</w:t>
      </w:r>
      <w:r>
        <w:t>о</w:t>
      </w:r>
      <w:r>
        <w:t>чивает. «</w:t>
      </w:r>
      <w:r w:rsidRPr="0072092E">
        <w:t>Эта система предустановленной гармонии</w:t>
      </w:r>
      <w:r>
        <w:t xml:space="preserve">, — пишет Лейбниц, — </w:t>
      </w:r>
      <w:r w:rsidRPr="0072092E">
        <w:t>дает н</w:t>
      </w:r>
      <w:r w:rsidRPr="0072092E">
        <w:t>о</w:t>
      </w:r>
      <w:r w:rsidRPr="0072092E">
        <w:t>вое, до сих пор еще неизвестное доказательство бытия Божия, так как совершенно ясно, что согласие стольких субстанций, из которых ни одна не имеет влияния на другую, может происходить только от одной общей причины, от которой они все зависят, и что она должна иметь бесконечную силу и мудрость, чтобы заранее у</w:t>
      </w:r>
      <w:r w:rsidRPr="0072092E">
        <w:t>с</w:t>
      </w:r>
      <w:r w:rsidRPr="0072092E">
        <w:t>тановить все эти согласия</w:t>
      </w:r>
      <w:r>
        <w:t>»</w:t>
      </w:r>
      <w:r>
        <w:rPr>
          <w:rStyle w:val="a5"/>
        </w:rPr>
        <w:footnoteReference w:id="126"/>
      </w:r>
      <w:r w:rsidRPr="00A54DCD">
        <w:t>. В</w:t>
      </w:r>
      <w:r>
        <w:t xml:space="preserve"> рамках лейбницевской теории предустановленной </w:t>
      </w:r>
      <w:r>
        <w:lastRenderedPageBreak/>
        <w:t>гармонии каждая монада действует в соответствии только со своими представл</w:t>
      </w:r>
      <w:r>
        <w:t>е</w:t>
      </w:r>
      <w:r>
        <w:t>ниями, но все представления, которые в ней имеются (о себе и о внешнем мире)</w:t>
      </w:r>
      <w:r w:rsidR="00200B04">
        <w:t>,</w:t>
      </w:r>
      <w:r>
        <w:t xml:space="preserve"> заложены в нее Богом, поэтому все действия всех монад находятся в удивительной гармонии друг с другом. Каждая монада имеет в себе знание о всем мире («все во всем»), но как бы в темном, смутном, неотчетливом виде: «</w:t>
      </w:r>
      <w:r w:rsidRPr="000B49BD">
        <w:t>То, что приписывают воздействию внешних предметов, происходит в нас исключительно от неясных представлений, которые соответствуют внешнему миру, и вследствие предопред</w:t>
      </w:r>
      <w:r w:rsidRPr="000B49BD">
        <w:t>е</w:t>
      </w:r>
      <w:r w:rsidRPr="000B49BD">
        <w:t>ленной гармонии, которая определяет отношение каждой субстанции ко всем о</w:t>
      </w:r>
      <w:r w:rsidRPr="000B49BD">
        <w:t>с</w:t>
      </w:r>
      <w:r w:rsidRPr="000B49BD">
        <w:t>тальным</w:t>
      </w:r>
      <w:r w:rsidRPr="003A5044">
        <w:t>»</w:t>
      </w:r>
      <w:r>
        <w:rPr>
          <w:rStyle w:val="a5"/>
        </w:rPr>
        <w:footnoteReference w:id="127"/>
      </w:r>
      <w:r w:rsidRPr="003A5044">
        <w:t>.</w:t>
      </w:r>
    </w:p>
    <w:p w:rsidR="00BD51C2" w:rsidRDefault="00BD51C2" w:rsidP="00BD51C2">
      <w:pPr>
        <w:pStyle w:val="a3"/>
      </w:pPr>
      <w:r>
        <w:t xml:space="preserve">Но почему все-таки монада имеет знание обо всей </w:t>
      </w:r>
      <w:r w:rsidR="00200B04">
        <w:t>В</w:t>
      </w:r>
      <w:r>
        <w:t>селенной?</w:t>
      </w:r>
    </w:p>
    <w:p w:rsidR="00BD51C2" w:rsidRDefault="00BD51C2" w:rsidP="00BD51C2">
      <w:pPr>
        <w:pStyle w:val="a3"/>
      </w:pPr>
      <w:r>
        <w:t>Лейбницу помогает его интуиция ученого-физика, поскольку понятно, что е</w:t>
      </w:r>
      <w:r>
        <w:t>с</w:t>
      </w:r>
      <w:r>
        <w:t>ли все в мире управляется силами, то можно сказать, что любое тело взаимодейс</w:t>
      </w:r>
      <w:r>
        <w:t>т</w:t>
      </w:r>
      <w:r>
        <w:t xml:space="preserve">вует с любым телом, где бы оно ни находилось — хоть на границах </w:t>
      </w:r>
      <w:r w:rsidR="00200B04">
        <w:t>В</w:t>
      </w:r>
      <w:r>
        <w:t>селенной в сотнях тысяч световых лет от Земли. Правда, сила этого взаимодействия может быть ничтожно малой, но она тем не менее существует</w:t>
      </w:r>
      <w:r w:rsidR="00200B04">
        <w:t>,</w:t>
      </w:r>
      <w:r>
        <w:t xml:space="preserve"> и ее можно вычислить. А поскольку эта сила </w:t>
      </w:r>
      <w:r w:rsidR="00200B04">
        <w:t>существует</w:t>
      </w:r>
      <w:r>
        <w:t xml:space="preserve">, то монада имеет представление обо всей вселенной. </w:t>
      </w:r>
    </w:p>
    <w:p w:rsidR="00BD51C2" w:rsidRDefault="00BD51C2" w:rsidP="00BD51C2">
      <w:pPr>
        <w:pStyle w:val="a3"/>
      </w:pPr>
      <w:r>
        <w:t>Это представление заложено в каждую монаду Богом</w:t>
      </w:r>
      <w:r>
        <w:rPr>
          <w:rFonts w:ascii="Peterburg" w:hAnsi="Peterburg"/>
        </w:rPr>
        <w:t xml:space="preserve"> — </w:t>
      </w:r>
      <w:r>
        <w:t>так же как и принцип действия. Нельзя сказать, что каждая монада действует, как ей захочется. Все м</w:t>
      </w:r>
      <w:r>
        <w:t>о</w:t>
      </w:r>
      <w:r>
        <w:t>нады имеют ту силу и тот принцип действия, которые заложены в нее Богом. П</w:t>
      </w:r>
      <w:r>
        <w:t>о</w:t>
      </w:r>
      <w:r>
        <w:t>этому законы, которые связывают различные монады, т. е. различные силы, это и есть способ управления мира Богом.</w:t>
      </w:r>
    </w:p>
    <w:p w:rsidR="00BD51C2" w:rsidRDefault="00BD51C2" w:rsidP="00BD51C2">
      <w:pPr>
        <w:pStyle w:val="a3"/>
      </w:pPr>
      <w:r>
        <w:t>Монады не взаимодействуют, между ними есть только согласованность, га</w:t>
      </w:r>
      <w:r>
        <w:t>р</w:t>
      </w:r>
      <w:r>
        <w:t>мония. Один из примеров такой согласованности, по Лейбницу, мы можем видеть в самих себе. У каждого человека кроме субстанциальной души есть еще и матер</w:t>
      </w:r>
      <w:r>
        <w:t>и</w:t>
      </w:r>
      <w:r>
        <w:t>альное тело. Управляет телом душа</w:t>
      </w:r>
      <w:r>
        <w:rPr>
          <w:rFonts w:ascii="Peterburg" w:hAnsi="Peterburg"/>
        </w:rPr>
        <w:t xml:space="preserve"> — </w:t>
      </w:r>
      <w:r>
        <w:t>не потому что она так хочет (не монада управляет), а так Бог согласовал действия монады-души с телом. То есть Бог согл</w:t>
      </w:r>
      <w:r>
        <w:t>а</w:t>
      </w:r>
      <w:r>
        <w:t>сует действия души и тела.</w:t>
      </w:r>
    </w:p>
    <w:p w:rsidR="00BD51C2" w:rsidRDefault="00BD51C2" w:rsidP="00174C93">
      <w:pPr>
        <w:pStyle w:val="-3"/>
      </w:pPr>
      <w:bookmarkStart w:id="45" w:name="_Toc383885189"/>
      <w:r>
        <w:t>Теология и теодицея</w:t>
      </w:r>
      <w:bookmarkEnd w:id="45"/>
    </w:p>
    <w:p w:rsidR="00BD51C2" w:rsidRDefault="00BD51C2" w:rsidP="00BD51C2">
      <w:pPr>
        <w:pStyle w:val="a3"/>
      </w:pPr>
      <w:r>
        <w:t>Однако существование Бога не является очевидным для всех людей, и Лей</w:t>
      </w:r>
      <w:r>
        <w:t>б</w:t>
      </w:r>
      <w:r>
        <w:t>ниц часто обращается к проблеме доказательства бытия Бога. В принципе Лейбниц считает возможным доказать бытие Бога, но его не устраивают те доказательства, которые были предложены раньше. В частности, в онтологическом доказательстве Ансельма и Декарта Лейбниц находит существенный изъян:</w:t>
      </w:r>
      <w:r w:rsidRPr="00613C53">
        <w:t xml:space="preserve"> «Эта аргументация достигает цели, если только допустить, что существо совершеннейшее, т.</w:t>
      </w:r>
      <w:r>
        <w:t> </w:t>
      </w:r>
      <w:r w:rsidRPr="00613C53">
        <w:t>е. нео</w:t>
      </w:r>
      <w:r w:rsidRPr="00613C53">
        <w:t>б</w:t>
      </w:r>
      <w:r w:rsidRPr="00613C53">
        <w:t xml:space="preserve">ходимое возможно и не заключает в себе противоречия, или — что то же самое — что возможна сущность, из которой следует существование. Но коль скоро такая возможность не доказана, не следует по крайней мере полагать, что такого рода аргументацией существование Бога доказано </w:t>
      </w:r>
      <w:r w:rsidRPr="003A5044">
        <w:t>безупречно»</w:t>
      </w:r>
      <w:r>
        <w:rPr>
          <w:rStyle w:val="a5"/>
        </w:rPr>
        <w:footnoteReference w:id="128"/>
      </w:r>
      <w:r w:rsidRPr="003A5044">
        <w:t>. Следовательно</w:t>
      </w:r>
      <w:r>
        <w:t>, ошибка онтологического доказательства, по Лейбницу, состоит в том, что не док</w:t>
      </w:r>
      <w:r>
        <w:t>а</w:t>
      </w:r>
      <w:r>
        <w:t>зана н</w:t>
      </w:r>
      <w:r>
        <w:t>е</w:t>
      </w:r>
      <w:r>
        <w:t>возможность несуществования Бога. Этот недостаток Лейбниц устраняет посредством вводимого им «принципа достаточного основания», согласно котор</w:t>
      </w:r>
      <w:r>
        <w:t>о</w:t>
      </w:r>
      <w:r>
        <w:t>му «</w:t>
      </w:r>
      <w:r w:rsidRPr="00E54716">
        <w:rPr>
          <w:i/>
        </w:rPr>
        <w:t>ничего не делается без достаточного основания</w:t>
      </w:r>
      <w:r w:rsidRPr="009C0B05">
        <w:t>, т.</w:t>
      </w:r>
      <w:r>
        <w:t> </w:t>
      </w:r>
      <w:r w:rsidRPr="009C0B05">
        <w:t>е. не происходит ничего такого, для чего нельзя было бы при полном познании вещей указать основания, достаточного для определения, почему это происходит так, а не иначе</w:t>
      </w:r>
      <w:r>
        <w:t>»</w:t>
      </w:r>
      <w:r>
        <w:rPr>
          <w:rStyle w:val="a5"/>
        </w:rPr>
        <w:footnoteReference w:id="129"/>
      </w:r>
      <w:r>
        <w:t>. П</w:t>
      </w:r>
      <w:r>
        <w:t>о</w:t>
      </w:r>
      <w:r>
        <w:t>скольку мир с его многообразием вещей существует именно таким, а не иным обр</w:t>
      </w:r>
      <w:r>
        <w:t>а</w:t>
      </w:r>
      <w:r>
        <w:t>зом, то «т</w:t>
      </w:r>
      <w:r w:rsidRPr="009C0B05">
        <w:t>акое достаточное основание существования универсума не может нах</w:t>
      </w:r>
      <w:r w:rsidRPr="009C0B05">
        <w:t>о</w:t>
      </w:r>
      <w:r w:rsidRPr="009C0B05">
        <w:t>диться в ряде вещей случайных, т. е. в ряде тел и их представлений в душах, ибо материя сама по себе безразлична к движению и покою, к тому или иному движ</w:t>
      </w:r>
      <w:r w:rsidRPr="009C0B05">
        <w:t>е</w:t>
      </w:r>
      <w:r w:rsidRPr="009C0B05">
        <w:t xml:space="preserve">нию, и потому в ней нельзя найти основания движения, а тем более определенного движения. </w:t>
      </w:r>
      <w:r>
        <w:t>…</w:t>
      </w:r>
      <w:r w:rsidRPr="009C0B05">
        <w:t>Таким образом, достаточное основание, которое в свою очередь не нуждалось бы в другом основании, должно находиться вне этого ряда вещей сл</w:t>
      </w:r>
      <w:r w:rsidRPr="009C0B05">
        <w:t>у</w:t>
      </w:r>
      <w:r w:rsidRPr="009C0B05">
        <w:t>чайных и заключаться в субстанции, которая составляет причину этого ряда или есть необходимое сущест</w:t>
      </w:r>
      <w:r w:rsidRPr="009C0B05">
        <w:lastRenderedPageBreak/>
        <w:t>во, само в себе носящее основание своего бытия; в пр</w:t>
      </w:r>
      <w:r w:rsidRPr="009C0B05">
        <w:t>о</w:t>
      </w:r>
      <w:r w:rsidRPr="009C0B05">
        <w:t xml:space="preserve">тивном случае нет никакого другого достаточного основания, на котором можно было бы остановиться. Такая последняя причина вещей называется </w:t>
      </w:r>
      <w:r w:rsidRPr="004622FF">
        <w:rPr>
          <w:i/>
        </w:rPr>
        <w:t>Богом</w:t>
      </w:r>
      <w:r>
        <w:t>»</w:t>
      </w:r>
      <w:r>
        <w:rPr>
          <w:rStyle w:val="a5"/>
        </w:rPr>
        <w:footnoteReference w:id="130"/>
      </w:r>
      <w:r w:rsidRPr="003A5044">
        <w:t xml:space="preserve">. </w:t>
      </w:r>
    </w:p>
    <w:p w:rsidR="00BD51C2" w:rsidRPr="003A5044" w:rsidRDefault="00BD51C2" w:rsidP="00BD51C2">
      <w:pPr>
        <w:pStyle w:val="a3"/>
      </w:pPr>
      <w:r w:rsidRPr="003A5044">
        <w:t>П</w:t>
      </w:r>
      <w:r>
        <w:t xml:space="preserve">ринцип достаточного основания </w:t>
      </w:r>
      <w:r w:rsidR="00F47092">
        <w:t>и</w:t>
      </w:r>
      <w:r>
        <w:t xml:space="preserve"> принцип предустановленной гармонии являются, по Лейбницу, наилучшим доказательством бытия Бога. </w:t>
      </w:r>
      <w:r w:rsidRPr="00613C53">
        <w:t xml:space="preserve">В «Теодицее» </w:t>
      </w:r>
      <w:r>
        <w:t>он так формулирует это доказательство:</w:t>
      </w:r>
      <w:r w:rsidRPr="00613C53">
        <w:t xml:space="preserve"> «</w:t>
      </w:r>
      <w:r w:rsidRPr="001B2D01">
        <w:rPr>
          <w:i/>
        </w:rPr>
        <w:t>Бог есть первая причина вещей</w:t>
      </w:r>
      <w:r>
        <w:t>; ибо огран</w:t>
      </w:r>
      <w:r>
        <w:t>и</w:t>
      </w:r>
      <w:r>
        <w:t>ченные предметы, каковыми являются видимые и ощущаемые нами вещи, случа</w:t>
      </w:r>
      <w:r>
        <w:t>й</w:t>
      </w:r>
      <w:r>
        <w:t>ны и не имеют в себе ничего, что делало бы их существование необходимым, так как очевидно, что время, пространство и материя, будучи едины и однообразны в себе самих и безразличны ко всему, могли бы принимать совершенно другие дв</w:t>
      </w:r>
      <w:r>
        <w:t>и</w:t>
      </w:r>
      <w:r>
        <w:t xml:space="preserve">жения и фигуры и в ином порядке. Следовательно, надо искать </w:t>
      </w:r>
      <w:r w:rsidRPr="001B2D01">
        <w:rPr>
          <w:i/>
        </w:rPr>
        <w:t>причину существ</w:t>
      </w:r>
      <w:r w:rsidRPr="001B2D01">
        <w:rPr>
          <w:i/>
        </w:rPr>
        <w:t>о</w:t>
      </w:r>
      <w:r w:rsidRPr="001B2D01">
        <w:rPr>
          <w:i/>
        </w:rPr>
        <w:t>вания мира</w:t>
      </w:r>
      <w:r>
        <w:t xml:space="preserve">, являющегося совокупностью </w:t>
      </w:r>
      <w:r w:rsidRPr="001B2D01">
        <w:rPr>
          <w:i/>
        </w:rPr>
        <w:t>случайных</w:t>
      </w:r>
      <w:r>
        <w:t xml:space="preserve"> вещей; и искать ее надо в </w:t>
      </w:r>
      <w:r w:rsidRPr="001B2D01">
        <w:rPr>
          <w:i/>
        </w:rPr>
        <w:t>су</w:t>
      </w:r>
      <w:r w:rsidRPr="001B2D01">
        <w:rPr>
          <w:i/>
        </w:rPr>
        <w:t>б</w:t>
      </w:r>
      <w:r w:rsidRPr="001B2D01">
        <w:rPr>
          <w:i/>
        </w:rPr>
        <w:t>станции, имеющей в себе основание своего бытия</w:t>
      </w:r>
      <w:r>
        <w:t xml:space="preserve"> и, следовательно, </w:t>
      </w:r>
      <w:r w:rsidRPr="001B2D01">
        <w:rPr>
          <w:i/>
        </w:rPr>
        <w:t>необходимой</w:t>
      </w:r>
      <w:r>
        <w:t xml:space="preserve"> и вечной. Надо также, чтобы эта причина была </w:t>
      </w:r>
      <w:r w:rsidRPr="001B2D01">
        <w:rPr>
          <w:i/>
        </w:rPr>
        <w:t>разумной</w:t>
      </w:r>
      <w:r>
        <w:t>; ибо так как существующий мир случаен и так как бесконечное число других миров было равным образом во</w:t>
      </w:r>
      <w:r>
        <w:t>з</w:t>
      </w:r>
      <w:r>
        <w:t>можно и равным образом, так сказать, заявляло притязание на такое же существ</w:t>
      </w:r>
      <w:r>
        <w:t>о</w:t>
      </w:r>
      <w:r>
        <w:t>вание, как и настоящий мир, то необходимо, чтобы причина мира принимала все это во внимание и ставила себя в то или иное отношение к этим возможным мирам для избрания из них одного. А это созерцание, или отношение существующей су</w:t>
      </w:r>
      <w:r>
        <w:t>б</w:t>
      </w:r>
      <w:r>
        <w:t xml:space="preserve">станции к чисто возможным мирам, могло принадлежать не чему иному, как только </w:t>
      </w:r>
      <w:r w:rsidRPr="001B2D01">
        <w:rPr>
          <w:i/>
        </w:rPr>
        <w:t>разуму</w:t>
      </w:r>
      <w:r>
        <w:t xml:space="preserve">, имеющему идеи об этих возможностях; избрание же одного мира могло быть только актом действенной </w:t>
      </w:r>
      <w:r w:rsidRPr="001B2D01">
        <w:rPr>
          <w:i/>
        </w:rPr>
        <w:t>воли</w:t>
      </w:r>
      <w:r>
        <w:t xml:space="preserve">. Только </w:t>
      </w:r>
      <w:r w:rsidRPr="001B2D01">
        <w:rPr>
          <w:i/>
        </w:rPr>
        <w:t>могущество</w:t>
      </w:r>
      <w:r>
        <w:t xml:space="preserve"> этой субстанции дает в</w:t>
      </w:r>
      <w:r>
        <w:t>о</w:t>
      </w:r>
      <w:r>
        <w:t xml:space="preserve">ле осуществление. Могущество приводит </w:t>
      </w:r>
      <w:r w:rsidRPr="001B2D01">
        <w:t>к</w:t>
      </w:r>
      <w:r w:rsidRPr="001B2D01">
        <w:rPr>
          <w:i/>
        </w:rPr>
        <w:t xml:space="preserve"> бытию</w:t>
      </w:r>
      <w:r>
        <w:t xml:space="preserve">, мудрость или разум к </w:t>
      </w:r>
      <w:r w:rsidRPr="001B2D01">
        <w:rPr>
          <w:i/>
        </w:rPr>
        <w:t>истине</w:t>
      </w:r>
      <w:r>
        <w:t xml:space="preserve">, а воля к </w:t>
      </w:r>
      <w:r w:rsidRPr="001B2D01">
        <w:rPr>
          <w:i/>
        </w:rPr>
        <w:t>благу</w:t>
      </w:r>
      <w:r>
        <w:t>. И эта разумная причина должна быть бесконечной во всех отношен</w:t>
      </w:r>
      <w:r>
        <w:t>и</w:t>
      </w:r>
      <w:r>
        <w:t xml:space="preserve">ях и абсолютно совершенной по </w:t>
      </w:r>
      <w:r w:rsidRPr="001B2D01">
        <w:rPr>
          <w:i/>
        </w:rPr>
        <w:t>могуществу, мудрости и благости</w:t>
      </w:r>
      <w:r>
        <w:t xml:space="preserve">, потому что она обнимает все, что возможно. И так как все соединено одно с другим, то нет места для допущения другой разумной причины. Ее разум служит источником </w:t>
      </w:r>
      <w:r w:rsidRPr="001B2D01">
        <w:rPr>
          <w:i/>
        </w:rPr>
        <w:t>сущн</w:t>
      </w:r>
      <w:r w:rsidRPr="001B2D01">
        <w:rPr>
          <w:i/>
        </w:rPr>
        <w:t>о</w:t>
      </w:r>
      <w:r w:rsidRPr="001B2D01">
        <w:rPr>
          <w:i/>
        </w:rPr>
        <w:t>стей</w:t>
      </w:r>
      <w:r>
        <w:t xml:space="preserve">, а ее воля служит началом </w:t>
      </w:r>
      <w:r w:rsidRPr="001B2D01">
        <w:rPr>
          <w:i/>
        </w:rPr>
        <w:t>существования</w:t>
      </w:r>
      <w:r>
        <w:t>. Вот в немногих словах доказател</w:t>
      </w:r>
      <w:r>
        <w:t>ь</w:t>
      </w:r>
      <w:r>
        <w:t>ство бытия единого Бога с его совершенствами, а равно и происхождения вещей через него</w:t>
      </w:r>
      <w:r w:rsidRPr="003A5044">
        <w:t>»</w:t>
      </w:r>
      <w:r>
        <w:rPr>
          <w:rStyle w:val="a5"/>
        </w:rPr>
        <w:footnoteReference w:id="131"/>
      </w:r>
      <w:r w:rsidRPr="003A5044">
        <w:t xml:space="preserve">. </w:t>
      </w:r>
    </w:p>
    <w:p w:rsidR="00BD51C2" w:rsidRDefault="00BD51C2" w:rsidP="00BD51C2">
      <w:pPr>
        <w:pStyle w:val="a3"/>
      </w:pPr>
      <w:r>
        <w:t>Иначе говоря, поскольку в мире существуют вещи, которые могли бы не с</w:t>
      </w:r>
      <w:r>
        <w:t>у</w:t>
      </w:r>
      <w:r>
        <w:t>ществовать (они существуют как бы случайно), то Бог является именно той Прич</w:t>
      </w:r>
      <w:r>
        <w:t>и</w:t>
      </w:r>
      <w:r>
        <w:t>ной, Которая дает этой случайности необходимое существование. Трактовка сл</w:t>
      </w:r>
      <w:r>
        <w:t>у</w:t>
      </w:r>
      <w:r>
        <w:t>чайности Лейбницем отличается от той, которую дает Спиноза. Голландский фил</w:t>
      </w:r>
      <w:r>
        <w:t>о</w:t>
      </w:r>
      <w:r>
        <w:t>соф говорил, что случайным человек называет то, причин чего он не знает. Лей</w:t>
      </w:r>
      <w:r>
        <w:t>б</w:t>
      </w:r>
      <w:r>
        <w:t>ниц же понимает случайность по-другому: случайно то, противоположное чему остается всегда возможным. Если я существую, хотя мог бы и не существовать, значит, мое существование случайно. А необходимо то, противоположное чему н</w:t>
      </w:r>
      <w:r>
        <w:t>е</w:t>
      </w:r>
      <w:r>
        <w:t>возможно. Существование Бога необходимо, потому что невозможно Его несущ</w:t>
      </w:r>
      <w:r>
        <w:t>е</w:t>
      </w:r>
      <w:r>
        <w:t>ствование в качестве необходимого основания Себя и мира. А существование всех вещей в нашем мире случайно, потому что возможно их несуществование.</w:t>
      </w:r>
    </w:p>
    <w:p w:rsidR="00BD51C2" w:rsidRPr="003A5044" w:rsidRDefault="00BD51C2" w:rsidP="00BD51C2">
      <w:pPr>
        <w:pStyle w:val="a3"/>
      </w:pPr>
      <w:r>
        <w:t>Единственное необходимое существо в мире — это Бог, потому невозможно только Его несуществование. А все, что есть в мире, может и существовать и не существовать, поэтому все, что в мире находится, случайно. Значит</w:t>
      </w:r>
      <w:r w:rsidR="00F47092">
        <w:t>,</w:t>
      </w:r>
      <w:r>
        <w:t xml:space="preserve"> и наш мир, существующий в том виде, в каком он существует, случаен, а значит, возможно существование и других миров. Следовательно, Бог сотворил наш мир, выбрав его в Своем уме из различных других возможностей. А поскольку Бог есть существо разумное и благое, то поскольку Он выбрал именно наш мир, то наш мир есть на</w:t>
      </w:r>
      <w:r>
        <w:t>и</w:t>
      </w:r>
      <w:r>
        <w:t>лучший из всех возможных миров, которые могли бы существовать. Если в нашем мире есть разные недостатки, то это не значит, что наш мир создан неправильно. Бог лучше нас знает, какой мир создать, и поэтому наш мир есть наилучший из всех возможных миров. «</w:t>
      </w:r>
      <w:r w:rsidRPr="00EF7BC8">
        <w:t>Из высочайшего совершенства Бога следует, что при тв</w:t>
      </w:r>
      <w:r w:rsidRPr="00EF7BC8">
        <w:t>о</w:t>
      </w:r>
      <w:r w:rsidRPr="00EF7BC8">
        <w:t xml:space="preserve">рении универсума он избрал план наилучший, соединяющий в себе величайшее разнообразие вместе с величайшим порядком. Наиболее экономичным образом распорядился он местом, пространством, временем; при помощи наипростейших </w:t>
      </w:r>
      <w:r w:rsidRPr="00EF7BC8">
        <w:lastRenderedPageBreak/>
        <w:t>средств он произвел наибольшие действия</w:t>
      </w:r>
      <w:r>
        <w:t xml:space="preserve"> — </w:t>
      </w:r>
      <w:r w:rsidRPr="00EF7BC8">
        <w:t>наибольшее могущество, наибольшее знание, наибольшее счастье и наибольшую благость в творениях, какие только до</w:t>
      </w:r>
      <w:r w:rsidRPr="00EF7BC8">
        <w:t>с</w:t>
      </w:r>
      <w:r w:rsidRPr="00EF7BC8">
        <w:t>тупны универсуму. Ибо так как все возможности в разумении Бога по мере своих совершенств стремятся к осуществлению, то результатом всех этих стремлений должен быть наиболее совершенный действительный мир, какой только возможен. Иначе невозможно было бы указать основания, почему вещи сотворены именно так, а не иначе</w:t>
      </w:r>
      <w:r>
        <w:t>»</w:t>
      </w:r>
      <w:r>
        <w:rPr>
          <w:rStyle w:val="a5"/>
        </w:rPr>
        <w:footnoteReference w:id="132"/>
      </w:r>
      <w:r w:rsidRPr="003A5044">
        <w:t>.</w:t>
      </w:r>
    </w:p>
    <w:p w:rsidR="00BD51C2" w:rsidRDefault="00BD51C2" w:rsidP="00BD51C2">
      <w:pPr>
        <w:pStyle w:val="a3"/>
      </w:pPr>
      <w:r>
        <w:t>Эта мысль о нашем мире как наилучшем из возможных миров является одной из основных в «Теодицее». Например, Лейбниц пишет: «</w:t>
      </w:r>
      <w:r w:rsidRPr="00EF7BC8">
        <w:t xml:space="preserve">Так как благость Божия, проявляющаяся в творениях вообще, направляется мудростью, то отсюда следует, что </w:t>
      </w:r>
      <w:r w:rsidRPr="00540BC4">
        <w:rPr>
          <w:i/>
        </w:rPr>
        <w:t>божественный промысел</w:t>
      </w:r>
      <w:r w:rsidRPr="00EF7BC8">
        <w:t xml:space="preserve"> проявляется во всем устройстве вселенной; и надо сказать, что между бесконечным числом возможных рядов вещей Бог избрал на</w:t>
      </w:r>
      <w:r w:rsidRPr="00EF7BC8">
        <w:t>и</w:t>
      </w:r>
      <w:r w:rsidRPr="00EF7BC8">
        <w:t>лучший, и, следовательно, таковым является именно тот ряд, которы</w:t>
      </w:r>
      <w:r>
        <w:t>й существует в действительности»</w:t>
      </w:r>
      <w:r>
        <w:rPr>
          <w:rStyle w:val="a5"/>
        </w:rPr>
        <w:footnoteReference w:id="133"/>
      </w:r>
      <w:r w:rsidRPr="003A5044">
        <w:t xml:space="preserve">. У </w:t>
      </w:r>
      <w:r>
        <w:t>Бога есть три способности: могущество, воля и знание. Могущество дает основание существованию всех монад; знание дает способность восприятия, а воля</w:t>
      </w:r>
      <w:r>
        <w:rPr>
          <w:rFonts w:ascii="Peterburg" w:hAnsi="Peterburg"/>
        </w:rPr>
        <w:t xml:space="preserve"> — </w:t>
      </w:r>
      <w:r>
        <w:t>способность каждой монаде к стремлению. Своей волей Бог выбирает наилучший из возможных миров, Своей мощью Он приводит его к сущ</w:t>
      </w:r>
      <w:r>
        <w:t>е</w:t>
      </w:r>
      <w:r>
        <w:t>ствованию, а Своим разумом упорядочивает этот мир, дает ему законы, истину и бл</w:t>
      </w:r>
      <w:r>
        <w:t>а</w:t>
      </w:r>
      <w:r>
        <w:t>го (которые позна</w:t>
      </w:r>
      <w:r w:rsidR="0061252D">
        <w:t>ё</w:t>
      </w:r>
      <w:r>
        <w:t>т человек и действует в соответствии с ними). А поскольку весь мир гармоничен, то, следовательно, Бог один и един.</w:t>
      </w:r>
    </w:p>
    <w:p w:rsidR="00BD51C2" w:rsidRDefault="00BD51C2" w:rsidP="00BD51C2">
      <w:pPr>
        <w:pStyle w:val="a3"/>
      </w:pPr>
      <w:r>
        <w:t>С представлением о мире как наилучшем из возможных миров не совсем ст</w:t>
      </w:r>
      <w:r>
        <w:t>ы</w:t>
      </w:r>
      <w:r>
        <w:t>куется обыденное мнение о существовании в мире зла. Эта проблема для Лейбница</w:t>
      </w:r>
      <w:r>
        <w:rPr>
          <w:rFonts w:ascii="Peterburg" w:hAnsi="Peterburg"/>
        </w:rPr>
        <w:t xml:space="preserve"> </w:t>
      </w:r>
      <w:r>
        <w:t>одна из основных, ей он посвящает трактат «Теодицея». Основные выводы его вполне традиционны и церковны: зло как таковое не существует, у зла нет своей субстанции, так же как нет ее у тьмы. Но есть и метафизическая причина существ</w:t>
      </w:r>
      <w:r>
        <w:t>о</w:t>
      </w:r>
      <w:r>
        <w:t>вания в мире несовершенства. Совершенным является лишь Бог, все остальное не есть Бог, поэтому заключает в себе несовершенство уже в силу того, что это — творение. Мир не есть Бог и потому несовершенен. Если бы мир был совершенен, то он был бы равен Богу, но Бог не может повторить Сам Себя, ведь существование двух Богов невозможно. В этом, по терминологии Лейбница, состоит метафизич</w:t>
      </w:r>
      <w:r>
        <w:t>е</w:t>
      </w:r>
      <w:r>
        <w:t>ское зло</w:t>
      </w:r>
      <w:r>
        <w:rPr>
          <w:rFonts w:ascii="Peterburg" w:hAnsi="Peterburg"/>
        </w:rPr>
        <w:t xml:space="preserve"> — </w:t>
      </w:r>
      <w:r>
        <w:t>в ограниченности мира. Бог беспределен, мир же ограничен в метаф</w:t>
      </w:r>
      <w:r>
        <w:t>и</w:t>
      </w:r>
      <w:r>
        <w:t>зическом смысле, поэтому в мире необходимо существует метафизическое зло. Все остальные виды зла (физическое и моральное) не необходимы, а всего лишь во</w:t>
      </w:r>
      <w:r>
        <w:t>з</w:t>
      </w:r>
      <w:r>
        <w:t>можны. Существующими их делает человек.</w:t>
      </w:r>
    </w:p>
    <w:p w:rsidR="00BD51C2" w:rsidRDefault="00BD51C2" w:rsidP="00BD51C2">
      <w:pPr>
        <w:pStyle w:val="a3"/>
      </w:pPr>
      <w:r>
        <w:t>Физическое зло состоит в страданиях, а моральное</w:t>
      </w:r>
      <w:r>
        <w:rPr>
          <w:rFonts w:ascii="Peterburg" w:hAnsi="Peterburg"/>
        </w:rPr>
        <w:t xml:space="preserve"> — </w:t>
      </w:r>
      <w:r>
        <w:t>в грехе. Страдания по</w:t>
      </w:r>
      <w:r>
        <w:t>я</w:t>
      </w:r>
      <w:r>
        <w:t>вились с грехопадением человека, а грех (здесь Лейбниц не открывает ничего нов</w:t>
      </w:r>
      <w:r>
        <w:t>о</w:t>
      </w:r>
      <w:r>
        <w:t>го) состоит в свободном отпадении человека от Бога. Свобода человека является основным принципом лейбницевской метафизики: поскольку каждая душа есть монада и имеет в себе принцип действия, поэтому она и свободна. Хотя Лейбниц, как и Спиноза, отрицает понятие свободы воли. Свободы воли не существует в в</w:t>
      </w:r>
      <w:r>
        <w:t>и</w:t>
      </w:r>
      <w:r>
        <w:t>де «я хочу то, что я хочу»</w:t>
      </w:r>
      <w:r>
        <w:rPr>
          <w:rFonts w:ascii="Peterburg" w:hAnsi="Peterburg"/>
        </w:rPr>
        <w:t xml:space="preserve"> — </w:t>
      </w:r>
      <w:r>
        <w:t>человек может хотеть только то, что заложено в него Богом. Желания, которые Бог дает в виде возможностей, человек часто актуализ</w:t>
      </w:r>
      <w:r>
        <w:t>и</w:t>
      </w:r>
      <w:r>
        <w:t>рует и превращает возможность физического и морального зла в действительность.</w:t>
      </w:r>
    </w:p>
    <w:p w:rsidR="00BD51C2" w:rsidRDefault="00BD51C2" w:rsidP="00BD51C2">
      <w:pPr>
        <w:pStyle w:val="a3"/>
      </w:pPr>
      <w:r>
        <w:t>Но почему тогда Бог творит этот мир, если Он знает, что творение Его будет несовершенным и, следовательно, в нем будет зло? Бог творит мир в силу того, что Он благ. Именно благость Бога является основной причиной творения мира. Сущ</w:t>
      </w:r>
      <w:r>
        <w:t>е</w:t>
      </w:r>
      <w:r>
        <w:t>ствовать лучше, чем не существовать;</w:t>
      </w:r>
      <w:r>
        <w:rPr>
          <w:rFonts w:ascii="Peterburg" w:hAnsi="Peterburg"/>
        </w:rPr>
        <w:t xml:space="preserve"> </w:t>
      </w:r>
      <w:r>
        <w:t>это основное положение, лежащее в основе онтологического доказательства бытия Бога. Поэтому существовать нашему миру, даже несовершенному, лучше, чем вообще ничему не существовать, кроме Бога. Поэтому, проявляя Свою благость, Бог и творит мир, несмотря на то что он нес</w:t>
      </w:r>
      <w:r>
        <w:t>о</w:t>
      </w:r>
      <w:r>
        <w:t>вершенен и имеет в себе зло.</w:t>
      </w:r>
    </w:p>
    <w:p w:rsidR="00BD51C2" w:rsidRDefault="00BD51C2" w:rsidP="00BD51C2">
      <w:pPr>
        <w:pStyle w:val="a3"/>
      </w:pPr>
      <w:r>
        <w:t>Лейбниц предлагает и другие объяснения существования в мире зла. Напр</w:t>
      </w:r>
      <w:r>
        <w:t>и</w:t>
      </w:r>
      <w:r>
        <w:t>мер, считается несправедливым, что праведники страдают, а злодеи благоденств</w:t>
      </w:r>
      <w:r>
        <w:t>у</w:t>
      </w:r>
      <w:r>
        <w:t>ют. Но благоденствие злодеев только кажущееся, на самом же деле злодеи испыт</w:t>
      </w:r>
      <w:r>
        <w:t>ы</w:t>
      </w:r>
      <w:r>
        <w:t xml:space="preserve">вают страдания, несравнимые с теми, что испытывает праведник, а после смерти </w:t>
      </w:r>
      <w:r>
        <w:lastRenderedPageBreak/>
        <w:t>наказание злодеев очевидно. Далее, то, что нам кажется злом, на самом деле так</w:t>
      </w:r>
      <w:r>
        <w:t>о</w:t>
      </w:r>
      <w:r>
        <w:t>вым не является; что есть зло для части, для целого является благом. Лейбниц п</w:t>
      </w:r>
      <w:r>
        <w:t>о</w:t>
      </w:r>
      <w:r>
        <w:t>следовательно проводит принцип предустановленной гармонии. Эта гармония с</w:t>
      </w:r>
      <w:r>
        <w:t>у</w:t>
      </w:r>
      <w:r>
        <w:t>ществует не только в мире материальном, но и между миром материальным и д</w:t>
      </w:r>
      <w:r>
        <w:t>у</w:t>
      </w:r>
      <w:r>
        <w:t>ховным. Духи, т. е. разумные монады, образуют между собой некоторое сообщес</w:t>
      </w:r>
      <w:r>
        <w:t>т</w:t>
      </w:r>
      <w:r>
        <w:t>во; совокупность всех духов образует град Божий. Этот град есть мир нравстве</w:t>
      </w:r>
      <w:r>
        <w:t>н</w:t>
      </w:r>
      <w:r>
        <w:t>ный, наиболее возвышенный и совершенный из всех творений Бога. Между градом Божиим и земным миром также существует предустановленная гармония, поэтому все поступки в земном мире связаны с событиями в граде Божием, значит, за зе</w:t>
      </w:r>
      <w:r>
        <w:t>м</w:t>
      </w:r>
      <w:r>
        <w:t>ные грехи человек будет отвечать после смерти, и наоборот</w:t>
      </w:r>
      <w:r>
        <w:rPr>
          <w:rFonts w:ascii="Peterburg" w:hAnsi="Peterburg"/>
        </w:rPr>
        <w:t xml:space="preserve"> — </w:t>
      </w:r>
      <w:r>
        <w:t>за праведную жизнь он получит достойное воздаяние. Бог часто дает награды чисто физические, пон</w:t>
      </w:r>
      <w:r>
        <w:t>и</w:t>
      </w:r>
      <w:r>
        <w:t>мая, что физический мир связан и с духовным бытием. Поэтому добрые дела н</w:t>
      </w:r>
      <w:r>
        <w:t>а</w:t>
      </w:r>
      <w:r>
        <w:t>граждаются, а злые получают возмездие. Значит, Бог есть цель жизни человека, в стремлении к Богу и в познании Бога состоит счастье человека.</w:t>
      </w:r>
    </w:p>
    <w:p w:rsidR="00BD51C2" w:rsidRDefault="00BD51C2" w:rsidP="00BD51C2">
      <w:pPr>
        <w:pStyle w:val="a3"/>
      </w:pPr>
      <w:r>
        <w:t>Лейбница обычно называют одним из последних метафизиков. Знаменит его ученик Христиан Вольф. У Лейбница не было строгого изложения своей системы в неком одном трактате, подобного тому, как излагали свои учения Спиноза или Локк; все, что он написал, кроме «Монадологии», есть размышления над некот</w:t>
      </w:r>
      <w:r>
        <w:t>о</w:t>
      </w:r>
      <w:r>
        <w:t>рыми проблемами. Вольф изложил систему Лейбница и тем самым, по мнению многих философов, как бы умертвил ее, лишил яркости и живости. У Вольфа учи</w:t>
      </w:r>
      <w:r>
        <w:t>л</w:t>
      </w:r>
      <w:r>
        <w:t>ся наш русский гений М.</w:t>
      </w:r>
      <w:r w:rsidR="0061252D">
        <w:t> </w:t>
      </w:r>
      <w:r>
        <w:t>В. Ломоносов, по учебнику А. Баумгартена, ученика Вольфа, будет преподавать философию И. Кант, поэтому влияние Лейбница на ф</w:t>
      </w:r>
      <w:r>
        <w:t>и</w:t>
      </w:r>
      <w:r>
        <w:t xml:space="preserve">лософию велико, в том числе и на русскую (он был первым западным философом, оказавшим непосредственное влияние на российскую философию), а также и на западную, поскольку, как мы увидим, Кант, преодолевая метафизику Лейбница, все же во многом будет основываться на его положениях. </w:t>
      </w:r>
    </w:p>
    <w:p w:rsidR="00BD51C2" w:rsidRDefault="00BD51C2" w:rsidP="00BD51C2">
      <w:pPr>
        <w:pStyle w:val="a3"/>
      </w:pPr>
      <w:r>
        <w:t>С положениями монадологии Лейбница был согласен святитель Феофан З</w:t>
      </w:r>
      <w:r>
        <w:t>а</w:t>
      </w:r>
      <w:r>
        <w:t>творник. В одном из своих писем он писал: «Невещественные силы душевного свойства, с инстинктом производить то и то, по норме в них вложенной Богом, с</w:t>
      </w:r>
      <w:r>
        <w:t>о</w:t>
      </w:r>
      <w:r>
        <w:t>провождаемым неким т</w:t>
      </w:r>
      <w:r w:rsidR="005E3CCF">
        <w:t>е</w:t>
      </w:r>
      <w:r>
        <w:t>мным чутьем. Это Лейбницевы монады... Как всякий чел</w:t>
      </w:r>
      <w:r>
        <w:t>о</w:t>
      </w:r>
      <w:r>
        <w:t>век имеет свою душу, так и всякая вещь свою невещественную силу, которая е</w:t>
      </w:r>
      <w:r w:rsidR="005E3CCF">
        <w:t>е</w:t>
      </w:r>
      <w:r>
        <w:t xml:space="preserve"> образует и держит, как ей положено Богом при создании е</w:t>
      </w:r>
      <w:r w:rsidR="005E3CCF">
        <w:t>е</w:t>
      </w:r>
      <w:r>
        <w:t>. ...Этих сил много. Как они не самобытны, то им необходимы подставки — субстрат, на коем держатся. Необходим ещё и общий направитель... Мне думается, гораздо удобнее субстрат им положить душу мира, тоже невещественную, душевного свойства. Она заведывает теми малыми силами и направляет их, по вложенной в не</w:t>
      </w:r>
      <w:r w:rsidR="005E3CCF">
        <w:t>е</w:t>
      </w:r>
      <w:r>
        <w:t xml:space="preserve"> норме» (Письмо 266)</w:t>
      </w:r>
      <w:r>
        <w:rPr>
          <w:rStyle w:val="a5"/>
        </w:rPr>
        <w:t xml:space="preserve"> </w:t>
      </w:r>
      <w:r>
        <w:rPr>
          <w:rStyle w:val="a5"/>
        </w:rPr>
        <w:footnoteReference w:id="134"/>
      </w:r>
      <w:r>
        <w:t xml:space="preserve">. </w:t>
      </w:r>
    </w:p>
    <w:p w:rsidR="00BD51C2" w:rsidRDefault="00BD51C2" w:rsidP="00BD51C2">
      <w:pPr>
        <w:pStyle w:val="a3"/>
      </w:pPr>
      <w:r>
        <w:t>По традиции считается, что Лейбниц был последним метафизиком. Следу</w:t>
      </w:r>
      <w:r>
        <w:t>ю</w:t>
      </w:r>
      <w:r>
        <w:t>щие мыслители</w:t>
      </w:r>
      <w:r>
        <w:rPr>
          <w:rFonts w:ascii="Peterburg" w:hAnsi="Peterburg"/>
        </w:rPr>
        <w:t xml:space="preserve"> — </w:t>
      </w:r>
      <w:r>
        <w:t>Беркли, Юм и</w:t>
      </w:r>
      <w:r w:rsidR="005E3CCF">
        <w:t>,</w:t>
      </w:r>
      <w:r>
        <w:t xml:space="preserve"> особенно</w:t>
      </w:r>
      <w:r w:rsidR="005E3CCF">
        <w:t>,</w:t>
      </w:r>
      <w:r>
        <w:t xml:space="preserve"> Кант будут развивать не метафизич</w:t>
      </w:r>
      <w:r>
        <w:t>е</w:t>
      </w:r>
      <w:r>
        <w:t>скую составляющую в философии, а</w:t>
      </w:r>
      <w:r w:rsidRPr="003D7129">
        <w:t xml:space="preserve"> </w:t>
      </w:r>
      <w:r>
        <w:t>критическую.</w:t>
      </w:r>
    </w:p>
    <w:p w:rsidR="00BD51C2" w:rsidRDefault="00BD51C2" w:rsidP="00174C93">
      <w:pPr>
        <w:pStyle w:val="-2"/>
      </w:pPr>
      <w:bookmarkStart w:id="46" w:name="_Toc383885190"/>
      <w:r>
        <w:t>§</w:t>
      </w:r>
      <w:r w:rsidR="005E3CCF">
        <w:t> </w:t>
      </w:r>
      <w:r>
        <w:t>9. Джордж Беркли</w:t>
      </w:r>
      <w:bookmarkEnd w:id="46"/>
    </w:p>
    <w:p w:rsidR="00BD51C2" w:rsidRDefault="00BD51C2" w:rsidP="00BD51C2">
      <w:pPr>
        <w:pStyle w:val="a3"/>
      </w:pPr>
      <w:r>
        <w:t>Джордж Беркли (168</w:t>
      </w:r>
      <w:r w:rsidR="00B51372">
        <w:t>5–</w:t>
      </w:r>
      <w:r>
        <w:t>1753) родился на юге Ирландии в английской дворя</w:t>
      </w:r>
      <w:r>
        <w:t>н</w:t>
      </w:r>
      <w:r>
        <w:t xml:space="preserve">ской семье, учился сначала в школе, где до него учился Джонатан Свифт, а в 15 лет поступил в колледж Св. Троицы Дублинского духовного университета. В 1704 г. Беркли становится бакалавром искусств, а с 1707 г. преподает в этом же колледже. В 1709 г. его рукополагают в диакона </w:t>
      </w:r>
      <w:r w:rsidR="005E3CCF">
        <w:t>А</w:t>
      </w:r>
      <w:r>
        <w:t xml:space="preserve">нгликанской </w:t>
      </w:r>
      <w:r w:rsidR="005E3CCF">
        <w:t>Ц</w:t>
      </w:r>
      <w:r>
        <w:t>еркви. В это же время вых</w:t>
      </w:r>
      <w:r>
        <w:t>о</w:t>
      </w:r>
      <w:r>
        <w:t>дит его первая работа «Опыты новой теории зрения».</w:t>
      </w:r>
    </w:p>
    <w:p w:rsidR="00BD51C2" w:rsidRDefault="00BD51C2" w:rsidP="00BD51C2">
      <w:pPr>
        <w:pStyle w:val="a3"/>
      </w:pPr>
      <w:r>
        <w:t xml:space="preserve">Беркли интенсивно разрабатывает свою новую теорию, корнями уходящую в сенсуализм Локка. В </w:t>
      </w:r>
      <w:smartTag w:uri="urn:schemas-microsoft-com:office:smarttags" w:element="metricconverter">
        <w:smartTagPr>
          <w:attr w:name="ProductID" w:val="1710 г"/>
        </w:smartTagPr>
        <w:r>
          <w:t>1710 г</w:t>
        </w:r>
      </w:smartTag>
      <w:r>
        <w:t xml:space="preserve">. он публикует трактат «О принципах человеческого знания» (основная его работа). В </w:t>
      </w:r>
      <w:smartTag w:uri="urn:schemas-microsoft-com:office:smarttags" w:element="metricconverter">
        <w:smartTagPr>
          <w:attr w:name="ProductID" w:val="1713 г"/>
        </w:smartTagPr>
        <w:r>
          <w:t>1713 г</w:t>
        </w:r>
      </w:smartTag>
      <w:r>
        <w:t>. основные положения этого трактата Бер</w:t>
      </w:r>
      <w:r>
        <w:t>к</w:t>
      </w:r>
      <w:r>
        <w:t xml:space="preserve">ли излагает в более популярной форме в работе «Три разговора между Гиласом и Филонусом». Это диалоги между вымышленными героями (Гилас — материалист, от греч. </w:t>
      </w:r>
      <w:r w:rsidRPr="00066482">
        <w:rPr>
          <w:rFonts w:ascii="Newton" w:hAnsi="Newton"/>
          <w:szCs w:val="22"/>
          <w:lang w:val="el-GR"/>
        </w:rPr>
        <w:t>ὕλη</w:t>
      </w:r>
      <w:r>
        <w:rPr>
          <w:rFonts w:ascii="GreekNewton" w:hAnsi="GreekNewton"/>
        </w:rPr>
        <w:t> </w:t>
      </w:r>
      <w:r>
        <w:rPr>
          <w:rFonts w:ascii="Peterburg" w:hAnsi="Peterburg"/>
        </w:rPr>
        <w:t xml:space="preserve">— </w:t>
      </w:r>
      <w:r>
        <w:t>материя, а Филонус</w:t>
      </w:r>
      <w:r>
        <w:rPr>
          <w:rFonts w:ascii="Peterburg" w:hAnsi="Peterburg"/>
        </w:rPr>
        <w:t xml:space="preserve"> — </w:t>
      </w:r>
      <w:r>
        <w:t>любитель ума, философ).</w:t>
      </w:r>
    </w:p>
    <w:p w:rsidR="00BD51C2" w:rsidRDefault="00BD51C2" w:rsidP="00BD51C2">
      <w:pPr>
        <w:pStyle w:val="a3"/>
      </w:pPr>
      <w:r>
        <w:t xml:space="preserve">В </w:t>
      </w:r>
      <w:smartTag w:uri="urn:schemas-microsoft-com:office:smarttags" w:element="metricconverter">
        <w:smartTagPr>
          <w:attr w:name="ProductID" w:val="1728 г"/>
        </w:smartTagPr>
        <w:r>
          <w:t>1728 г</w:t>
        </w:r>
      </w:smartTag>
      <w:r>
        <w:t>. Беркли уезжает в Америку</w:t>
      </w:r>
      <w:r w:rsidR="005E3CCF">
        <w:t>,</w:t>
      </w:r>
      <w:r>
        <w:t xml:space="preserve"> на остров Лонг-Айленд, где хочет осн</w:t>
      </w:r>
      <w:r>
        <w:t>о</w:t>
      </w:r>
      <w:r>
        <w:t xml:space="preserve">вать колледж для обучения проповедников для миссионерской деятельности в </w:t>
      </w:r>
      <w:r>
        <w:lastRenderedPageBreak/>
        <w:t xml:space="preserve">Америке, однако эту идею осуществить не удалось, и в </w:t>
      </w:r>
      <w:smartTag w:uri="urn:schemas-microsoft-com:office:smarttags" w:element="metricconverter">
        <w:smartTagPr>
          <w:attr w:name="ProductID" w:val="1731 г"/>
        </w:smartTagPr>
        <w:r>
          <w:t>1731 г</w:t>
        </w:r>
      </w:smartTag>
      <w:r>
        <w:t xml:space="preserve">. он возвращается на родину. В </w:t>
      </w:r>
      <w:smartTag w:uri="urn:schemas-microsoft-com:office:smarttags" w:element="metricconverter">
        <w:smartTagPr>
          <w:attr w:name="ProductID" w:val="1732 г"/>
        </w:smartTagPr>
        <w:r>
          <w:t>1732 г</w:t>
        </w:r>
      </w:smartTag>
      <w:r>
        <w:t>. выходит «Антифрон»</w:t>
      </w:r>
      <w:r>
        <w:rPr>
          <w:rFonts w:ascii="Peterburg" w:hAnsi="Peterburg"/>
        </w:rPr>
        <w:t xml:space="preserve"> — </w:t>
      </w:r>
      <w:r>
        <w:t>богословская работа, апология христ</w:t>
      </w:r>
      <w:r>
        <w:t>и</w:t>
      </w:r>
      <w:r>
        <w:t xml:space="preserve">анства. В </w:t>
      </w:r>
      <w:smartTag w:uri="urn:schemas-microsoft-com:office:smarttags" w:element="metricconverter">
        <w:smartTagPr>
          <w:attr w:name="ProductID" w:val="1734 г"/>
        </w:smartTagPr>
        <w:r>
          <w:t>1734 г</w:t>
        </w:r>
      </w:smartTag>
      <w:r>
        <w:t xml:space="preserve">. Беркли становится епископом </w:t>
      </w:r>
      <w:r w:rsidR="005E3CCF">
        <w:t>А</w:t>
      </w:r>
      <w:r>
        <w:t xml:space="preserve">нгликанской </w:t>
      </w:r>
      <w:r w:rsidR="005E3CCF">
        <w:t>Ц</w:t>
      </w:r>
      <w:r>
        <w:t xml:space="preserve">еркви и до </w:t>
      </w:r>
      <w:smartTag w:uri="urn:schemas-microsoft-com:office:smarttags" w:element="metricconverter">
        <w:smartTagPr>
          <w:attr w:name="ProductID" w:val="1752 г"/>
        </w:smartTagPr>
        <w:r>
          <w:t>1752 г</w:t>
        </w:r>
      </w:smartTag>
      <w:r>
        <w:t>. служит в г. Клейн на юге Ирландии. В это время он практически не пишет, единс</w:t>
      </w:r>
      <w:r>
        <w:t>т</w:t>
      </w:r>
      <w:r>
        <w:t>венная работа</w:t>
      </w:r>
      <w:r>
        <w:rPr>
          <w:rFonts w:ascii="Peterburg" w:hAnsi="Peterburg"/>
        </w:rPr>
        <w:t> — «</w:t>
      </w:r>
      <w:r>
        <w:t>Сейрис», где он подвергает критическому анализу математич</w:t>
      </w:r>
      <w:r>
        <w:t>е</w:t>
      </w:r>
      <w:r>
        <w:t xml:space="preserve">ские идеи Ньютона и Лейбница. В </w:t>
      </w:r>
      <w:smartTag w:uri="urn:schemas-microsoft-com:office:smarttags" w:element="metricconverter">
        <w:smartTagPr>
          <w:attr w:name="ProductID" w:val="1752 г"/>
        </w:smartTagPr>
        <w:r>
          <w:t>1752 г</w:t>
        </w:r>
      </w:smartTag>
      <w:r>
        <w:t>. его приглашают в Оксфорд, но через год он умирает.</w:t>
      </w:r>
    </w:p>
    <w:p w:rsidR="00BD51C2" w:rsidRDefault="00BD51C2" w:rsidP="00BD51C2">
      <w:pPr>
        <w:pStyle w:val="a3"/>
      </w:pPr>
      <w:r>
        <w:t>В советской литературе под влиянеим В. И. Ленина сложилось мнение о Беркли как о субъективном идеалисте, каковым он конечно же не являлся. Субъе</w:t>
      </w:r>
      <w:r>
        <w:t>к</w:t>
      </w:r>
      <w:r>
        <w:t>тивным идеализмом называется в марксистской литературе философское направл</w:t>
      </w:r>
      <w:r>
        <w:t>е</w:t>
      </w:r>
      <w:r>
        <w:t>ние, представители которого отвергают существование объективной реальности, независимой от воли и сознания субъекта. Но ведь Беркли был христианином, з</w:t>
      </w:r>
      <w:r>
        <w:t>а</w:t>
      </w:r>
      <w:r>
        <w:t>дачу своей философии он видел в апологии христианства и критике атеизма. Име</w:t>
      </w:r>
      <w:r>
        <w:t>н</w:t>
      </w:r>
      <w:r>
        <w:t>но исходя из этого и следует понимать всю его философию. В противном случае он вообще не мог бы считаться христианином, ибо для этого необходимо верить в р</w:t>
      </w:r>
      <w:r>
        <w:t>е</w:t>
      </w:r>
      <w:r>
        <w:t>альность Христа и всего тварного мира. Утверждать, что</w:t>
      </w:r>
      <w:r w:rsidR="006F0FCE">
        <w:t>,</w:t>
      </w:r>
      <w:r>
        <w:t xml:space="preserve"> кроме познающего суб</w:t>
      </w:r>
      <w:r>
        <w:t>ъ</w:t>
      </w:r>
      <w:r>
        <w:t>екта</w:t>
      </w:r>
      <w:r w:rsidR="006F0FCE">
        <w:t>,</w:t>
      </w:r>
      <w:r>
        <w:t xml:space="preserve"> в мире ничего нет, как это делает субъективный идеалист, для христианина абсурд.</w:t>
      </w:r>
    </w:p>
    <w:p w:rsidR="00BD51C2" w:rsidRDefault="00BD51C2" w:rsidP="00BD51C2">
      <w:pPr>
        <w:pStyle w:val="a3"/>
      </w:pPr>
      <w:r>
        <w:t>Итак, цель философии Беркли</w:t>
      </w:r>
      <w:r>
        <w:rPr>
          <w:rFonts w:ascii="Peterburg" w:hAnsi="Peterburg"/>
        </w:rPr>
        <w:t xml:space="preserve"> — </w:t>
      </w:r>
      <w:r>
        <w:t>апология христианства и критика атеизма. Главной причиной атеизма Беркли считал материализм, т. е. веру в объективное, независимое от человека существование материи. Откуда эта вера</w:t>
      </w:r>
      <w:r w:rsidR="000A3DD3">
        <w:t xml:space="preserve"> </w:t>
      </w:r>
      <w:r>
        <w:t>берется? Ответ на этот вопрос Беркли пытается найти в своей первой работе</w:t>
      </w:r>
      <w:r w:rsidR="00E31BF1">
        <w:t xml:space="preserve"> —</w:t>
      </w:r>
      <w:r w:rsidR="000A3DD3">
        <w:t xml:space="preserve"> </w:t>
      </w:r>
      <w:r>
        <w:t>«Опыт новой те</w:t>
      </w:r>
      <w:r>
        <w:t>о</w:t>
      </w:r>
      <w:r>
        <w:t>рии зрения», в которой высказывает мнение, что причиной материализма является убежденность в объективном существовании пространства, и подвергает критике ньютоновское понимание пространства как некоторого вместилища тел. В сл</w:t>
      </w:r>
      <w:r>
        <w:t>е</w:t>
      </w:r>
      <w:r>
        <w:t>дующих работах</w:t>
      </w:r>
      <w:r>
        <w:rPr>
          <w:rFonts w:ascii="Peterburg" w:hAnsi="Peterburg"/>
        </w:rPr>
        <w:t xml:space="preserve"> — </w:t>
      </w:r>
      <w:r>
        <w:t>трактате «О принципах человеческого знания» и в «Трех разг</w:t>
      </w:r>
      <w:r>
        <w:t>о</w:t>
      </w:r>
      <w:r>
        <w:t>ворах между Гиласом и Филонусом» — Беркли видит причину существования м</w:t>
      </w:r>
      <w:r>
        <w:t>а</w:t>
      </w:r>
      <w:r>
        <w:t>териализма в вере людей в существование материи. Критике этой уверенности Беркли и посвящает две данные работы.</w:t>
      </w:r>
    </w:p>
    <w:p w:rsidR="00BD51C2" w:rsidRDefault="00BD51C2" w:rsidP="00BD51C2">
      <w:pPr>
        <w:pStyle w:val="a3"/>
      </w:pPr>
      <w:r>
        <w:t>Главной причиной материализма, по Беркли, является реализм понятий. П</w:t>
      </w:r>
      <w:r>
        <w:t>о</w:t>
      </w:r>
      <w:r>
        <w:t>этому вначале Беркли рассматривает проблему общих понятий. Он пишет, что вера в реальное существование общих понятий – это серьезное заблуждение. Более того, Беркли критикует вообще веру людей в существование общих понятий, даже если эти понятия существуют лишь в уме человека. Такую теорию предложил Локк, с</w:t>
      </w:r>
      <w:r>
        <w:t>о</w:t>
      </w:r>
      <w:r>
        <w:t>гласно которому общие понятия образуются посредством абстракции. Например, человек, наблюдая различные предметы (скажем, мел, сахар, снег), обнаруживает, что все эти предметы белые, поэтому он абстрагирует свойство белизны от носит</w:t>
      </w:r>
      <w:r>
        <w:t>е</w:t>
      </w:r>
      <w:r>
        <w:t xml:space="preserve">ля этого свойства и таким образом образует понятие </w:t>
      </w:r>
      <w:r w:rsidRPr="00F25159">
        <w:rPr>
          <w:i/>
        </w:rPr>
        <w:t>белизны</w:t>
      </w:r>
      <w:r>
        <w:t>. Далее человек может производить следующую ступень абстракции</w:t>
      </w:r>
      <w:r>
        <w:rPr>
          <w:rFonts w:ascii="Peterburg" w:hAnsi="Peterburg"/>
        </w:rPr>
        <w:t xml:space="preserve"> — </w:t>
      </w:r>
      <w:r>
        <w:t xml:space="preserve">вводить понятие </w:t>
      </w:r>
      <w:r w:rsidRPr="00F25159">
        <w:rPr>
          <w:i/>
        </w:rPr>
        <w:t>цвета</w:t>
      </w:r>
      <w:r>
        <w:t xml:space="preserve"> и т. д. вплоть до самых общих понятий, наиболее общим из которых является понятие </w:t>
      </w:r>
      <w:r w:rsidRPr="00F25159">
        <w:rPr>
          <w:i/>
        </w:rPr>
        <w:t>материи</w:t>
      </w:r>
      <w:r>
        <w:t>.</w:t>
      </w:r>
    </w:p>
    <w:p w:rsidR="00BD51C2" w:rsidRDefault="00BD51C2" w:rsidP="00BD51C2">
      <w:pPr>
        <w:pStyle w:val="a3"/>
      </w:pPr>
      <w:r>
        <w:t>Беркли пишет</w:t>
      </w:r>
      <w:r w:rsidR="006F0FCE">
        <w:t>:</w:t>
      </w:r>
      <w:r>
        <w:t xml:space="preserve"> </w:t>
      </w:r>
      <w:r w:rsidRPr="00D209C7">
        <w:t>«</w:t>
      </w:r>
      <w:r w:rsidR="006F0FCE">
        <w:t>О</w:t>
      </w:r>
      <w:r w:rsidRPr="00D209C7">
        <w:t>бладают ли другие люди такой чудесной способностью о</w:t>
      </w:r>
      <w:r w:rsidRPr="00D209C7">
        <w:t>б</w:t>
      </w:r>
      <w:r w:rsidRPr="00D209C7">
        <w:t xml:space="preserve">разовывать </w:t>
      </w:r>
      <w:r w:rsidRPr="00D209C7">
        <w:rPr>
          <w:i/>
        </w:rPr>
        <w:t>абстрактные идеи</w:t>
      </w:r>
      <w:r w:rsidRPr="00D209C7">
        <w:t>, о том они сами могут лучше всего сказать. Что к</w:t>
      </w:r>
      <w:r w:rsidRPr="00D209C7">
        <w:t>а</w:t>
      </w:r>
      <w:r w:rsidRPr="00D209C7">
        <w:t>сается меня, то я должен сознаться, что не имею ее</w:t>
      </w:r>
      <w:r w:rsidRPr="00A221F3">
        <w:t>»</w:t>
      </w:r>
      <w:r>
        <w:rPr>
          <w:rStyle w:val="a5"/>
        </w:rPr>
        <w:footnoteReference w:id="135"/>
      </w:r>
      <w:r w:rsidRPr="00A221F3">
        <w:t>.</w:t>
      </w:r>
      <w:r>
        <w:t xml:space="preserve"> Какое бы общее понятие Беркли ни пытался себе представить, он всегда представляет его в совокупности с неким чувственно</w:t>
      </w:r>
      <w:r w:rsidR="006F0FCE">
        <w:t xml:space="preserve"> </w:t>
      </w:r>
      <w:r>
        <w:t>воспринимаемым носителем. Если Беркли пытается представить себе белизну, он представляет снег или мел, если он пытается представить себе ч</w:t>
      </w:r>
      <w:r>
        <w:t>е</w:t>
      </w:r>
      <w:r>
        <w:t>ловека вообще, то это ему тоже не удается</w:t>
      </w:r>
      <w:r>
        <w:rPr>
          <w:rFonts w:ascii="Peterburg" w:hAnsi="Peterburg"/>
        </w:rPr>
        <w:t xml:space="preserve"> — </w:t>
      </w:r>
      <w:r>
        <w:t>в его уме всегда возникает образ к</w:t>
      </w:r>
      <w:r>
        <w:t>а</w:t>
      </w:r>
      <w:r>
        <w:t>кого-то конкретного человека. Поэтому общих понятий не существует</w:t>
      </w:r>
      <w:r>
        <w:rPr>
          <w:rFonts w:ascii="Peterburg" w:hAnsi="Peterburg"/>
        </w:rPr>
        <w:t xml:space="preserve"> — </w:t>
      </w:r>
      <w:r>
        <w:t>это ошибка философов, которая, по Беркли, возникает вследствие неправильного упо</w:t>
      </w:r>
      <w:r>
        <w:t>т</w:t>
      </w:r>
      <w:r>
        <w:t>ребления слов (точнее, вследствие злоупотребления словами), поскольку люди, пользуясь словами (а такие слова, как «белизна» и «человек», конечно же сущес</w:t>
      </w:r>
      <w:r>
        <w:t>т</w:t>
      </w:r>
      <w:r>
        <w:t>вуют), считают, что эти слова действительно что-то обозначают.</w:t>
      </w:r>
    </w:p>
    <w:p w:rsidR="00BD51C2" w:rsidRDefault="00BD51C2" w:rsidP="00BD51C2">
      <w:pPr>
        <w:pStyle w:val="a3"/>
      </w:pPr>
      <w:r>
        <w:t>По Беркли, эти слова ничего не обозначают, кроме конкретного предмета. Нет человека вообще</w:t>
      </w:r>
      <w:r>
        <w:rPr>
          <w:rFonts w:ascii="Peterburg" w:hAnsi="Peterburg"/>
        </w:rPr>
        <w:t xml:space="preserve"> — </w:t>
      </w:r>
      <w:r>
        <w:t xml:space="preserve">есть только конкретный индивидуальный человек. Поэтому </w:t>
      </w:r>
      <w:r>
        <w:lastRenderedPageBreak/>
        <w:t>слово является знаком (здесь Беркли согласен с Гоббсом), но знаком не общей идеи, существующей в нашем уме, а знаком идеи, соответствующей конкретному предмету. Поэтому нет и понятия материи, как нет идеи материи как наиболее о</w:t>
      </w:r>
      <w:r>
        <w:t>б</w:t>
      </w:r>
      <w:r>
        <w:t>щего понятия. А то, что это понятие к тому же еще вредно и противоречиво, Беркли пытается показать в своем трактате.</w:t>
      </w:r>
    </w:p>
    <w:p w:rsidR="00BD51C2" w:rsidRDefault="00BD51C2" w:rsidP="00BD51C2">
      <w:pPr>
        <w:pStyle w:val="a3"/>
      </w:pPr>
      <w:r>
        <w:t xml:space="preserve">Беркли исходит из принципа, что о существовании вещи мы судим на основе того, что мы ее воспринимаем, т. е. утверждает, что </w:t>
      </w:r>
      <w:r>
        <w:rPr>
          <w:i/>
        </w:rPr>
        <w:t>существовать</w:t>
      </w:r>
      <w:r>
        <w:rPr>
          <w:rFonts w:ascii="Peterburg" w:hAnsi="Peterburg"/>
          <w:i/>
        </w:rPr>
        <w:t xml:space="preserve"> — </w:t>
      </w:r>
      <w:r>
        <w:rPr>
          <w:i/>
        </w:rPr>
        <w:t xml:space="preserve">значит быть воспринимаемым: </w:t>
      </w:r>
      <w:r w:rsidRPr="007050EC">
        <w:t>«</w:t>
      </w:r>
      <w:r>
        <w:t>…</w:t>
      </w:r>
      <w:r w:rsidRPr="007050EC">
        <w:t>объект и ощущение одно и то же и не могут поэтому быть абстрагируемы одно от другог</w:t>
      </w:r>
      <w:r w:rsidRPr="00A221F3">
        <w:t>о»</w:t>
      </w:r>
      <w:r>
        <w:rPr>
          <w:rStyle w:val="a5"/>
        </w:rPr>
        <w:footnoteReference w:id="136"/>
      </w:r>
      <w:r w:rsidRPr="00A221F3">
        <w:t xml:space="preserve">. </w:t>
      </w:r>
      <w:r>
        <w:t>Поэтому существующие вещи</w:t>
      </w:r>
      <w:r>
        <w:rPr>
          <w:rFonts w:ascii="Peterburg" w:hAnsi="Peterburg"/>
        </w:rPr>
        <w:t xml:space="preserve"> — </w:t>
      </w:r>
      <w:r>
        <w:t>это такие в</w:t>
      </w:r>
      <w:r>
        <w:t>е</w:t>
      </w:r>
      <w:r>
        <w:t>щи, которые могут быть восприняты чувствами непосредственно, а не через слова, п</w:t>
      </w:r>
      <w:r>
        <w:t>о</w:t>
      </w:r>
      <w:r>
        <w:t>нятия и т. д.</w:t>
      </w:r>
    </w:p>
    <w:p w:rsidR="00BD51C2" w:rsidRDefault="00BD51C2" w:rsidP="00BD51C2">
      <w:pPr>
        <w:pStyle w:val="a3"/>
      </w:pPr>
      <w:r>
        <w:t>Что мы воспринимаем посредством чувств? Конечно же в чувствах нам даю</w:t>
      </w:r>
      <w:r>
        <w:t>т</w:t>
      </w:r>
      <w:r>
        <w:t>ся некие качества, но не сами предметы, поэтому чувственные вещи есть лишь н</w:t>
      </w:r>
      <w:r>
        <w:t>а</w:t>
      </w:r>
      <w:r>
        <w:t>бор этих качеств или сочетание их, но не сам предмет. В «Трех разговорах между Гиласом и Филонусом» Беркли последовательно рассматривает каждое конкретное качество, чтобы показать, что никакое из них не принадлежит предмету.</w:t>
      </w:r>
    </w:p>
    <w:p w:rsidR="00BD51C2" w:rsidRDefault="00BD51C2" w:rsidP="00BD51C2">
      <w:pPr>
        <w:pStyle w:val="a3"/>
      </w:pPr>
      <w:r>
        <w:t>Вначале он рассматривает теплоту и говорит, что поскольку сильная теплота и сильный холод вызывают страдание, а страдание есть свойство лишь живого мыслящего существа, то теплота не может принадлежать неодушевленному мат</w:t>
      </w:r>
      <w:r>
        <w:t>е</w:t>
      </w:r>
      <w:r>
        <w:t>риальному предмету. Например, если человек поместит одну руку в холодную, а другую — в горячую воду и затем погрузит обе руки в теплую воду, то эта вода п</w:t>
      </w:r>
      <w:r>
        <w:t>о</w:t>
      </w:r>
      <w:r>
        <w:t>кажется одной руке горячей, а другой</w:t>
      </w:r>
      <w:r>
        <w:rPr>
          <w:rFonts w:ascii="Peterburg" w:hAnsi="Peterburg"/>
        </w:rPr>
        <w:t> —</w:t>
      </w:r>
      <w:r>
        <w:t xml:space="preserve"> холодной. Поскольку одна и та же вода не может быть одновременно и холодной и горячей, то, значит, вода не имеет в себе теплоты или холода. Теплота и холод</w:t>
      </w:r>
      <w:r>
        <w:rPr>
          <w:rFonts w:ascii="Peterburg" w:hAnsi="Peterburg"/>
        </w:rPr>
        <w:t xml:space="preserve"> — </w:t>
      </w:r>
      <w:r>
        <w:t>это свойства воспринимающего субъекта.</w:t>
      </w:r>
    </w:p>
    <w:p w:rsidR="00BD51C2" w:rsidRDefault="00BD51C2" w:rsidP="00BD51C2">
      <w:pPr>
        <w:pStyle w:val="a3"/>
      </w:pPr>
      <w:r>
        <w:t>То же самое Беркли проделывает и с другими вторичными качествами</w:t>
      </w:r>
      <w:r>
        <w:rPr>
          <w:rFonts w:ascii="Peterburg" w:hAnsi="Peterburg"/>
        </w:rPr>
        <w:t xml:space="preserve"> — </w:t>
      </w:r>
      <w:r>
        <w:t>вк</w:t>
      </w:r>
      <w:r>
        <w:t>у</w:t>
      </w:r>
      <w:r>
        <w:t>сом и запахом. Вкуса и запаха тоже не может быть в предмете, они могут быть только в человеке. Звук также не может принадлежать самому предмету, хотя он и представляет собой, как утверждают ученые, колебания воздуха (колокол не зв</w:t>
      </w:r>
      <w:r>
        <w:t>у</w:t>
      </w:r>
      <w:r>
        <w:t>чит, если его поместить в вакуум). На это Беркли возражает: если звук есть колеб</w:t>
      </w:r>
      <w:r>
        <w:t>а</w:t>
      </w:r>
      <w:r>
        <w:t>ния атомов или молекул воздуха, то тогда мы должны были бы звук видеть или ощущать его колебания. Если же мы звук слышим, то таким образом мы также о</w:t>
      </w:r>
      <w:r>
        <w:t>т</w:t>
      </w:r>
      <w:r>
        <w:t>личаем звуковой образ, который возникает в нашем сознании, от тех колебаний, которые происходят в воздухе или в самом теле. Поэтому и звук также принадл</w:t>
      </w:r>
      <w:r>
        <w:t>е</w:t>
      </w:r>
      <w:r>
        <w:t>жит только субъекту.</w:t>
      </w:r>
    </w:p>
    <w:p w:rsidR="00BD51C2" w:rsidRDefault="00BD51C2" w:rsidP="00BD51C2">
      <w:pPr>
        <w:pStyle w:val="a3"/>
      </w:pPr>
      <w:r>
        <w:t>О цвете. Если цвет принадлежит объекту, то, скажем, почему облако на закате пурпурное, а не белое, каково оно днем? Еще со времен Античности существуют и другие доказательства субъективности цвета. Так, больной желтухой воспринимает цвета совсем иначе, чем здоровый человек; если на предмет, окрашенный в один цвет, посмотреть в микроскоп, то там мы увидим совсем другие цвета. Поэтому нельзя сказать, что цвет принадлежит самому предмету</w:t>
      </w:r>
      <w:r>
        <w:rPr>
          <w:rFonts w:ascii="Peterburg" w:hAnsi="Peterburg"/>
        </w:rPr>
        <w:t xml:space="preserve"> — </w:t>
      </w:r>
      <w:r>
        <w:t>цвет является свойством субъекта.</w:t>
      </w:r>
    </w:p>
    <w:p w:rsidR="00BD51C2" w:rsidRDefault="00BD51C2" w:rsidP="00BD51C2">
      <w:pPr>
        <w:pStyle w:val="a3"/>
      </w:pPr>
      <w:r>
        <w:t xml:space="preserve">Но эти аргументы мы уже знаем, </w:t>
      </w:r>
      <w:r w:rsidR="006F0FCE">
        <w:t xml:space="preserve">они </w:t>
      </w:r>
      <w:r>
        <w:t>встречались у Демокрита, Галилея, Ло</w:t>
      </w:r>
      <w:r>
        <w:t>к</w:t>
      </w:r>
      <w:r>
        <w:t>ка, которые говорили, что объективно существуют только первичные качества, а вторичные качества субъективны. Первичными качествами Локк (а до него Галилей и еще раньше Демокрит) называет качества, принадлежащие самому материальн</w:t>
      </w:r>
      <w:r>
        <w:t>о</w:t>
      </w:r>
      <w:r>
        <w:t>му предмету. Таковыми являются его форма, вес, размеры и т. д., а вторичные к</w:t>
      </w:r>
      <w:r>
        <w:t>а</w:t>
      </w:r>
      <w:r>
        <w:t>чества (вкус, цвет, запах и т. п.) предмету не принадлежат, а возникают в уме во</w:t>
      </w:r>
      <w:r>
        <w:t>с</w:t>
      </w:r>
      <w:r>
        <w:t>принимающего эти качества субъекта.</w:t>
      </w:r>
    </w:p>
    <w:p w:rsidR="00BD51C2" w:rsidRDefault="00BD51C2" w:rsidP="00BD51C2">
      <w:pPr>
        <w:pStyle w:val="a3"/>
      </w:pPr>
      <w:r>
        <w:t>Беркли же утверждает, что не только вторичные, но и первичные качества предметам не принадлежат. Действительно, величина, т. е. протяженность и форма, не может быть присуща самому предмету, поскольку один и тот же предмет может казаться и большим и маленьким в зависимости от того, вблизи или вдали от него мы находимся. Бывают мелкие животные, которым одна и та же вещь может пок</w:t>
      </w:r>
      <w:r>
        <w:t>а</w:t>
      </w:r>
      <w:r>
        <w:t xml:space="preserve">заться значительно большей, чем нам (вещь не может быть и большой и маленькой одновременно). Другое первичное качество, движение, также не присуще самим </w:t>
      </w:r>
      <w:r>
        <w:lastRenderedPageBreak/>
        <w:t>вещам, потому что движение относительно и мы можем сказать, что вещь движется быстро, медленно или покоится в зависимости от того, с какой точки мы на нее п</w:t>
      </w:r>
      <w:r>
        <w:t>о</w:t>
      </w:r>
      <w:r>
        <w:t>смотрим. Плотность</w:t>
      </w:r>
      <w:r>
        <w:rPr>
          <w:rFonts w:ascii="Peterburg" w:hAnsi="Peterburg"/>
        </w:rPr>
        <w:t xml:space="preserve"> — </w:t>
      </w:r>
      <w:r>
        <w:t>это сопротивление тела действующей на него силе, поэтому и плотность мы воспринимаем также исходя из наших органов чувств, а значит, она не принадлежит предметам. Поэтому нет никаких первичных качеств.</w:t>
      </w:r>
    </w:p>
    <w:p w:rsidR="00BD51C2" w:rsidRPr="00A221F3" w:rsidRDefault="00BD51C2" w:rsidP="00BD51C2">
      <w:pPr>
        <w:pStyle w:val="a3"/>
      </w:pPr>
      <w:r>
        <w:t>Беркли утверждает, что разницы между первичными и вторичными качеств</w:t>
      </w:r>
      <w:r>
        <w:t>а</w:t>
      </w:r>
      <w:r>
        <w:t>ми не существует, а поэтому материальным предметам не принадлежат ни те, ни другие качества. «</w:t>
      </w:r>
      <w:r w:rsidRPr="00192156">
        <w:t>Если достоверно, что первичные качества неразрывно связаны с другими ощущаемыми качествами, от которых не могут быть даже мысленно абс</w:t>
      </w:r>
      <w:r w:rsidRPr="00192156">
        <w:t>т</w:t>
      </w:r>
      <w:r w:rsidRPr="00192156">
        <w:t>рагированы, то отсюда ясно следует, что они существуют лишь в духе. Но я желал бы, чтобы кто-нибудь сообразил и попытался через мысленное абстрагирование представить себе протяжение и движение какого-либо тела без всяких других ощущаемых качеств. Что касается меня, то для меня очевидно, что не в моей власти образовать идею протяженного и движущегося тела без снабжения его некоторым цветом или другим ощущаемым качеством, о котором признано, что оно существ</w:t>
      </w:r>
      <w:r w:rsidRPr="00192156">
        <w:t>у</w:t>
      </w:r>
      <w:r w:rsidRPr="00192156">
        <w:t>ет только в духе. Короче, протяжение, форма и движение, абстрагированные от всех прочих качеств, немыслимы</w:t>
      </w:r>
      <w:r w:rsidRPr="00A221F3">
        <w:t>»</w:t>
      </w:r>
      <w:r>
        <w:rPr>
          <w:rStyle w:val="a5"/>
        </w:rPr>
        <w:footnoteReference w:id="137"/>
      </w:r>
      <w:r w:rsidRPr="00A221F3">
        <w:t xml:space="preserve">. </w:t>
      </w:r>
    </w:p>
    <w:p w:rsidR="00BD51C2" w:rsidRDefault="00BD51C2" w:rsidP="00BD51C2">
      <w:pPr>
        <w:pStyle w:val="a3"/>
      </w:pPr>
      <w:r>
        <w:t>Иначе говоря, представить первичные качества тела (скажем, его протяжение) без вторичных (например, без цвета тела) невозможно. Ведь как мы воспринимаем первичные качества</w:t>
      </w:r>
      <w:r>
        <w:rPr>
          <w:rFonts w:ascii="Peterburg" w:hAnsi="Peterburg"/>
        </w:rPr>
        <w:t xml:space="preserve"> — </w:t>
      </w:r>
      <w:r>
        <w:t>протяженность, форму и движение? Не может быть тела, имеющего протяжение, не окрашенного ни в какой цвет. Мы не можем восприн</w:t>
      </w:r>
      <w:r>
        <w:t>и</w:t>
      </w:r>
      <w:r>
        <w:t>мать плотность тела без осязания. Поэтому мы всегда воспринимаем первичные качества при посредстве качеств вторичных. Если бы тело не было окрашено ни в какой цвет, то мы не воспринимали бы ни форму, ни движение, ни размеры этого тела. Поэтому нет ни первичных, ни вторичных качеств. Причина ошибки людей, признающих объективность первичных качеств, состоит в том, что первичные к</w:t>
      </w:r>
      <w:r>
        <w:t>а</w:t>
      </w:r>
      <w:r>
        <w:t>чества при воздействии на человека не вызывают у него никаких эмоций, а втори</w:t>
      </w:r>
      <w:r>
        <w:t>ч</w:t>
      </w:r>
      <w:r>
        <w:t>ные качества вызывают у него состояние удовольствия или неудовольствия. На этом основании делается вывод, что вторичные качества существуют субъективно, а первичные объективны. Но обстоятельство, что первичные качества не вызывают никакого удовольствия и вообще никаких эмоций, еще не говорит в защиту их об</w:t>
      </w:r>
      <w:r>
        <w:t>ъ</w:t>
      </w:r>
      <w:r>
        <w:t>ективности.</w:t>
      </w:r>
    </w:p>
    <w:p w:rsidR="00BD51C2" w:rsidRDefault="00BD51C2" w:rsidP="00BD51C2">
      <w:pPr>
        <w:pStyle w:val="a3"/>
      </w:pPr>
      <w:r>
        <w:t>Критикуя понятие материальной субстанции, Беркли останавливается на зн</w:t>
      </w:r>
      <w:r>
        <w:t>а</w:t>
      </w:r>
      <w:r>
        <w:t>чении самого слова «субстанция». Что означает слово «поддерживать», которое мы употребляем, говоря о субстрате, о субстанции (слово «субстанция» — в дословном переводе «то, что стоит под» — означает поддержку, основу, нечто находящееся под всеми вещами,</w:t>
      </w:r>
      <w:r>
        <w:rPr>
          <w:rFonts w:ascii="Calibri" w:hAnsi="Calibri"/>
        </w:rPr>
        <w:t xml:space="preserve"> </w:t>
      </w:r>
      <w:r>
        <w:t>что поддерживает все многообразие материальных вещей)? Что такое «поддерживать», что такое «простираться под»</w:t>
      </w:r>
      <w:r w:rsidR="00715F92">
        <w:t>?</w:t>
      </w:r>
      <w:r w:rsidR="00E31BF1">
        <w:t xml:space="preserve"> —</w:t>
      </w:r>
      <w:r w:rsidR="000A3DD3">
        <w:t xml:space="preserve"> </w:t>
      </w:r>
      <w:r>
        <w:t>спрашивает Беркли. Можно видеть конкретные предметы, но чт</w:t>
      </w:r>
      <w:r w:rsidRPr="002556C7">
        <w:rPr>
          <w:rFonts w:ascii="Newton" w:hAnsi="Newton" w:cs="Newton"/>
          <w:szCs w:val="22"/>
        </w:rPr>
        <w:t>ó</w:t>
      </w:r>
      <w:r>
        <w:t xml:space="preserve"> под ними находится, чт</w:t>
      </w:r>
      <w:r w:rsidRPr="002556C7">
        <w:rPr>
          <w:rFonts w:ascii="Newton" w:hAnsi="Newton" w:cs="Newton"/>
          <w:szCs w:val="22"/>
        </w:rPr>
        <w:t>ó</w:t>
      </w:r>
      <w:r>
        <w:t xml:space="preserve"> их подде</w:t>
      </w:r>
      <w:r>
        <w:t>р</w:t>
      </w:r>
      <w:r>
        <w:t>живает, это воспринять невозможно. Есть ощущения об этих предметах; но никак</w:t>
      </w:r>
      <w:r>
        <w:t>о</w:t>
      </w:r>
      <w:r>
        <w:t>го ощущения о материи нет. Поэтому понятие материи на основании ощущения не возникает, а потому нет и никакого материального субстрата (вспомним, что для Беркли основным принципом было</w:t>
      </w:r>
      <w:r w:rsidR="00715F92">
        <w:t>:</w:t>
      </w:r>
      <w:r>
        <w:t xml:space="preserve"> </w:t>
      </w:r>
      <w:r>
        <w:rPr>
          <w:i/>
        </w:rPr>
        <w:t>существовать</w:t>
      </w:r>
      <w:r>
        <w:rPr>
          <w:rFonts w:ascii="Peterburg" w:hAnsi="Peterburg"/>
          <w:i/>
        </w:rPr>
        <w:t xml:space="preserve"> — </w:t>
      </w:r>
      <w:r>
        <w:rPr>
          <w:i/>
        </w:rPr>
        <w:t>значит быть воспринима</w:t>
      </w:r>
      <w:r>
        <w:rPr>
          <w:i/>
        </w:rPr>
        <w:t>е</w:t>
      </w:r>
      <w:r>
        <w:rPr>
          <w:i/>
        </w:rPr>
        <w:t>мым</w:t>
      </w:r>
      <w:r>
        <w:t>).</w:t>
      </w:r>
    </w:p>
    <w:p w:rsidR="00BD51C2" w:rsidRDefault="00BD51C2" w:rsidP="00BD51C2">
      <w:pPr>
        <w:pStyle w:val="a3"/>
      </w:pPr>
      <w:r>
        <w:t>На основании этих аргументов можно было бы сделать вывод, что поскольку не существует материи, то нет и материальных вещей. Но это не совсем так. Беркли хочет показать, к каким абсурдным выводам можно прийти, если допустить объе</w:t>
      </w:r>
      <w:r>
        <w:t>к</w:t>
      </w:r>
      <w:r>
        <w:t>тивное, независимое существование материи. По Беркли, получается, что «само понятие о том, что называется материей или телесной субстанцией, заключает в себе противоречие</w:t>
      </w:r>
      <w:r w:rsidRPr="00A221F3">
        <w:t>»</w:t>
      </w:r>
      <w:r>
        <w:rPr>
          <w:rStyle w:val="a5"/>
        </w:rPr>
        <w:footnoteReference w:id="138"/>
      </w:r>
      <w:r w:rsidRPr="00A221F3">
        <w:t>:</w:t>
      </w:r>
      <w:r>
        <w:t xml:space="preserve"> допустив, что материя существует и что она воздействует на наши органы чувств, мы придем к выводу, что не существует ни материи, ни мат</w:t>
      </w:r>
      <w:r>
        <w:t>е</w:t>
      </w:r>
      <w:r>
        <w:t xml:space="preserve">риальных тел. Иначе говоря, если мы допустим, что чувства отражают свойства реального </w:t>
      </w:r>
      <w:r w:rsidRPr="003573CF">
        <w:rPr>
          <w:i/>
        </w:rPr>
        <w:t>материального</w:t>
      </w:r>
      <w:r>
        <w:t xml:space="preserve"> мира, то мы придем к выводу, что этого мира не сущес</w:t>
      </w:r>
      <w:r>
        <w:t>т</w:t>
      </w:r>
      <w:r>
        <w:t>вует. Поэтому понятие материи не только излишне (поскольку мы позна</w:t>
      </w:r>
      <w:r w:rsidR="00715F92">
        <w:t>ё</w:t>
      </w:r>
      <w:r>
        <w:t xml:space="preserve">м лишь </w:t>
      </w:r>
      <w:r>
        <w:lastRenderedPageBreak/>
        <w:t>данные своих органов чувств</w:t>
      </w:r>
      <w:r w:rsidR="00715F92">
        <w:t>,</w:t>
      </w:r>
      <w:r>
        <w:t xml:space="preserve"> и никакого понятия материи для этого нам не ну</w:t>
      </w:r>
      <w:r>
        <w:t>ж</w:t>
      </w:r>
      <w:r>
        <w:t>но), но и противоречиво, поскольку, допуская существование материи, мы прих</w:t>
      </w:r>
      <w:r>
        <w:t>о</w:t>
      </w:r>
      <w:r>
        <w:t>дим к выводу, что никакой материи не существует. Поэтому, говорит Беркли, мы должны исходить из совершенно других принципов познания.</w:t>
      </w:r>
    </w:p>
    <w:p w:rsidR="00BD51C2" w:rsidRPr="00A221F3" w:rsidRDefault="00BD51C2" w:rsidP="00BD51C2">
      <w:pPr>
        <w:pStyle w:val="a3"/>
      </w:pPr>
      <w:r>
        <w:t>Беркли утверждает, что все многообразие вещей реально существует, но не как независимая от ума материальная действительность, а как то, что существует лишь в духе. Беркли не говорит «в моем духе», но просто: «в духе». Все люди во</w:t>
      </w:r>
      <w:r>
        <w:t>с</w:t>
      </w:r>
      <w:r>
        <w:t>принимают одни и те же предметы одинаково,</w:t>
      </w:r>
      <w:r>
        <w:rPr>
          <w:rFonts w:ascii="Peterburg" w:hAnsi="Peterburg"/>
        </w:rPr>
        <w:t xml:space="preserve"> </w:t>
      </w:r>
      <w:r w:rsidRPr="00BE1188">
        <w:t>следовательно, они существуют не в моей душе, но в духе вообще. Поэтому если мы уверены, что мир существует, то существует и некий дух, который порождает этот мир. «</w:t>
      </w:r>
      <w:r>
        <w:t>…С</w:t>
      </w:r>
      <w:r w:rsidRPr="00BE1188">
        <w:t>уществует некоторая причина этих идей, от которой они зависят и которой они производятся или изм</w:t>
      </w:r>
      <w:r w:rsidRPr="00BE1188">
        <w:t>е</w:t>
      </w:r>
      <w:r w:rsidRPr="00BE1188">
        <w:t xml:space="preserve">няются. </w:t>
      </w:r>
      <w:r>
        <w:t>…Я</w:t>
      </w:r>
      <w:r w:rsidRPr="00BE1188">
        <w:t>сно видно, что эта причина не может быть качеством, идеей или соед</w:t>
      </w:r>
      <w:r w:rsidRPr="00BE1188">
        <w:t>и</w:t>
      </w:r>
      <w:r w:rsidRPr="00BE1188">
        <w:t>нением идей. Она должна, следовательно, быть субстанцией; но доказано, что не существует телесной или материальной субстанции; остается, стало быть, признать, что причина идей есть бестелесная деятельная субстанция, или дух. Дух есть пр</w:t>
      </w:r>
      <w:r w:rsidRPr="00BE1188">
        <w:t>о</w:t>
      </w:r>
      <w:r w:rsidRPr="00BE1188">
        <w:t>стое, нераздельное, деятельное существо; как воспринимающее идеи, оно именуе</w:t>
      </w:r>
      <w:r w:rsidRPr="00BE1188">
        <w:t>т</w:t>
      </w:r>
      <w:r w:rsidRPr="00BE1188">
        <w:t>ся умом; как производящее их или иным способом действующее над ними</w:t>
      </w:r>
      <w:r>
        <w:t xml:space="preserve"> — </w:t>
      </w:r>
      <w:r w:rsidRPr="00A221F3">
        <w:t>в</w:t>
      </w:r>
      <w:r w:rsidRPr="00A221F3">
        <w:t>о</w:t>
      </w:r>
      <w:r w:rsidRPr="00A221F3">
        <w:t>лей»</w:t>
      </w:r>
      <w:r>
        <w:rPr>
          <w:rStyle w:val="a5"/>
        </w:rPr>
        <w:footnoteReference w:id="139"/>
      </w:r>
      <w:r w:rsidRPr="00A221F3">
        <w:t>. Таким</w:t>
      </w:r>
      <w:r>
        <w:t xml:space="preserve"> образом, Беркли приходит к доказательству существования Бога. «Обычно люди верят, что все вещи известны Богу или познаются им, потому что они верят в бытие божье, тогда как я, — говорит Беркли устами Филонуса, — н</w:t>
      </w:r>
      <w:r>
        <w:t>а</w:t>
      </w:r>
      <w:r>
        <w:t>против, непосредственно и неизбежно заключаю о бытии Бога на том основании, что все чувственные вещи должны восприниматься и</w:t>
      </w:r>
      <w:r w:rsidRPr="00A221F3">
        <w:t>м»</w:t>
      </w:r>
      <w:r>
        <w:rPr>
          <w:rStyle w:val="a5"/>
        </w:rPr>
        <w:footnoteReference w:id="140"/>
      </w:r>
      <w:r w:rsidRPr="00A221F3">
        <w:t>.</w:t>
      </w:r>
    </w:p>
    <w:p w:rsidR="00BD51C2" w:rsidRDefault="00BD51C2" w:rsidP="00BD51C2">
      <w:pPr>
        <w:pStyle w:val="a3"/>
      </w:pPr>
      <w:r>
        <w:t>Понятна логика Беркли: существовать</w:t>
      </w:r>
      <w:r>
        <w:rPr>
          <w:rFonts w:ascii="Peterburg" w:hAnsi="Peterburg"/>
        </w:rPr>
        <w:t xml:space="preserve"> — </w:t>
      </w:r>
      <w:r>
        <w:t>значит быть воспринимаемым; если я воспринимаю в себе некоторые чувства, то я делаю вывод, что мир существует; я делаю также вывод, что для этого совершенно не необходима никакая материал</w:t>
      </w:r>
      <w:r>
        <w:t>ь</w:t>
      </w:r>
      <w:r>
        <w:t>ная субстанция. Поскольку я знаю, что этот мир воспринимается точно так же и другими людьми, я понимаю, что мир существует не только в моей душе, но и в объективном духе, который объемлет и мир, и наши души.</w:t>
      </w:r>
      <w:r w:rsidR="00715F92">
        <w:t xml:space="preserve"> </w:t>
      </w:r>
      <w:r>
        <w:t>Поэтому Беркли не ст</w:t>
      </w:r>
      <w:r>
        <w:t>о</w:t>
      </w:r>
      <w:r>
        <w:t>ит на позициях субъективного идеализма (если кого и можно упрекнуть в этом, то, наоборот, оппонента Беркли</w:t>
      </w:r>
      <w:r>
        <w:rPr>
          <w:rFonts w:ascii="Peterburg" w:hAnsi="Peterburg"/>
        </w:rPr>
        <w:t> —</w:t>
      </w:r>
      <w:r>
        <w:t xml:space="preserve"> материалиста, который действительно, логически рассуждая, приходит к выводу, что существует лишь познающий субъект, что н</w:t>
      </w:r>
      <w:r>
        <w:t>и</w:t>
      </w:r>
      <w:r>
        <w:t>какого материального носителя нет и никакого вообще внешнего мира нет).</w:t>
      </w:r>
    </w:p>
    <w:p w:rsidR="00BD51C2" w:rsidRDefault="00BD51C2" w:rsidP="00BD51C2">
      <w:pPr>
        <w:pStyle w:val="a3"/>
      </w:pPr>
      <w:r>
        <w:t>По Беркли, внешний мир существует, он реален, как реален и каждый чел</w:t>
      </w:r>
      <w:r>
        <w:t>о</w:t>
      </w:r>
      <w:r>
        <w:t>век, а не только субъект, познающее «</w:t>
      </w:r>
      <w:r w:rsidRPr="00FD3F42">
        <w:t>я</w:t>
      </w:r>
      <w:r>
        <w:t>». Это доказывает, что существует Бог. Иное было бы сложно допустить, понимая, что Беркли был христианином и главную цель своей философии видел в апологии христианства.</w:t>
      </w:r>
    </w:p>
    <w:p w:rsidR="00BD51C2" w:rsidRDefault="00BD51C2" w:rsidP="00BD51C2">
      <w:pPr>
        <w:pStyle w:val="a3"/>
      </w:pPr>
      <w:r>
        <w:t xml:space="preserve">Учение Беркли не получило поддержки со стороны </w:t>
      </w:r>
      <w:r w:rsidR="00715F92">
        <w:t>А</w:t>
      </w:r>
      <w:r>
        <w:t xml:space="preserve">нгликанской </w:t>
      </w:r>
      <w:r w:rsidR="00715F92">
        <w:t>Ц</w:t>
      </w:r>
      <w:r>
        <w:t>еркви, но и особых возражений оно не вызвало, поскольку Беркли продолжал свое диако</w:t>
      </w:r>
      <w:r>
        <w:t>н</w:t>
      </w:r>
      <w:r>
        <w:t>ское служение, а впоследствии был даже рукоположен во епископа.</w:t>
      </w:r>
    </w:p>
    <w:p w:rsidR="00BD51C2" w:rsidRDefault="00BD51C2" w:rsidP="00BD51C2">
      <w:pPr>
        <w:pStyle w:val="a3"/>
      </w:pPr>
      <w:r>
        <w:t>Итак, Беркли подвергает критике понятие субстанции, но только материал</w:t>
      </w:r>
      <w:r>
        <w:t>ь</w:t>
      </w:r>
      <w:r>
        <w:t>ной субстанции. Не существует материальной субстанции</w:t>
      </w:r>
      <w:r>
        <w:rPr>
          <w:rFonts w:ascii="Peterburg" w:hAnsi="Peterburg"/>
        </w:rPr>
        <w:t xml:space="preserve"> — </w:t>
      </w:r>
      <w:r>
        <w:t>существует лишь д</w:t>
      </w:r>
      <w:r>
        <w:t>у</w:t>
      </w:r>
      <w:r>
        <w:t>ховная субстанция, ею является Бог. Бог полностью активен, Он создает наши д</w:t>
      </w:r>
      <w:r>
        <w:t>у</w:t>
      </w:r>
      <w:r>
        <w:t>ши и идеи в них. Идеи пассивны, а души могут быть и пассивными, и активными. Активны они, поскольку могут познавать идеи, а пассивны постольку, поскольку созданы Богом. Поэтому нет никакого материального мира</w:t>
      </w:r>
      <w:r>
        <w:rPr>
          <w:rFonts w:ascii="Peterburg" w:hAnsi="Peterburg"/>
        </w:rPr>
        <w:t xml:space="preserve"> — </w:t>
      </w:r>
      <w:r>
        <w:t>есть лишь Бог, и больше ничего. Бог создает души и вкладывает в них идеи; Он создает души таким образом, что во все души вкладывает одинаковые идеи. Поэтому и работают все души так же одинаково и воспринимают идеи одинаково</w:t>
      </w:r>
      <w:r>
        <w:rPr>
          <w:rFonts w:ascii="Peterburg" w:hAnsi="Peterburg"/>
        </w:rPr>
        <w:t xml:space="preserve"> — </w:t>
      </w:r>
      <w:r>
        <w:t>не только окружающий мир, но и законы нравственности, логики, эстетики и вообще того, что нельзя отн</w:t>
      </w:r>
      <w:r>
        <w:t>е</w:t>
      </w:r>
      <w:r>
        <w:t>сти к материальному миру.</w:t>
      </w:r>
    </w:p>
    <w:p w:rsidR="00BD51C2" w:rsidRDefault="00BD51C2" w:rsidP="00BD51C2">
      <w:pPr>
        <w:pStyle w:val="a3"/>
      </w:pPr>
      <w:r>
        <w:t>Если исходить из веры в существование материи, то невозможно объяснить познаваемость материального мира, потому что подобное позна</w:t>
      </w:r>
      <w:r w:rsidR="00715F92">
        <w:t>ё</w:t>
      </w:r>
      <w:r>
        <w:t xml:space="preserve">тся подобным, дух может познавать только дух. Если мы познаём внешний объективный мир, то это показывает, что мы познаём духовную природу, а не материальную, иначе бы мы его не познали. В мире действуют законы, познаваемые науками, но законы также </w:t>
      </w:r>
      <w:r>
        <w:lastRenderedPageBreak/>
        <w:t>не могут принадлежать к материи</w:t>
      </w:r>
      <w:r>
        <w:rPr>
          <w:rFonts w:ascii="Peterburg" w:hAnsi="Peterburg"/>
        </w:rPr>
        <w:t xml:space="preserve"> — </w:t>
      </w:r>
      <w:r>
        <w:t>материя косна и недвижна; эти законы могут принадлежать только Творцу этого мира. И поскольку мы познаём эти законы, мы имеем одну природу с Творцом и с этими законами. Для Беркли очевидно, что не существует никакой материи, что существует только дух</w:t>
      </w:r>
      <w:r>
        <w:rPr>
          <w:rFonts w:ascii="Peterburg" w:hAnsi="Peterburg"/>
        </w:rPr>
        <w:t xml:space="preserve"> — </w:t>
      </w:r>
      <w:r w:rsidR="00715F92">
        <w:t>б</w:t>
      </w:r>
      <w:r>
        <w:t xml:space="preserve">ожественный и </w:t>
      </w:r>
      <w:r w:rsidR="00715F92">
        <w:t>чел</w:t>
      </w:r>
      <w:r w:rsidR="00715F92">
        <w:t>о</w:t>
      </w:r>
      <w:r w:rsidR="00715F92">
        <w:t xml:space="preserve">веческий </w:t>
      </w:r>
      <w:r>
        <w:t>и что Бог создает в нас идеи, которые связываются, следуют одна за др</w:t>
      </w:r>
      <w:r>
        <w:t>у</w:t>
      </w:r>
      <w:r>
        <w:t>гой, а по их последовательности мы заключаем, что одно явление является прич</w:t>
      </w:r>
      <w:r>
        <w:t>и</w:t>
      </w:r>
      <w:r>
        <w:t>ной другого и т. д. На самом деле никакое явление не является причиной другого, а причиной всего является Творец, Который располагает эти идеи в нашей душе именно так, а не иначе.</w:t>
      </w:r>
    </w:p>
    <w:p w:rsidR="00BD51C2" w:rsidRDefault="00BD51C2" w:rsidP="00BD51C2">
      <w:pPr>
        <w:pStyle w:val="a3"/>
      </w:pPr>
      <w:r>
        <w:t>Таким образом, Беркли по-своему выполнил свою задачу, показав, что мат</w:t>
      </w:r>
      <w:r>
        <w:t>е</w:t>
      </w:r>
      <w:r>
        <w:t>риализм самопротиворечив и признание материи как объективной реальности и</w:t>
      </w:r>
      <w:r>
        <w:t>з</w:t>
      </w:r>
      <w:r>
        <w:t>лишне и не вытекает ни из каких наших чувственных данных.</w:t>
      </w:r>
    </w:p>
    <w:p w:rsidR="00BD51C2" w:rsidRDefault="00BD51C2" w:rsidP="00BD51C2">
      <w:pPr>
        <w:pStyle w:val="a3"/>
      </w:pPr>
      <w:r>
        <w:t>Положения, которые вытекали из локковского сенсуализма, развивал также и другой британский (точнее, шотландский) философ</w:t>
      </w:r>
      <w:r>
        <w:rPr>
          <w:rFonts w:ascii="Peterburg" w:hAnsi="Peterburg"/>
        </w:rPr>
        <w:t xml:space="preserve"> — </w:t>
      </w:r>
      <w:r>
        <w:t>Давид Юм.</w:t>
      </w:r>
    </w:p>
    <w:p w:rsidR="00BD51C2" w:rsidRDefault="00BD51C2" w:rsidP="00EE4030">
      <w:pPr>
        <w:pStyle w:val="-2"/>
      </w:pPr>
      <w:bookmarkStart w:id="47" w:name="_Toc383885191"/>
      <w:r>
        <w:t>§ 10. Давид Юм</w:t>
      </w:r>
      <w:bookmarkEnd w:id="47"/>
    </w:p>
    <w:p w:rsidR="00BD51C2" w:rsidRDefault="00931659" w:rsidP="00BD51C2">
      <w:pPr>
        <w:pStyle w:val="a3"/>
      </w:pPr>
      <w:r>
        <w:t xml:space="preserve">Давид </w:t>
      </w:r>
      <w:r w:rsidR="00BD51C2">
        <w:t>Юм (171</w:t>
      </w:r>
      <w:r w:rsidR="004562BC">
        <w:t>1–</w:t>
      </w:r>
      <w:r w:rsidR="00BD51C2">
        <w:t>1776) родился в обедневшей дворянской семье. В 20 лет он поступает в Эдинбургский университет, работает некоторое время коммерсантом, а затем едет во Францию, желая получить лучшее образование (хотя английское о</w:t>
      </w:r>
      <w:r w:rsidR="00BD51C2">
        <w:t>б</w:t>
      </w:r>
      <w:r w:rsidR="00BD51C2">
        <w:t>разование считалось более совершенным), и поступает в 1734 г. в иезуитский ко</w:t>
      </w:r>
      <w:r w:rsidR="00BD51C2">
        <w:t>л</w:t>
      </w:r>
      <w:r w:rsidR="00BD51C2">
        <w:t>леж Ла Флеш, где учился в свое время Декарт. В 1737 г. он его оканчивает.</w:t>
      </w:r>
    </w:p>
    <w:p w:rsidR="00BD51C2" w:rsidRDefault="00BD51C2" w:rsidP="00BD51C2">
      <w:pPr>
        <w:pStyle w:val="a3"/>
      </w:pPr>
      <w:r>
        <w:t xml:space="preserve">В </w:t>
      </w:r>
      <w:smartTag w:uri="urn:schemas-microsoft-com:office:smarttags" w:element="metricconverter">
        <w:smartTagPr>
          <w:attr w:name="ProductID" w:val="1738 г"/>
        </w:smartTagPr>
        <w:r>
          <w:t>1738 г</w:t>
        </w:r>
      </w:smartTag>
      <w:r>
        <w:t>. Юм издает первую работу</w:t>
      </w:r>
      <w:r>
        <w:rPr>
          <w:rFonts w:ascii="Peterburg" w:hAnsi="Peterburg"/>
        </w:rPr>
        <w:t> — «</w:t>
      </w:r>
      <w:r>
        <w:t>Трактат о человеческой природе». Издает в Англии, хотя написан трактат во Франции. Книга достаточно объемна и написана тяжеловесным языком. По этим причинам она не была замечена публ</w:t>
      </w:r>
      <w:r>
        <w:t>и</w:t>
      </w:r>
      <w:r>
        <w:t>кой, что несколько озадачило Юма, намеревавшегося устроить переворот в фил</w:t>
      </w:r>
      <w:r>
        <w:t>о</w:t>
      </w:r>
      <w:r>
        <w:t>софии (переворот он устроил, но ожидал, что это будет гораздо легче).</w:t>
      </w:r>
    </w:p>
    <w:p w:rsidR="00BD51C2" w:rsidRDefault="00BD51C2" w:rsidP="00BD51C2">
      <w:pPr>
        <w:pStyle w:val="a3"/>
      </w:pPr>
      <w:r>
        <w:t>Через 10 лет Юм выпускает другую книгу</w:t>
      </w:r>
      <w:r>
        <w:rPr>
          <w:rFonts w:ascii="Peterburg" w:hAnsi="Peterburg"/>
        </w:rPr>
        <w:t> — «</w:t>
      </w:r>
      <w:r>
        <w:t>Исследование о человеческом познании», где повторяет многие тезисы «Трактата о человеческой природе», п</w:t>
      </w:r>
      <w:r>
        <w:t>и</w:t>
      </w:r>
      <w:r>
        <w:t xml:space="preserve">шет более простым языком, отвечая на некоторые возражения, поступившие к нему в частном порядке. После этого Юм пишет множество других работ (эссе). В </w:t>
      </w:r>
      <w:smartTag w:uri="urn:schemas-microsoft-com:office:smarttags" w:element="metricconverter">
        <w:smartTagPr>
          <w:attr w:name="ProductID" w:val="1751 г"/>
        </w:smartTagPr>
        <w:r>
          <w:t>1751 г</w:t>
        </w:r>
      </w:smartTag>
      <w:r>
        <w:t>. издает «Исследование о принципах морали», тогда же пишет</w:t>
      </w:r>
      <w:r>
        <w:rPr>
          <w:rFonts w:ascii="Peterburg" w:hAnsi="Peterburg"/>
        </w:rPr>
        <w:t xml:space="preserve"> </w:t>
      </w:r>
      <w:r w:rsidRPr="001445B3">
        <w:t>работу</w:t>
      </w:r>
      <w:r>
        <w:rPr>
          <w:rFonts w:ascii="Peterburg" w:hAnsi="Peterburg"/>
        </w:rPr>
        <w:t xml:space="preserve"> «</w:t>
      </w:r>
      <w:r>
        <w:t>Диалоги о естественной религии» (опубликована посмертно), ряд эссе на политэкономические темы (Юм был достаточно сведущ и в этой области: Адам Смит, известный англи</w:t>
      </w:r>
      <w:r>
        <w:t>й</w:t>
      </w:r>
      <w:r>
        <w:t xml:space="preserve">ский политэконом, говорил, что он развивал многие идеи, высказанные Юмом). В </w:t>
      </w:r>
      <w:smartTag w:uri="urn:schemas-microsoft-com:office:smarttags" w:element="metricconverter">
        <w:smartTagPr>
          <w:attr w:name="ProductID" w:val="1754 г"/>
        </w:smartTagPr>
        <w:r>
          <w:t>1754 г</w:t>
        </w:r>
      </w:smartTag>
      <w:r>
        <w:t xml:space="preserve">. издается первый том «Истории Англии» Юма, а в </w:t>
      </w:r>
      <w:smartTag w:uri="urn:schemas-microsoft-com:office:smarttags" w:element="metricconverter">
        <w:smartTagPr>
          <w:attr w:name="ProductID" w:val="1756 г"/>
        </w:smartTagPr>
        <w:r>
          <w:t>1756 г</w:t>
        </w:r>
      </w:smartTag>
      <w:r>
        <w:t>.</w:t>
      </w:r>
      <w:r>
        <w:rPr>
          <w:rFonts w:ascii="Peterburg" w:hAnsi="Peterburg"/>
        </w:rPr>
        <w:t xml:space="preserve"> — </w:t>
      </w:r>
      <w:r>
        <w:t>второй том, к</w:t>
      </w:r>
      <w:r>
        <w:t>о</w:t>
      </w:r>
      <w:r>
        <w:t xml:space="preserve">торый принес автору особый успех. В </w:t>
      </w:r>
      <w:smartTag w:uri="urn:schemas-microsoft-com:office:smarttags" w:element="metricconverter">
        <w:smartTagPr>
          <w:attr w:name="ProductID" w:val="1757 г"/>
        </w:smartTagPr>
        <w:r>
          <w:t>1757 г</w:t>
        </w:r>
      </w:smartTag>
      <w:r>
        <w:t>. выходит «История естественной р</w:t>
      </w:r>
      <w:r>
        <w:t>е</w:t>
      </w:r>
      <w:r>
        <w:t xml:space="preserve">лигии». С </w:t>
      </w:r>
      <w:smartTag w:uri="urn:schemas-microsoft-com:office:smarttags" w:element="metricconverter">
        <w:smartTagPr>
          <w:attr w:name="ProductID" w:val="1763 г"/>
        </w:smartTagPr>
        <w:r>
          <w:t>1763 г</w:t>
        </w:r>
      </w:smartTag>
      <w:r>
        <w:t>. он работает в Париже дипломатом, через четыре года возвращ</w:t>
      </w:r>
      <w:r>
        <w:t>а</w:t>
      </w:r>
      <w:r>
        <w:t xml:space="preserve">ется в Лондон, где работает в должности госсекретаря, которую в </w:t>
      </w:r>
      <w:smartTag w:uri="urn:schemas-microsoft-com:office:smarttags" w:element="metricconverter">
        <w:smartTagPr>
          <w:attr w:name="ProductID" w:val="1765 г"/>
        </w:smartTagPr>
        <w:r>
          <w:t>1765 г</w:t>
        </w:r>
      </w:smartTag>
      <w:r>
        <w:t>. оставляет.</w:t>
      </w:r>
    </w:p>
    <w:p w:rsidR="00BD51C2" w:rsidRPr="004C4D7D" w:rsidRDefault="00BD51C2" w:rsidP="00EE4030">
      <w:pPr>
        <w:pStyle w:val="-3"/>
      </w:pPr>
      <w:bookmarkStart w:id="48" w:name="_Toc383885192"/>
      <w:r>
        <w:t>Задача философии</w:t>
      </w:r>
      <w:bookmarkEnd w:id="48"/>
    </w:p>
    <w:p w:rsidR="00BD51C2" w:rsidRDefault="00BD51C2" w:rsidP="00BD51C2">
      <w:pPr>
        <w:pStyle w:val="a3"/>
      </w:pPr>
      <w:r>
        <w:t>Юм был настроен более прагматично, чем Беркли, и не ставил перед собой никаких возвышенных задач типа опровержения материализма и защиты христиа</w:t>
      </w:r>
      <w:r>
        <w:t>н</w:t>
      </w:r>
      <w:r>
        <w:t>ства. Он чувствовал себя ученым и считал, что необходимо исследовать основания наук: все науки базируются на человеческих способностях, но сами эти способн</w:t>
      </w:r>
      <w:r>
        <w:t>о</w:t>
      </w:r>
      <w:r>
        <w:t>сти никто не изучает. Отсюда вытекает непрочность всех наук — и естественных и гуманитарных, — поскольку они базируются на непрочном фундаменте</w:t>
      </w:r>
      <w:r>
        <w:rPr>
          <w:rFonts w:ascii="Peterburg" w:hAnsi="Peterburg"/>
        </w:rPr>
        <w:t xml:space="preserve"> — </w:t>
      </w:r>
      <w:r>
        <w:t>неи</w:t>
      </w:r>
      <w:r>
        <w:t>с</w:t>
      </w:r>
      <w:r>
        <w:t>следованных человеческих способностях. «Не требуется даже особенно глубокого знания</w:t>
      </w:r>
      <w:r w:rsidR="00931659">
        <w:t>,</w:t>
      </w:r>
      <w:r>
        <w:t xml:space="preserve"> для того чтобы заметить несовершенное состояние наук в настоящее вр</w:t>
      </w:r>
      <w:r>
        <w:t>е</w:t>
      </w:r>
      <w:r>
        <w:t>мя… Нет ничего такого, что не было бы предметом спора и относительно чего л</w:t>
      </w:r>
      <w:r>
        <w:t>ю</w:t>
      </w:r>
      <w:r>
        <w:t>ди науки не придерживались бы противоположных мнений»</w:t>
      </w:r>
      <w:r>
        <w:rPr>
          <w:rStyle w:val="a5"/>
        </w:rPr>
        <w:footnoteReference w:id="141"/>
      </w:r>
      <w:r>
        <w:t>. Поэтому прежде вс</w:t>
      </w:r>
      <w:r>
        <w:t>е</w:t>
      </w:r>
      <w:r>
        <w:t>го нужно построить науку о человеке, о человеческих способностях, а из нее уже выводить все остальные науки (похоже на Локка). Поэтому Юм и назвал свою пе</w:t>
      </w:r>
      <w:r>
        <w:t>р</w:t>
      </w:r>
      <w:r>
        <w:t>вую работу «Трактатом о человеческой природе», хотя в нашем понимании о чел</w:t>
      </w:r>
      <w:r>
        <w:t>о</w:t>
      </w:r>
      <w:r>
        <w:t>веческой природе (т. е. о сущности человека) там не говорится.</w:t>
      </w:r>
    </w:p>
    <w:p w:rsidR="00BD51C2" w:rsidRDefault="00BD51C2" w:rsidP="00BD51C2">
      <w:pPr>
        <w:pStyle w:val="a3"/>
      </w:pPr>
      <w:r>
        <w:t>Наука о человеке, по Юму, должна быть эмпирической, а не строиться по о</w:t>
      </w:r>
      <w:r>
        <w:t>б</w:t>
      </w:r>
      <w:r>
        <w:lastRenderedPageBreak/>
        <w:t>разцу схоластических учений, которые рассматривали абстрактную сущность чел</w:t>
      </w:r>
      <w:r>
        <w:t>о</w:t>
      </w:r>
      <w:r>
        <w:t>века, ведь «если наука о человеке является единственным прочным основанием других наук, то единственное прочное основание, на которое мы можем поставить саму эту науку, должно быть заложено в опыте и наблюдении»</w:t>
      </w:r>
      <w:r>
        <w:rPr>
          <w:rStyle w:val="a5"/>
        </w:rPr>
        <w:footnoteReference w:id="142"/>
      </w:r>
      <w:r>
        <w:t>. Юм согласен с тезисом Локка и Беркли, что нет ничего в уме, чего первоначально не было бы в чу</w:t>
      </w:r>
      <w:r>
        <w:t>в</w:t>
      </w:r>
      <w:r>
        <w:t>ствах. Поэтому эмпирический метод также нужно последовательно применять к исследованию человека, и в первую очередь человеческой способности к позн</w:t>
      </w:r>
      <w:r>
        <w:t>а</w:t>
      </w:r>
      <w:r>
        <w:t>нию, ибо, зная пределы человеческого познания, можно поставить пределы и всем остальным наукам.</w:t>
      </w:r>
    </w:p>
    <w:p w:rsidR="00BD51C2" w:rsidRDefault="00BD51C2" w:rsidP="00BD51C2">
      <w:pPr>
        <w:pStyle w:val="a3"/>
      </w:pPr>
      <w:r>
        <w:t>Походя Юм разбирает вопрос о врожденных идеях, которые ставили Локк, Декарт, Лейбниц и другие философы. Юм считает, что весь спор основывается на путанице в словах: философы сами не понимают, о чем они говорят. Если под вр</w:t>
      </w:r>
      <w:r>
        <w:t>о</w:t>
      </w:r>
      <w:r>
        <w:t>жденностью понимать естественность, то идеи конечно же врождены, потому что идеи возникают естественно, согласно природе человека. Если врожденность озн</w:t>
      </w:r>
      <w:r>
        <w:t>а</w:t>
      </w:r>
      <w:r>
        <w:t>чает первичность познания, то врождены впечатления, атомы познания, а не идеи. А если врожденность означает совпадение со временем рождения, то этот момент установить невозможно, потому что медицина не может установить, когда человек начинает мыслить,</w:t>
      </w:r>
      <w:r>
        <w:rPr>
          <w:rFonts w:ascii="Peterburg" w:hAnsi="Peterburg"/>
        </w:rPr>
        <w:t xml:space="preserve"> — </w:t>
      </w:r>
      <w:r>
        <w:t>настолько сложно установить рост и развитие человека в э</w:t>
      </w:r>
      <w:r>
        <w:t>м</w:t>
      </w:r>
      <w:r>
        <w:t>бриональном состоянии.</w:t>
      </w:r>
    </w:p>
    <w:p w:rsidR="00BD51C2" w:rsidRDefault="00BD51C2" w:rsidP="00EE4030">
      <w:pPr>
        <w:pStyle w:val="-3"/>
      </w:pPr>
      <w:bookmarkStart w:id="49" w:name="_Toc383885193"/>
      <w:r>
        <w:t>Учение о чувственном познании</w:t>
      </w:r>
      <w:bookmarkEnd w:id="49"/>
    </w:p>
    <w:p w:rsidR="00BD51C2" w:rsidRDefault="00BD51C2" w:rsidP="00BD51C2">
      <w:pPr>
        <w:pStyle w:val="a3"/>
      </w:pPr>
      <w:r>
        <w:t>Познавательный опыт, по Юму, делится на два этапа: впечатления и идеи. Идеи есть образ впечатлений в мышлении. Человек воспринимает некоторые ощ</w:t>
      </w:r>
      <w:r>
        <w:t>у</w:t>
      </w:r>
      <w:r>
        <w:t>щения, из которых потом образуются идеи, дающие человеку внутренний опыт. Впечатления существуют сами по себе; они просты и являются атомами чувстве</w:t>
      </w:r>
      <w:r>
        <w:t>н</w:t>
      </w:r>
      <w:r>
        <w:t>ного познания. За впечатлениями ничто не стоит, мы не можем сделать никакого вывода о существовании их причины. Мы наблюдаем только впечатления и потому исследуем только их. Никакой связи с реальными предметами мы обнаружить не можем и потому оставляем это за рамками нашего исследования.</w:t>
      </w:r>
    </w:p>
    <w:p w:rsidR="00BD51C2" w:rsidRDefault="00BD51C2" w:rsidP="00BD51C2">
      <w:pPr>
        <w:pStyle w:val="a3"/>
      </w:pPr>
      <w:r>
        <w:t>Впечатления, по Юму, делятся на впечатления ощущений и впечатления ре</w:t>
      </w:r>
      <w:r>
        <w:t>ф</w:t>
      </w:r>
      <w:r>
        <w:t>лексии. Ощущения возникают от неизвестных причин и порождают в уме некот</w:t>
      </w:r>
      <w:r>
        <w:t>о</w:t>
      </w:r>
      <w:r>
        <w:t>рые идеи ощущения, за ними следуют впечатления рефлексии, порождающие в свою очередь соответствующие им идеи. Память и воображение сохраняют и пер</w:t>
      </w:r>
      <w:r>
        <w:t>е</w:t>
      </w:r>
      <w:r>
        <w:t>рабатывают в уме все впечатления в некоторые идеи. Таким образом, идеи ощущ</w:t>
      </w:r>
      <w:r>
        <w:t>е</w:t>
      </w:r>
      <w:r>
        <w:t>ний образуются в нашем уме в результате воздействия впечатлений, которые соо</w:t>
      </w:r>
      <w:r>
        <w:t>т</w:t>
      </w:r>
      <w:r>
        <w:t>ветственно могут перерабатываться во впечатления рефлексии, которые вырабат</w:t>
      </w:r>
      <w:r>
        <w:t>ы</w:t>
      </w:r>
      <w:r>
        <w:t>вают в нашем уме идеи рефлексии. Например, впечатление стола</w:t>
      </w:r>
      <w:r>
        <w:rPr>
          <w:rFonts w:ascii="Peterburg" w:hAnsi="Peterburg"/>
        </w:rPr>
        <w:t xml:space="preserve"> — </w:t>
      </w:r>
      <w:r>
        <w:t>это впечатл</w:t>
      </w:r>
      <w:r>
        <w:t>е</w:t>
      </w:r>
      <w:r>
        <w:t>ние ощущения. Впечатление белизны</w:t>
      </w:r>
      <w:r>
        <w:rPr>
          <w:rFonts w:ascii="Peterburg" w:hAnsi="Peterburg"/>
        </w:rPr>
        <w:t xml:space="preserve"> — </w:t>
      </w:r>
      <w:r>
        <w:t>это уже впечатление рефлексии, т</w:t>
      </w:r>
      <w:r w:rsidR="00931659">
        <w:t xml:space="preserve">ак как </w:t>
      </w:r>
      <w:r>
        <w:t>белизна</w:t>
      </w:r>
      <w:r>
        <w:rPr>
          <w:rFonts w:ascii="Peterburg" w:hAnsi="Peterburg"/>
        </w:rPr>
        <w:t xml:space="preserve"> — </w:t>
      </w:r>
      <w:r>
        <w:t>это уже некоторое абстрактное свойство, получаемое в результате де</w:t>
      </w:r>
      <w:r>
        <w:t>я</w:t>
      </w:r>
      <w:r>
        <w:t>тельности ума по отношению к впечатлениям ощущения. То есть впечатления ре</w:t>
      </w:r>
      <w:r>
        <w:t>ф</w:t>
      </w:r>
      <w:r>
        <w:t>лексии и ощущения вырабатывают идеи. А ум уже оперирует этими идеями.</w:t>
      </w:r>
    </w:p>
    <w:p w:rsidR="00BD51C2" w:rsidRDefault="00BD51C2" w:rsidP="00BD51C2">
      <w:pPr>
        <w:pStyle w:val="a3"/>
      </w:pPr>
      <w:r>
        <w:t>Идеи появляются в результате внешнего и внутреннего опыта (ощущений и рефлексии). Вначале возникают простые идеи. Идея стола, идея белизны</w:t>
      </w:r>
      <w:r>
        <w:rPr>
          <w:rFonts w:ascii="Peterburg" w:hAnsi="Peterburg"/>
        </w:rPr>
        <w:t xml:space="preserve"> — </w:t>
      </w:r>
      <w:r>
        <w:t>это простые</w:t>
      </w:r>
      <w:r w:rsidRPr="004637F5">
        <w:t xml:space="preserve"> </w:t>
      </w:r>
      <w:r>
        <w:t>идеи, поскольку они соотносятся с соответствующими им впечатлениями. Кроме простых идей существуют и сложные идеи.</w:t>
      </w:r>
    </w:p>
    <w:p w:rsidR="00BD51C2" w:rsidRDefault="00BD51C2" w:rsidP="00EE4030">
      <w:pPr>
        <w:pStyle w:val="-3"/>
      </w:pPr>
      <w:bookmarkStart w:id="50" w:name="_Toc383885194"/>
      <w:r>
        <w:t>Ассоциация идей</w:t>
      </w:r>
      <w:bookmarkEnd w:id="50"/>
    </w:p>
    <w:p w:rsidR="00BD51C2" w:rsidRDefault="00BD51C2" w:rsidP="00BD51C2">
      <w:pPr>
        <w:pStyle w:val="a3"/>
      </w:pPr>
      <w:r>
        <w:t>Большую часть «Трактата о человеческой природе» Юм посвящает исслед</w:t>
      </w:r>
      <w:r>
        <w:t>о</w:t>
      </w:r>
      <w:r>
        <w:t>ванию вопроса о происхождении сложных идей, ибо именно они являются предм</w:t>
      </w:r>
      <w:r>
        <w:t>е</w:t>
      </w:r>
      <w:r>
        <w:t>том научного знания. Сложные идеи образуются вследствие ассоциации идей. Так же как тела притягиваются друг к другу</w:t>
      </w:r>
      <w:r w:rsidR="00931659">
        <w:t>,</w:t>
      </w:r>
      <w:r>
        <w:t xml:space="preserve"> согласно законам притяжения, так и идеи могут стремиться друг к другу по некоторому принципу: «Мы имеем здесь дело с родом притяжения, действия которого окажутся в умственном мире столь же н</w:t>
      </w:r>
      <w:r>
        <w:t>е</w:t>
      </w:r>
      <w:r>
        <w:t>обычными, как в мире природы, и проявляются в первом в столь же многочисле</w:t>
      </w:r>
      <w:r>
        <w:t>н</w:t>
      </w:r>
      <w:r>
        <w:lastRenderedPageBreak/>
        <w:t>ных и разнообразных формах, как и во втором»</w:t>
      </w:r>
      <w:r>
        <w:rPr>
          <w:rStyle w:val="a5"/>
        </w:rPr>
        <w:footnoteReference w:id="143"/>
      </w:r>
      <w:r>
        <w:t>. Юм называет семь видов отн</w:t>
      </w:r>
      <w:r>
        <w:t>о</w:t>
      </w:r>
      <w:r>
        <w:t>шений идей, посредством которых образуются ассоциации. Четыре вида постиг</w:t>
      </w:r>
      <w:r>
        <w:t>а</w:t>
      </w:r>
      <w:r>
        <w:t xml:space="preserve">ются интуитивно: посредством </w:t>
      </w:r>
      <w:r w:rsidRPr="00816ED2">
        <w:rPr>
          <w:i/>
        </w:rPr>
        <w:t>сходства</w:t>
      </w:r>
      <w:r>
        <w:t xml:space="preserve">, </w:t>
      </w:r>
      <w:r w:rsidRPr="00816ED2">
        <w:rPr>
          <w:i/>
        </w:rPr>
        <w:t>противоположности</w:t>
      </w:r>
      <w:r>
        <w:t xml:space="preserve">, </w:t>
      </w:r>
      <w:r w:rsidRPr="00816ED2">
        <w:rPr>
          <w:i/>
        </w:rPr>
        <w:t>качества</w:t>
      </w:r>
      <w:r>
        <w:t xml:space="preserve"> и </w:t>
      </w:r>
      <w:r w:rsidRPr="00816ED2">
        <w:rPr>
          <w:i/>
        </w:rPr>
        <w:t>колич</w:t>
      </w:r>
      <w:r w:rsidRPr="00816ED2">
        <w:rPr>
          <w:i/>
        </w:rPr>
        <w:t>е</w:t>
      </w:r>
      <w:r w:rsidRPr="00816ED2">
        <w:rPr>
          <w:i/>
        </w:rPr>
        <w:t>ства</w:t>
      </w:r>
      <w:r>
        <w:t>. Нет необходимости их объяснять</w:t>
      </w:r>
      <w:r>
        <w:rPr>
          <w:rFonts w:ascii="Peterburg" w:hAnsi="Peterburg"/>
        </w:rPr>
        <w:t xml:space="preserve"> — </w:t>
      </w:r>
      <w:r>
        <w:t>это достоверно и очевидно в процессе позн</w:t>
      </w:r>
      <w:r>
        <w:t>а</w:t>
      </w:r>
      <w:r>
        <w:t>ния.</w:t>
      </w:r>
    </w:p>
    <w:p w:rsidR="00BD51C2" w:rsidRDefault="00BD51C2" w:rsidP="00BD51C2">
      <w:pPr>
        <w:pStyle w:val="a3"/>
      </w:pPr>
      <w:r>
        <w:t>Другие три вида:</w:t>
      </w:r>
      <w:r>
        <w:rPr>
          <w:rFonts w:ascii="Peterburg" w:hAnsi="Peterburg"/>
        </w:rPr>
        <w:t xml:space="preserve"> </w:t>
      </w:r>
      <w:r w:rsidRPr="00816ED2">
        <w:rPr>
          <w:i/>
        </w:rPr>
        <w:t>пространственно-временные</w:t>
      </w:r>
      <w:r>
        <w:t xml:space="preserve">, </w:t>
      </w:r>
      <w:r w:rsidRPr="00816ED2">
        <w:rPr>
          <w:i/>
        </w:rPr>
        <w:t>причинн</w:t>
      </w:r>
      <w:r>
        <w:rPr>
          <w:i/>
        </w:rPr>
        <w:t>остн</w:t>
      </w:r>
      <w:r w:rsidRPr="00816ED2">
        <w:rPr>
          <w:i/>
        </w:rPr>
        <w:t>ые</w:t>
      </w:r>
      <w:r>
        <w:t xml:space="preserve"> ассоциации и отношения </w:t>
      </w:r>
      <w:r w:rsidRPr="00816ED2">
        <w:rPr>
          <w:i/>
        </w:rPr>
        <w:t>тождества</w:t>
      </w:r>
      <w:r>
        <w:t xml:space="preserve"> — гораздо более сложны. Эти отношения возникают тол</w:t>
      </w:r>
      <w:r>
        <w:t>ь</w:t>
      </w:r>
      <w:r>
        <w:t>ко из опыта, а не интуитивно. Лишь причинностные отношения между идеями я</w:t>
      </w:r>
      <w:r>
        <w:t>в</w:t>
      </w:r>
      <w:r>
        <w:t>ляются такими отношениями, которые производят в уме сложные идеи, отсутств</w:t>
      </w:r>
      <w:r>
        <w:t>о</w:t>
      </w:r>
      <w:r>
        <w:t>вавшие в уме, т. е. являются источником формирования новых идей. Поэтому больше внимания Юм уделяет исследованию причинностного отношения между идеями, ибо только на основании этого отношения человек делает вывод о сущес</w:t>
      </w:r>
      <w:r>
        <w:t>т</w:t>
      </w:r>
      <w:r>
        <w:t xml:space="preserve">вовании тех предметов, которые непосредственно в чувственном опыте не даются. </w:t>
      </w:r>
    </w:p>
    <w:p w:rsidR="00BD51C2" w:rsidRDefault="00BD51C2" w:rsidP="00EE4030">
      <w:pPr>
        <w:pStyle w:val="-3"/>
      </w:pPr>
      <w:bookmarkStart w:id="51" w:name="_Toc383885195"/>
      <w:r>
        <w:t>Критика понятия причинности</w:t>
      </w:r>
      <w:bookmarkEnd w:id="51"/>
    </w:p>
    <w:p w:rsidR="00BD51C2" w:rsidRDefault="00BD51C2" w:rsidP="00BD51C2">
      <w:pPr>
        <w:pStyle w:val="a3"/>
      </w:pPr>
      <w:r>
        <w:t>Причинно-следственные отношения между идеями заслуживают более пр</w:t>
      </w:r>
      <w:r>
        <w:t>и</w:t>
      </w:r>
      <w:r>
        <w:t>стального рассмотрения, поскольку только это отношение знакомит нас с нево</w:t>
      </w:r>
      <w:r>
        <w:t>с</w:t>
      </w:r>
      <w:r>
        <w:t>принимаемыми объектами.</w:t>
      </w:r>
    </w:p>
    <w:p w:rsidR="00BD51C2" w:rsidRDefault="00BD51C2" w:rsidP="00BD51C2">
      <w:pPr>
        <w:pStyle w:val="a3"/>
      </w:pPr>
      <w:r>
        <w:t>Идея причинности предполагает соотношение двух идей, причем объекты, к</w:t>
      </w:r>
      <w:r>
        <w:t>о</w:t>
      </w:r>
      <w:r>
        <w:t xml:space="preserve">торым соответствуют эти идеи, должны быть смежными в пространстве и один объект должен предшествовать другому во времени. Кроме того, что важнее всего, должна существовать некая </w:t>
      </w:r>
      <w:r w:rsidRPr="00A55EA6">
        <w:rPr>
          <w:i/>
        </w:rPr>
        <w:t>необходимая</w:t>
      </w:r>
      <w:r>
        <w:t xml:space="preserve"> связь между этими объектами, ибо поня</w:t>
      </w:r>
      <w:r>
        <w:t>т</w:t>
      </w:r>
      <w:r>
        <w:t>но, что следствие есть необходимое действие причины, иначе не будет собственно причинно-следственной связи.</w:t>
      </w:r>
    </w:p>
    <w:p w:rsidR="00BD51C2" w:rsidRPr="009B333E" w:rsidRDefault="00BD51C2" w:rsidP="00BD51C2">
      <w:pPr>
        <w:pStyle w:val="a3"/>
        <w:rPr>
          <w:rFonts w:ascii="MS Shell Dlg" w:hAnsi="MS Shell Dlg" w:cs="MS Shell Dlg"/>
          <w:sz w:val="17"/>
          <w:szCs w:val="17"/>
        </w:rPr>
      </w:pPr>
      <w:r>
        <w:t>В результате такой ассоциации</w:t>
      </w:r>
      <w:r>
        <w:rPr>
          <w:rFonts w:ascii="Peterburg" w:hAnsi="Peterburg"/>
        </w:rPr>
        <w:t xml:space="preserve"> — </w:t>
      </w:r>
      <w:r>
        <w:t xml:space="preserve">пространственной смежности, </w:t>
      </w:r>
      <w:r w:rsidRPr="00EE73DF">
        <w:rPr>
          <w:szCs w:val="22"/>
        </w:rPr>
        <w:t>временнóго предшествования</w:t>
      </w:r>
      <w:r>
        <w:t xml:space="preserve"> и необходимой связи</w:t>
      </w:r>
      <w:r>
        <w:rPr>
          <w:rFonts w:ascii="Peterburg" w:hAnsi="Peterburg"/>
        </w:rPr>
        <w:t> —</w:t>
      </w:r>
      <w:r>
        <w:t xml:space="preserve"> в уме появляется идея причинно-следственной связи между этими объектами. Но сама по себе идея причинно-следственной связи не имеет под собой никакого материального носителя. Поэтому на самом деле причинно-следственной связи нет, есть лишь два различных воспр</w:t>
      </w:r>
      <w:r>
        <w:t>и</w:t>
      </w:r>
      <w:r>
        <w:t xml:space="preserve">нимаемых объекта: «У нас нет иного представления о причине и действии, кроме представления о некоторых объектах, которые </w:t>
      </w:r>
      <w:r w:rsidRPr="00F93D4D">
        <w:rPr>
          <w:i/>
        </w:rPr>
        <w:t>всегда соединены</w:t>
      </w:r>
      <w:r>
        <w:t xml:space="preserve"> вместе и во всех предыдущих случаях оказывались неразлучными. Мы не можем проникнуть в о</w:t>
      </w:r>
      <w:r>
        <w:t>с</w:t>
      </w:r>
      <w:r>
        <w:t>нование этого соединения. Мы только наблюдаем сам факт его и видим, что пост</w:t>
      </w:r>
      <w:r>
        <w:t>о</w:t>
      </w:r>
      <w:r>
        <w:t>янное соединение объектов обусловливает их связь в воображении»</w:t>
      </w:r>
      <w:r>
        <w:rPr>
          <w:rStyle w:val="a5"/>
        </w:rPr>
        <w:footnoteReference w:id="144"/>
      </w:r>
      <w:r>
        <w:t>. Эти идеи можно сопоставлять и сравнивать по принципу их пространственного и временного отношения, но необходимой связи между ними усмотреть нельзя. Для того чтобы увидеть, что два соседствующих события соединены причинно-следственной св</w:t>
      </w:r>
      <w:r>
        <w:t>я</w:t>
      </w:r>
      <w:r>
        <w:t>зью, мы должны, во-первых, допустить, что одно событие происходит раньше др</w:t>
      </w:r>
      <w:r>
        <w:t>у</w:t>
      </w:r>
      <w:r>
        <w:t>гого (причина происходит раньше следствия), а во-вторых, допустить, что они с</w:t>
      </w:r>
      <w:r>
        <w:t>о</w:t>
      </w:r>
      <w:r>
        <w:t>прикасаются друг с другом, т. е. они одновременны, в противном случае причина не может действовать на следсвие. Поэтому понятие причинно-следственной связи противоречиво. Если причина раньше, чем следствие, то она не соприкасается со следствием и не является его причиной; если причина соприкасается со следствием, то во времени они одновременны, поэтому они также не могут быть связаны пр</w:t>
      </w:r>
      <w:r>
        <w:t>и</w:t>
      </w:r>
      <w:r>
        <w:t>чинно-следственной связью. Тем более что впечатления причинно-следственной связи не существует.</w:t>
      </w:r>
    </w:p>
    <w:p w:rsidR="00BD51C2" w:rsidRDefault="00BD51C2" w:rsidP="00BD51C2">
      <w:pPr>
        <w:pStyle w:val="a3"/>
      </w:pPr>
      <w:r>
        <w:t>Тем не менее человек всегда делает вывод, что многие объекты связаны именно причинно-следственной (каузальной) связью. Почему? Потому</w:t>
      </w:r>
      <w:r w:rsidR="005D47E0">
        <w:t>,</w:t>
      </w:r>
      <w:r>
        <w:t xml:space="preserve"> что люди делают обычную ошибку: они считают, что то, что наступает </w:t>
      </w:r>
      <w:r w:rsidRPr="004E2A7D">
        <w:rPr>
          <w:i/>
        </w:rPr>
        <w:t>после</w:t>
      </w:r>
      <w:r>
        <w:t xml:space="preserve"> известного с</w:t>
      </w:r>
      <w:r>
        <w:t>о</w:t>
      </w:r>
      <w:r>
        <w:t xml:space="preserve">бытия, наступает </w:t>
      </w:r>
      <w:r w:rsidRPr="004E2A7D">
        <w:rPr>
          <w:i/>
        </w:rPr>
        <w:t>по причине</w:t>
      </w:r>
      <w:r>
        <w:t xml:space="preserve"> этого события. «После этого</w:t>
      </w:r>
      <w:r>
        <w:rPr>
          <w:rFonts w:ascii="Peterburg" w:hAnsi="Peterburg"/>
        </w:rPr>
        <w:t xml:space="preserve"> — </w:t>
      </w:r>
      <w:r>
        <w:t>значит по причине этого». В действительности есть лишь два независимых события, и не более того. Связь между ними эмпирически не регистрируется.</w:t>
      </w:r>
    </w:p>
    <w:p w:rsidR="00BD51C2" w:rsidRDefault="00BD51C2" w:rsidP="00BD51C2">
      <w:pPr>
        <w:pStyle w:val="a3"/>
      </w:pPr>
      <w:r>
        <w:t>Почему мы делаем такую ошибку? Потому</w:t>
      </w:r>
      <w:r w:rsidR="005D47E0">
        <w:t>,</w:t>
      </w:r>
      <w:r>
        <w:t xml:space="preserve"> что события происходят дост</w:t>
      </w:r>
      <w:r>
        <w:t>а</w:t>
      </w:r>
      <w:r>
        <w:t>точно часто, мы к этому привыкаем и в результате этой привычки делаем соотве</w:t>
      </w:r>
      <w:r>
        <w:t>т</w:t>
      </w:r>
      <w:r>
        <w:lastRenderedPageBreak/>
        <w:t>ствующий вывод. «Наши суждения о причине и действии проистекают из привы</w:t>
      </w:r>
      <w:r>
        <w:t>ч</w:t>
      </w:r>
      <w:r>
        <w:t>ки и опыта»</w:t>
      </w:r>
      <w:r>
        <w:rPr>
          <w:rStyle w:val="a5"/>
        </w:rPr>
        <w:footnoteReference w:id="145"/>
      </w:r>
      <w:r>
        <w:t>. Но большое количество опытных данных еще не говорит об их и</w:t>
      </w:r>
      <w:r>
        <w:t>с</w:t>
      </w:r>
      <w:r>
        <w:t>тинности. Юм понимает трудности индуктивного способа познания и говорит, что индукция никогда не может дать нам абсолютной уверенности. Она может дать н</w:t>
      </w:r>
      <w:r>
        <w:t>е</w:t>
      </w:r>
      <w:r>
        <w:t>кую относительную истину, но строить на индукции веру в абсолютную истину (а именно таковой является вера в причинно-следственные связи) ни в коем случае нельзя. Вера в причинно-следственные связи есть лишь вера, наступающая в р</w:t>
      </w:r>
      <w:r>
        <w:t>е</w:t>
      </w:r>
      <w:r>
        <w:t>зультате привычки. Это понятие (вера) Юм обозначает термином b</w:t>
      </w:r>
      <w:r>
        <w:rPr>
          <w:lang w:val="en-US"/>
        </w:rPr>
        <w:t>e</w:t>
      </w:r>
      <w:r>
        <w:t>lief, в отличие от религиозной веры, которую он обозначает термином faith. Эта вера есть свойс</w:t>
      </w:r>
      <w:r>
        <w:t>т</w:t>
      </w:r>
      <w:r>
        <w:t>во нашей души, а не свойство материальных предметов, тем более что мы о них ничего не знаем.</w:t>
      </w:r>
    </w:p>
    <w:p w:rsidR="00BD51C2" w:rsidRDefault="00BD51C2" w:rsidP="00BD51C2">
      <w:pPr>
        <w:pStyle w:val="a3"/>
      </w:pPr>
      <w:r>
        <w:t>Попутно Юм разбирается и с понятием субстанции. Юм — номиналист, он согласен с Беркли, что материальная субстанция не существует, но</w:t>
      </w:r>
      <w:r w:rsidR="005D47E0">
        <w:t>,</w:t>
      </w:r>
      <w:r>
        <w:t xml:space="preserve"> в отличие от Беркли</w:t>
      </w:r>
      <w:r w:rsidR="005D47E0">
        <w:t>,</w:t>
      </w:r>
      <w:r>
        <w:t xml:space="preserve"> считает, что духовной субстанции тоже не существует, поскольку данные и о внутреннем мире тоже даются в результате опыта — только не внешнего, а вну</w:t>
      </w:r>
      <w:r>
        <w:t>т</w:t>
      </w:r>
      <w:r>
        <w:t>реннего. Наблюдая свой собственный внутренний мир, мы не наблюдаем ничего, кроме смены ощущений, смены разного рода идей и восприятий, находящихся в душе. Поэтому в душе нет ничего постоянного, нет никакого единства личности, нет никакого «я»</w:t>
      </w:r>
      <w:r>
        <w:rPr>
          <w:rFonts w:ascii="Peterburg" w:hAnsi="Peterburg"/>
        </w:rPr>
        <w:t xml:space="preserve"> — </w:t>
      </w:r>
      <w:r>
        <w:t>все постоянно изменяется. Потому и не существует никакой духовной субстанции, ибо главное свойство субстанции</w:t>
      </w:r>
      <w:r>
        <w:rPr>
          <w:rFonts w:ascii="Peterburg" w:hAnsi="Peterburg"/>
        </w:rPr>
        <w:t xml:space="preserve"> — </w:t>
      </w:r>
      <w:r>
        <w:t>постоянство. Объяснять все при помощи субстанций оказывается вредным, потому что приводит к разного рода ошибкам. И личность, и понятие «я»</w:t>
      </w:r>
      <w:r>
        <w:rPr>
          <w:rFonts w:ascii="Peterburg" w:hAnsi="Peterburg"/>
        </w:rPr>
        <w:t xml:space="preserve"> — </w:t>
      </w:r>
      <w:r>
        <w:t>это лишь некоторые данные внутре</w:t>
      </w:r>
      <w:r>
        <w:t>н</w:t>
      </w:r>
      <w:r>
        <w:t>него опыта. «Я» также воспринимается как некоторое впечатление. Поэтому не с</w:t>
      </w:r>
      <w:r>
        <w:t>у</w:t>
      </w:r>
      <w:r>
        <w:t>ществует ни тождества личности, ни «я». Тождество личности</w:t>
      </w:r>
      <w:r>
        <w:rPr>
          <w:rFonts w:ascii="Peterburg" w:hAnsi="Peterburg"/>
        </w:rPr>
        <w:t xml:space="preserve"> </w:t>
      </w:r>
      <w:r>
        <w:t>такая же фикция, как и субстанция, материя, дух и т. п.</w:t>
      </w:r>
    </w:p>
    <w:p w:rsidR="00BD51C2" w:rsidRDefault="00BD51C2" w:rsidP="00EE4030">
      <w:pPr>
        <w:pStyle w:val="-3"/>
      </w:pPr>
      <w:bookmarkStart w:id="52" w:name="_Toc383885196"/>
      <w:r>
        <w:t>Учение о религии</w:t>
      </w:r>
      <w:bookmarkEnd w:id="52"/>
    </w:p>
    <w:p w:rsidR="00BD51C2" w:rsidRDefault="00BD51C2" w:rsidP="00BD51C2">
      <w:pPr>
        <w:pStyle w:val="22"/>
      </w:pPr>
      <w:r>
        <w:t>Возникновение религии Юм также объяснял на основании сенсуалистической теории познания. Поскольку Бог есть дух и чувствами не воспринимается, то и зн</w:t>
      </w:r>
      <w:r>
        <w:t>а</w:t>
      </w:r>
      <w:r>
        <w:t>ние о Его бытии возникает вследствие разумного осмысления чувственного позн</w:t>
      </w:r>
      <w:r>
        <w:t>а</w:t>
      </w:r>
      <w:r>
        <w:t>ния мира. Хотя Юм себя не считал атеистом, некоторые его положения активно использовались в критике религиозных мировоззрений. Так, Юм считал, что п</w:t>
      </w:r>
      <w:r>
        <w:t>о</w:t>
      </w:r>
      <w:r>
        <w:t>скольку человечество развивалось от дикого состояния до современного, то и рел</w:t>
      </w:r>
      <w:r>
        <w:t>и</w:t>
      </w:r>
      <w:r>
        <w:t>гия также развивалась от несовершенных к более совершенным формам. «Чем дальше мы углубляемся в древность, тем больше находим человечество погруже</w:t>
      </w:r>
      <w:r>
        <w:t>н</w:t>
      </w:r>
      <w:r>
        <w:t>ным в политеизм; никаких признаков, никаких симптомов какой-либо более с</w:t>
      </w:r>
      <w:r>
        <w:t>о</w:t>
      </w:r>
      <w:r>
        <w:t>вершенной религии. Са</w:t>
      </w:r>
      <w:bookmarkStart w:id="53" w:name="o372"/>
      <w:bookmarkEnd w:id="53"/>
      <w:r>
        <w:t>мые древние предания рода человеческого показывают нам политеизм в роли общенародного и господствующего исповедания»</w:t>
      </w:r>
      <w:r>
        <w:rPr>
          <w:rStyle w:val="a5"/>
        </w:rPr>
        <w:footnoteReference w:id="146"/>
      </w:r>
      <w:r>
        <w:t>, — пишет Д. Юм в работе «Естественная история религии</w:t>
      </w:r>
      <w:r w:rsidRPr="00D47311">
        <w:t>». По</w:t>
      </w:r>
      <w:r>
        <w:t xml:space="preserve"> Юму, мы имеем столько же о</w:t>
      </w:r>
      <w:r>
        <w:t>с</w:t>
      </w:r>
      <w:r>
        <w:t>нований воображать, что люди</w:t>
      </w:r>
      <w:bookmarkStart w:id="54" w:name="o373"/>
      <w:bookmarkEnd w:id="54"/>
      <w:r>
        <w:t xml:space="preserve"> жили во дворцах раньше, чем в хижинах и хибарах, как и утверждать, будто они представляли себе, что «божество есть чистый, всев</w:t>
      </w:r>
      <w:r>
        <w:t>е</w:t>
      </w:r>
      <w:r>
        <w:t>дущий, всемогущий и вездесущий дух, до того как рисовали его в образе хотя и м</w:t>
      </w:r>
      <w:r>
        <w:t>о</w:t>
      </w:r>
      <w:r>
        <w:t>гущественного, но ограниченного существа, обладающего человеческими страст</w:t>
      </w:r>
      <w:r>
        <w:t>я</w:t>
      </w:r>
      <w:r>
        <w:t>ми и стремлениями, человеческим телом и органами»</w:t>
      </w:r>
      <w:r>
        <w:rPr>
          <w:rStyle w:val="a5"/>
        </w:rPr>
        <w:footnoteReference w:id="147"/>
      </w:r>
      <w:r>
        <w:t xml:space="preserve">. </w:t>
      </w:r>
    </w:p>
    <w:p w:rsidR="00BD51C2" w:rsidRDefault="00BD51C2" w:rsidP="00BD51C2">
      <w:pPr>
        <w:pStyle w:val="22"/>
      </w:pPr>
      <w:r>
        <w:t>Эта мысль стала впоследствии весьма распространенной среди атеистов. Пра</w:t>
      </w:r>
      <w:r>
        <w:t>в</w:t>
      </w:r>
      <w:r>
        <w:t>да, в отличие от современных атеистов, Юм не считал истинным неверие, ибо «весь строй природы свидетельствует о существовании разумного творца, и ни один ра</w:t>
      </w:r>
      <w:r>
        <w:t>с</w:t>
      </w:r>
      <w:r>
        <w:t>судительный исследователь при серьезном размышлении не будет в состоянии хотя бы на минуту отойти от веры в изначальные принципы истинного теизма и рел</w:t>
      </w:r>
      <w:r>
        <w:t>и</w:t>
      </w:r>
      <w:r>
        <w:t>гии»</w:t>
      </w:r>
      <w:r>
        <w:rPr>
          <w:rStyle w:val="a5"/>
        </w:rPr>
        <w:footnoteReference w:id="148"/>
      </w:r>
      <w:r w:rsidRPr="00D47311">
        <w:t>.</w:t>
      </w:r>
      <w:r>
        <w:t xml:space="preserve"> По всей видимости, он полагал, что человек приходит к вере в Бога или б</w:t>
      </w:r>
      <w:r>
        <w:t>о</w:t>
      </w:r>
      <w:r>
        <w:t xml:space="preserve">гов своими силами, и тогда его рассуждения в плане развития религиозных идей представляются вполне логичными. Но в действительности религия дается людям </w:t>
      </w:r>
      <w:r>
        <w:lastRenderedPageBreak/>
        <w:t>не так, как считал Юм, — не путем естественного открытия Бога человеком, а как Откровение Бога человеку, которое человек должен понять, возвыситься до него. Вера — это дар Божий, а не создание человека. Отсюда и ошибка Юма: то, что п</w:t>
      </w:r>
      <w:r>
        <w:t>о</w:t>
      </w:r>
      <w:r>
        <w:t>лучено в готовом виде, неизбежно подвергается риску быть огрубленным, упр</w:t>
      </w:r>
      <w:r>
        <w:t>о</w:t>
      </w:r>
      <w:r>
        <w:t>щенным, искаженным. Так и вера: будучи получена как дар, как благодать, вп</w:t>
      </w:r>
      <w:r>
        <w:t>о</w:t>
      </w:r>
      <w:r>
        <w:t>следствии была ослаблена, искажена и</w:t>
      </w:r>
      <w:r w:rsidR="005D47E0">
        <w:t>,</w:t>
      </w:r>
      <w:r>
        <w:t xml:space="preserve"> в конце концов</w:t>
      </w:r>
      <w:r w:rsidR="005D47E0">
        <w:t>,</w:t>
      </w:r>
      <w:r>
        <w:t xml:space="preserve"> некоторыми даже вообще утеряна. </w:t>
      </w:r>
    </w:p>
    <w:p w:rsidR="00BD51C2" w:rsidRPr="00EE4030" w:rsidRDefault="00BD51C2" w:rsidP="00EE4030">
      <w:pPr>
        <w:pStyle w:val="-1"/>
        <w:rPr>
          <w:szCs w:val="26"/>
        </w:rPr>
      </w:pPr>
      <w:r>
        <w:rPr>
          <w:w w:val="97"/>
        </w:rPr>
        <w:br w:type="page"/>
      </w:r>
      <w:bookmarkStart w:id="55" w:name="_Toc383885197"/>
      <w:r w:rsidRPr="00EE4030">
        <w:lastRenderedPageBreak/>
        <w:t>Глава II</w:t>
      </w:r>
      <w:r w:rsidR="00EE4030" w:rsidRPr="00EE4030">
        <w:t xml:space="preserve">. </w:t>
      </w:r>
      <w:r w:rsidRPr="00EE4030">
        <w:rPr>
          <w:szCs w:val="26"/>
        </w:rPr>
        <w:t>Французское Просвещение</w:t>
      </w:r>
      <w:bookmarkEnd w:id="55"/>
    </w:p>
    <w:p w:rsidR="00BD51C2" w:rsidRPr="00E03D94" w:rsidRDefault="00BD51C2" w:rsidP="00BD51C2">
      <w:pPr>
        <w:pStyle w:val="a3"/>
      </w:pPr>
      <w:r>
        <w:t>Под Просвещением обычно имеют в виду такую историческую эпоху разв</w:t>
      </w:r>
      <w:r>
        <w:t>и</w:t>
      </w:r>
      <w:r>
        <w:t>тия человечества, сущность которой состоит в широком использовании человеч</w:t>
      </w:r>
      <w:r>
        <w:t>е</w:t>
      </w:r>
      <w:r>
        <w:t>ского разума для реализации социального прогресса. Таким образом, суть просв</w:t>
      </w:r>
      <w:r>
        <w:t>е</w:t>
      </w:r>
      <w:r>
        <w:t xml:space="preserve">щения </w:t>
      </w:r>
      <w:r>
        <w:rPr>
          <w:rFonts w:ascii="Peterburg" w:hAnsi="Peterburg"/>
        </w:rPr>
        <w:t xml:space="preserve">— </w:t>
      </w:r>
      <w:r>
        <w:t>это вера в то, что силами человеческого разума возможно достигнуть с</w:t>
      </w:r>
      <w:r>
        <w:t>о</w:t>
      </w:r>
      <w:r>
        <w:t>циального прогресса и совершенствовать общество во всех его положениях (с то</w:t>
      </w:r>
      <w:r>
        <w:t>ч</w:t>
      </w:r>
      <w:r>
        <w:t>ки зрения естественно-научного прогресса, нравственного состояния, права и т. д.). С этой точки зрения единственным регулятором прогресса является человеческий разум. Надежды на некое потустороннее, божественное вмешательство (или вм</w:t>
      </w:r>
      <w:r>
        <w:t>е</w:t>
      </w:r>
      <w:r>
        <w:t>шательство неких других сил), уверенность, что у человека нет никакой свободы и все в мире детерминировано,</w:t>
      </w:r>
      <w:r>
        <w:rPr>
          <w:rFonts w:ascii="Peterburg" w:hAnsi="Peterburg"/>
        </w:rPr>
        <w:t xml:space="preserve"> — </w:t>
      </w:r>
      <w:r>
        <w:t>все эти концепции отбрасываются; человек уверен, что он</w:t>
      </w:r>
      <w:r>
        <w:rPr>
          <w:rFonts w:ascii="Peterburg" w:hAnsi="Peterburg"/>
        </w:rPr>
        <w:t xml:space="preserve"> — </w:t>
      </w:r>
      <w:r>
        <w:t>существо свободное, разумное, что разум может все, в том числе и пер</w:t>
      </w:r>
      <w:r>
        <w:t>е</w:t>
      </w:r>
      <w:r>
        <w:t>устроить общество на разумных, нравственных, добрых началах. В статье «Ответ на вопрос: что такое просвещение?» И. Кант указывал, что просвещение – это в</w:t>
      </w:r>
      <w:r>
        <w:t>ы</w:t>
      </w:r>
      <w:r>
        <w:t>ход «человека из состояния своего несовершеннолетия, в котором он находится по собственной вин</w:t>
      </w:r>
      <w:r w:rsidRPr="00E03D94">
        <w:t>е»</w:t>
      </w:r>
      <w:r>
        <w:rPr>
          <w:rStyle w:val="a5"/>
        </w:rPr>
        <w:footnoteReference w:id="149"/>
      </w:r>
      <w:r w:rsidRPr="00E03D94">
        <w:t>, и</w:t>
      </w:r>
      <w:r>
        <w:t xml:space="preserve"> «для этого просвещения требуется только свобода, а пр</w:t>
      </w:r>
      <w:r>
        <w:t>и</w:t>
      </w:r>
      <w:r>
        <w:t>том самая безобидная, а именно свобода во всех случаях публично пользоваться собс</w:t>
      </w:r>
      <w:r>
        <w:t>т</w:t>
      </w:r>
      <w:r>
        <w:t>венным разумом»</w:t>
      </w:r>
      <w:r>
        <w:rPr>
          <w:rStyle w:val="a5"/>
        </w:rPr>
        <w:footnoteReference w:id="150"/>
      </w:r>
      <w:r w:rsidRPr="00E03D94">
        <w:t>.</w:t>
      </w:r>
    </w:p>
    <w:p w:rsidR="00BD51C2" w:rsidRDefault="00BD51C2" w:rsidP="00BD51C2">
      <w:pPr>
        <w:pStyle w:val="a3"/>
      </w:pPr>
      <w:r>
        <w:t>Просвещение</w:t>
      </w:r>
      <w:r>
        <w:rPr>
          <w:rFonts w:ascii="Peterburg" w:hAnsi="Peterburg"/>
        </w:rPr>
        <w:t xml:space="preserve"> — </w:t>
      </w:r>
      <w:r>
        <w:t>понятие достаточно противоречивое. Из определения видно, что Просвещение может возникать и существовать в различные периоды существ</w:t>
      </w:r>
      <w:r>
        <w:t>о</w:t>
      </w:r>
      <w:r>
        <w:t>вания человеческого общества. Так, Просвещением можно в некотором смысле н</w:t>
      </w:r>
      <w:r>
        <w:t>а</w:t>
      </w:r>
      <w:r>
        <w:t>звать эпоху софистов и Сократа, XII в</w:t>
      </w:r>
      <w:r w:rsidR="00224419">
        <w:t>.</w:t>
      </w:r>
      <w:r>
        <w:t xml:space="preserve"> в Средневековье, когда существовали Шартрская и Сен-Викторская школы, а также эпоху Возрождения, но все это мо</w:t>
      </w:r>
      <w:r>
        <w:t>ж</w:t>
      </w:r>
      <w:r>
        <w:t xml:space="preserve">но принять лишь с некоторой натяжкой. Просвещение же, относящееся к </w:t>
      </w:r>
      <w:r>
        <w:rPr>
          <w:lang w:val="en-US"/>
        </w:rPr>
        <w:t>XVIII</w:t>
      </w:r>
      <w:r>
        <w:t xml:space="preserve"> в. и имевшее место преимущественно во Франции,</w:t>
      </w:r>
      <w:r>
        <w:rPr>
          <w:rFonts w:ascii="Peterburg" w:hAnsi="Peterburg"/>
        </w:rPr>
        <w:t xml:space="preserve"> — </w:t>
      </w:r>
      <w:r>
        <w:t>это классическое Просвещение, являющееся концептуальной основой современной цивилизации. Как бы мы ни о</w:t>
      </w:r>
      <w:r>
        <w:t>т</w:t>
      </w:r>
      <w:r>
        <w:t>носились к французскому Просвещению, к таким его представителям, как Вольтер, Руссо и Дидро, нельзя не признать, что непосредственные основы современной ц</w:t>
      </w:r>
      <w:r>
        <w:t>и</w:t>
      </w:r>
      <w:r>
        <w:t>вилизации лежат именно в их идеях. Правовое устройство нашего общества, ум</w:t>
      </w:r>
      <w:r>
        <w:t>о</w:t>
      </w:r>
      <w:r>
        <w:t>настроение большинства людей, вера в прогресс, в науку</w:t>
      </w:r>
      <w:r>
        <w:rPr>
          <w:rFonts w:ascii="Peterburg" w:hAnsi="Peterburg"/>
        </w:rPr>
        <w:t xml:space="preserve"> — </w:t>
      </w:r>
      <w:r>
        <w:t>все это уходит корнями в эпоху французского Просвещения.</w:t>
      </w:r>
    </w:p>
    <w:p w:rsidR="00BD51C2" w:rsidRDefault="00BD51C2" w:rsidP="00BD51C2">
      <w:pPr>
        <w:pStyle w:val="a3"/>
      </w:pPr>
      <w:r>
        <w:t>Термин «французское Просвещение» не следует путать с термином «францу</w:t>
      </w:r>
      <w:r>
        <w:t>з</w:t>
      </w:r>
      <w:r>
        <w:t>ский материализм», которые иногда используются в некотором смысле как син</w:t>
      </w:r>
      <w:r>
        <w:t>о</w:t>
      </w:r>
      <w:r>
        <w:t>нимы. Это не так,</w:t>
      </w:r>
      <w:r>
        <w:rPr>
          <w:rFonts w:ascii="Peterburg" w:hAnsi="Peterburg"/>
        </w:rPr>
        <w:t xml:space="preserve"> </w:t>
      </w:r>
      <w:r>
        <w:t>ибо далеко не все французские просветители были материал</w:t>
      </w:r>
      <w:r>
        <w:t>и</w:t>
      </w:r>
      <w:r>
        <w:t>стами.</w:t>
      </w:r>
    </w:p>
    <w:p w:rsidR="00BD51C2" w:rsidRDefault="00BD51C2" w:rsidP="00BD51C2">
      <w:pPr>
        <w:pStyle w:val="a3"/>
      </w:pPr>
      <w:r>
        <w:t>Эпоху Просвещения принято делить на четыре этапа. В качестве представит</w:t>
      </w:r>
      <w:r>
        <w:t>е</w:t>
      </w:r>
      <w:r>
        <w:t xml:space="preserve">лей </w:t>
      </w:r>
      <w:r w:rsidRPr="00D40CC2">
        <w:rPr>
          <w:i/>
        </w:rPr>
        <w:t>первого</w:t>
      </w:r>
      <w:r>
        <w:t xml:space="preserve"> этапа называют предшественников Просвещения</w:t>
      </w:r>
      <w:r>
        <w:rPr>
          <w:rFonts w:ascii="Peterburg" w:hAnsi="Peterburg"/>
        </w:rPr>
        <w:t xml:space="preserve"> — </w:t>
      </w:r>
      <w:r>
        <w:t>Пьера Бейля и Ж</w:t>
      </w:r>
      <w:r>
        <w:t>а</w:t>
      </w:r>
      <w:r>
        <w:t xml:space="preserve">на Мелье. </w:t>
      </w:r>
      <w:r w:rsidRPr="004334B8">
        <w:rPr>
          <w:i/>
        </w:rPr>
        <w:t>Второй</w:t>
      </w:r>
      <w:r>
        <w:t xml:space="preserve"> этап — это старшее поколение просветителей</w:t>
      </w:r>
      <w:r>
        <w:rPr>
          <w:rFonts w:ascii="Peterburg" w:hAnsi="Peterburg"/>
        </w:rPr>
        <w:t xml:space="preserve"> — </w:t>
      </w:r>
      <w:r>
        <w:t xml:space="preserve">Вольтер и Монтескье. Этот этап берет начало в конце 1710-х и длится до середины 1740-х гг. </w:t>
      </w:r>
      <w:r w:rsidRPr="004334B8">
        <w:rPr>
          <w:i/>
        </w:rPr>
        <w:t>Третий</w:t>
      </w:r>
      <w:r>
        <w:t xml:space="preserve"> этап</w:t>
      </w:r>
      <w:r>
        <w:rPr>
          <w:rFonts w:ascii="Peterburg" w:hAnsi="Peterburg"/>
        </w:rPr>
        <w:t xml:space="preserve"> — </w:t>
      </w:r>
      <w:r>
        <w:t>с середины 1740-х до конца 1780-х гг. (до Французской револ</w:t>
      </w:r>
      <w:r>
        <w:t>ю</w:t>
      </w:r>
      <w:r>
        <w:t xml:space="preserve">ции): Руссо, Кондильяк и четыре великих французских материалиста (Ламетри, Дидро, Гельвеций и Гольбах). </w:t>
      </w:r>
      <w:r w:rsidRPr="004334B8">
        <w:rPr>
          <w:i/>
        </w:rPr>
        <w:t>Четвертое</w:t>
      </w:r>
      <w:r>
        <w:t xml:space="preserve"> поколение просветителей жило во вр</w:t>
      </w:r>
      <w:r>
        <w:t>е</w:t>
      </w:r>
      <w:r>
        <w:t>мена Великой французской революции</w:t>
      </w:r>
      <w:r>
        <w:rPr>
          <w:rFonts w:ascii="Peterburg" w:hAnsi="Peterburg"/>
        </w:rPr>
        <w:t xml:space="preserve"> — </w:t>
      </w:r>
      <w:r>
        <w:t xml:space="preserve">Кондорсе, Марешаль и Дюпюи. </w:t>
      </w:r>
    </w:p>
    <w:p w:rsidR="00BD51C2" w:rsidRDefault="00BD51C2" w:rsidP="00BD51C2">
      <w:pPr>
        <w:pStyle w:val="a3"/>
      </w:pPr>
      <w:r>
        <w:t>Классифицируя не по времени, а по идеям, которые развивались французск</w:t>
      </w:r>
      <w:r>
        <w:t>и</w:t>
      </w:r>
      <w:r>
        <w:t>ми просветителями, можно сказать, что Просвещение было течением достаточно неоднородным. Просветителей можно разделить по различным лагерям: матери</w:t>
      </w:r>
      <w:r>
        <w:t>а</w:t>
      </w:r>
      <w:r>
        <w:t>листы и сторонники религиозного мировоззрения, существовавшего, как правило, в различных неортодоксальных формах (деизм, пантеизм). К материалистам относя</w:t>
      </w:r>
      <w:r>
        <w:t>т</w:t>
      </w:r>
      <w:r>
        <w:t>ся вышеупомянутые четыре французских материалиста, деистическую религию исповедовал Вольтер; новую разновидность подхода к религии</w:t>
      </w:r>
      <w:r>
        <w:rPr>
          <w:rFonts w:ascii="Peterburg" w:hAnsi="Peterburg"/>
        </w:rPr>
        <w:t xml:space="preserve"> — </w:t>
      </w:r>
      <w:r>
        <w:t>религию чувс</w:t>
      </w:r>
      <w:r>
        <w:t>т</w:t>
      </w:r>
      <w:r>
        <w:t>ва</w:t>
      </w:r>
      <w:r>
        <w:rPr>
          <w:rFonts w:ascii="Peterburg" w:hAnsi="Peterburg"/>
        </w:rPr>
        <w:t xml:space="preserve"> — </w:t>
      </w:r>
      <w:r>
        <w:t>развивал Руссо.</w:t>
      </w:r>
    </w:p>
    <w:p w:rsidR="00BD51C2" w:rsidRDefault="00BD51C2" w:rsidP="00BD51C2">
      <w:pPr>
        <w:pStyle w:val="a3"/>
      </w:pPr>
      <w:r>
        <w:t>С точки зрения социальной были сторонники буржуазии (их большинство) и сторонники бедных слоев населения</w:t>
      </w:r>
      <w:r>
        <w:rPr>
          <w:rFonts w:ascii="Peterburg" w:hAnsi="Peterburg"/>
        </w:rPr>
        <w:t xml:space="preserve"> — </w:t>
      </w:r>
      <w:r>
        <w:t xml:space="preserve">утопические коммунисты. Поскольку все </w:t>
      </w:r>
      <w:r>
        <w:lastRenderedPageBreak/>
        <w:t>просветители объединены идеей переустройства общества, то возникал вопрос: к</w:t>
      </w:r>
      <w:r>
        <w:t>а</w:t>
      </w:r>
      <w:r>
        <w:t>ким образом это общество переустраивать? Большинство просветителей склон</w:t>
      </w:r>
      <w:r>
        <w:t>я</w:t>
      </w:r>
      <w:r>
        <w:t>лись к идеям реформизма, меньшинство (например, Мелье, Руссо) были револ</w:t>
      </w:r>
      <w:r>
        <w:t>ю</w:t>
      </w:r>
      <w:r>
        <w:t>ционерами.</w:t>
      </w:r>
    </w:p>
    <w:p w:rsidR="00BD51C2" w:rsidRDefault="00BD51C2" w:rsidP="00BD51C2">
      <w:pPr>
        <w:pStyle w:val="a3"/>
      </w:pPr>
      <w:r>
        <w:t>Рассмотрим в хронологическом порядке некоторых из названных францу</w:t>
      </w:r>
      <w:r>
        <w:t>з</w:t>
      </w:r>
      <w:r>
        <w:t>ских мыслителей.</w:t>
      </w:r>
    </w:p>
    <w:p w:rsidR="00BD51C2" w:rsidRDefault="00BD51C2" w:rsidP="00EE4030">
      <w:pPr>
        <w:pStyle w:val="-2"/>
      </w:pPr>
      <w:bookmarkStart w:id="56" w:name="_Toc383885198"/>
      <w:r w:rsidRPr="00733380">
        <w:t>§</w:t>
      </w:r>
      <w:r>
        <w:t> </w:t>
      </w:r>
      <w:r w:rsidRPr="00733380">
        <w:t xml:space="preserve">1. </w:t>
      </w:r>
      <w:r>
        <w:t>Пьер Бейль</w:t>
      </w:r>
      <w:bookmarkEnd w:id="56"/>
    </w:p>
    <w:p w:rsidR="00BD51C2" w:rsidRDefault="00BD51C2" w:rsidP="00BD51C2">
      <w:pPr>
        <w:pStyle w:val="a3"/>
      </w:pPr>
      <w:r>
        <w:t>Пьер Бейль (1647–1706) считается предшественником Просвещения. Его о</w:t>
      </w:r>
      <w:r>
        <w:t>с</w:t>
      </w:r>
      <w:r>
        <w:t>новной работой является</w:t>
      </w:r>
      <w:r>
        <w:rPr>
          <w:rFonts w:ascii="Peterburg" w:hAnsi="Peterburg"/>
        </w:rPr>
        <w:t xml:space="preserve"> «</w:t>
      </w:r>
      <w:r>
        <w:t>Исторический и критический словарь», который стал бестселлером своего времени. В этом словаре он пытался подвести некоторый итог развития различных философских и религиозных концепций. Бейль проанализир</w:t>
      </w:r>
      <w:r>
        <w:t>о</w:t>
      </w:r>
      <w:r>
        <w:t>вал различные подходы к познанию Бога, Его описанию и пришел к выводу: п</w:t>
      </w:r>
      <w:r>
        <w:t>о</w:t>
      </w:r>
      <w:r>
        <w:t>скольку сами эти концепции противоречивы и не согласуются между собой, любой человек вправе исповедовать любую форму христианства. Ни одна из них не имеет права заставлять людей быть только ее сторонником, поскольку каждая из этих конфессий в равной степени достоверна и доказуема. Бейль был одним из первых философов, выдвинувших принцип свободы совести.</w:t>
      </w:r>
    </w:p>
    <w:p w:rsidR="00BD51C2" w:rsidRDefault="00BD51C2" w:rsidP="00BD51C2">
      <w:pPr>
        <w:pStyle w:val="a3"/>
      </w:pPr>
      <w:r>
        <w:t>Сама по себе идея «Словаря», состоявшего из словарных статей, посвяще</w:t>
      </w:r>
      <w:r>
        <w:t>н</w:t>
      </w:r>
      <w:r>
        <w:t>ных различным философам и религиозным деятелям, была новой для своего врем</w:t>
      </w:r>
      <w:r>
        <w:t>е</w:t>
      </w:r>
      <w:r>
        <w:t>ни и основывалась на убеждении, что публикация различных знаний позволит к</w:t>
      </w:r>
      <w:r>
        <w:t>а</w:t>
      </w:r>
      <w:r>
        <w:t>ким-то образом изменить мнение людей на определенные, в частности религио</w:t>
      </w:r>
      <w:r>
        <w:t>з</w:t>
      </w:r>
      <w:r>
        <w:t>ные, истины и будет способствовать улучшению нравственного климата в общес</w:t>
      </w:r>
      <w:r>
        <w:t>т</w:t>
      </w:r>
      <w:r>
        <w:t>ве. То есть в основе публикации «Исторического и критического словаря» лежала именно просветительская идея.</w:t>
      </w:r>
    </w:p>
    <w:p w:rsidR="00BD51C2" w:rsidRDefault="0006122C" w:rsidP="00BD51C2">
      <w:pPr>
        <w:pStyle w:val="a3"/>
      </w:pPr>
      <w:r>
        <w:t>На становление Бейля как философа огромное влияние оказали идеи Декарта, Развивая далее его учение о «естественном свете» разума, П. Бейль указывал о н</w:t>
      </w:r>
      <w:r>
        <w:t>а</w:t>
      </w:r>
      <w:r>
        <w:t xml:space="preserve">личии в человеке естественного света в области нравственности и религии. </w:t>
      </w:r>
      <w:r w:rsidR="00361C44">
        <w:t>В о</w:t>
      </w:r>
      <w:r w:rsidR="00361C44">
        <w:t>б</w:t>
      </w:r>
      <w:r w:rsidR="00361C44">
        <w:t xml:space="preserve">ласти морали таким естественным светом и критерием нравственности является совесть, а в области религии – личная вера каждого человека. Отсюда вытекает чрезвычайно важная </w:t>
      </w:r>
      <w:r w:rsidR="00BD51C2">
        <w:t>иде</w:t>
      </w:r>
      <w:r w:rsidR="00361C44">
        <w:t>я</w:t>
      </w:r>
      <w:r w:rsidR="00F50FE5">
        <w:t xml:space="preserve"> Бейля</w:t>
      </w:r>
      <w:r w:rsidR="00BD51C2">
        <w:t>, за которую его высоко ценили в курсах так наз</w:t>
      </w:r>
      <w:r w:rsidR="00BD51C2">
        <w:t>ы</w:t>
      </w:r>
      <w:r w:rsidR="00BD51C2">
        <w:t>ваемого научного атеизма: он был первым в истории философии человеком, утве</w:t>
      </w:r>
      <w:r w:rsidR="00BD51C2">
        <w:t>р</w:t>
      </w:r>
      <w:r w:rsidR="00BD51C2">
        <w:t>ждавшим, что общество атеистов возможно и даже будет нравственным. До Бейля люди всегда считали само собой разумеющимся, что отрицание Бога ведет к отр</w:t>
      </w:r>
      <w:r w:rsidR="00BD51C2">
        <w:t>и</w:t>
      </w:r>
      <w:r w:rsidR="00BD51C2">
        <w:t xml:space="preserve">цанию нравственности и что </w:t>
      </w:r>
      <w:r w:rsidR="00F50FE5">
        <w:t>атеистическое</w:t>
      </w:r>
      <w:r w:rsidR="00BD51C2">
        <w:t xml:space="preserve"> общество, если оно будет построено, будет саморазрушительным. Бейль в своем «Словаре» пытался доказать, что такое общество не только возможно, но и будет гораздо более нравственным, чем общ</w:t>
      </w:r>
      <w:r w:rsidR="00BD51C2">
        <w:t>е</w:t>
      </w:r>
      <w:r w:rsidR="00BD51C2">
        <w:t>ство, основанное на принципах религиозной морали. К тому же существуют и ест</w:t>
      </w:r>
      <w:r w:rsidR="00BD51C2">
        <w:t>е</w:t>
      </w:r>
      <w:r w:rsidR="00BD51C2">
        <w:t>ственные механизмы нравственности: боязнь позора, выгода и т. п. «Страх перед божеством и любовь к нему не всегда более действенная причина, чем все другое. Любовь к славе, боязнь позора, смерти или мучений, надежда на получение выго</w:t>
      </w:r>
      <w:r w:rsidR="00BD51C2">
        <w:t>д</w:t>
      </w:r>
      <w:r w:rsidR="00BD51C2">
        <w:t>ной должности действуют на некоторых людей с большей силой, чем желание уг</w:t>
      </w:r>
      <w:r w:rsidR="00BD51C2">
        <w:t>о</w:t>
      </w:r>
      <w:r w:rsidR="00BD51C2">
        <w:t>дить Богу и боязнь нарушить его заповеди»</w:t>
      </w:r>
      <w:r w:rsidR="00BD51C2">
        <w:rPr>
          <w:rStyle w:val="a5"/>
        </w:rPr>
        <w:footnoteReference w:id="151"/>
      </w:r>
      <w:r w:rsidR="00BD51C2">
        <w:t>, — пишет П.</w:t>
      </w:r>
      <w:r w:rsidR="00224419">
        <w:t> </w:t>
      </w:r>
      <w:r w:rsidR="00BD51C2">
        <w:t>Бейль в «Словаре».</w:t>
      </w:r>
    </w:p>
    <w:p w:rsidR="00BD51C2" w:rsidRDefault="00BD51C2" w:rsidP="00EE4030">
      <w:pPr>
        <w:pStyle w:val="-2"/>
      </w:pPr>
      <w:bookmarkStart w:id="57" w:name="_Toc383885199"/>
      <w:r w:rsidRPr="00733380">
        <w:t>§</w:t>
      </w:r>
      <w:r>
        <w:t> </w:t>
      </w:r>
      <w:r w:rsidRPr="00733380">
        <w:t xml:space="preserve">2. </w:t>
      </w:r>
      <w:r>
        <w:t>Жан Мелье</w:t>
      </w:r>
      <w:bookmarkEnd w:id="57"/>
    </w:p>
    <w:p w:rsidR="00BD51C2" w:rsidRDefault="00BD51C2" w:rsidP="00BD51C2">
      <w:pPr>
        <w:pStyle w:val="a3"/>
      </w:pPr>
      <w:r>
        <w:t>Другим предшественником Просвещения является Жан Мелье (1664–1729). Это был сельский священник, живший в провинции Шампань, хотя истинных взглядов своего пастыря прихожане не знали. После его смерти обнаружились з</w:t>
      </w:r>
      <w:r>
        <w:t>а</w:t>
      </w:r>
      <w:r>
        <w:t>писки, которые были опубликованы не без участия Вольтера, давшего им название «Завещание», под которым они и вошли в историю.</w:t>
      </w:r>
    </w:p>
    <w:p w:rsidR="00BD51C2" w:rsidRPr="00BC6992" w:rsidRDefault="00BD51C2" w:rsidP="00BD51C2">
      <w:pPr>
        <w:pStyle w:val="a3"/>
      </w:pPr>
      <w:r w:rsidRPr="00BC6992">
        <w:t>Из «Завещания» следует, что Мелье, оказывается, был ярым атеистом, мат</w:t>
      </w:r>
      <w:r w:rsidRPr="00BC6992">
        <w:t>е</w:t>
      </w:r>
      <w:r w:rsidRPr="00BC6992">
        <w:t>риалистом и революционером. В начале своего труда он объясняет причину столь необычного сочетания своих убеждений и своей профессии: «В молодости меня уговорили принять духовное звание, я пошел на это, чтобы не огорчить своих р</w:t>
      </w:r>
      <w:r w:rsidRPr="00BC6992">
        <w:t>о</w:t>
      </w:r>
      <w:r w:rsidRPr="00BC6992">
        <w:t xml:space="preserve">дителей, которым очень хотелось видеть меня в этом звании, как более спокойном, </w:t>
      </w:r>
      <w:r w:rsidRPr="00BC6992">
        <w:lastRenderedPageBreak/>
        <w:t>мирном и почетном, чем положение среднего человека из народа. Однако я могу сказать, не кривя душой, что никогда соображения материальной выгоды не вн</w:t>
      </w:r>
      <w:r w:rsidRPr="00BC6992">
        <w:t>у</w:t>
      </w:r>
      <w:r w:rsidRPr="00BC6992">
        <w:t>шали мне любви к этой профессии, в которой процветают заблуждения и обман»</w:t>
      </w:r>
      <w:r w:rsidRPr="00BC6992">
        <w:rPr>
          <w:rStyle w:val="a5"/>
        </w:rPr>
        <w:footnoteReference w:id="152"/>
      </w:r>
      <w:r w:rsidRPr="00BC6992">
        <w:t>.</w:t>
      </w:r>
    </w:p>
    <w:p w:rsidR="00BD51C2" w:rsidRDefault="00BD51C2" w:rsidP="00BD51C2">
      <w:pPr>
        <w:pStyle w:val="a3"/>
      </w:pPr>
      <w:r>
        <w:t>Пожалуй, из всех просветителей Мелье был ближе всего к марксизму. Ни м</w:t>
      </w:r>
      <w:r>
        <w:t>а</w:t>
      </w:r>
      <w:r>
        <w:t>териалисты Дидро и Гольбах, ни революционер Руссо не могут сравниться с Мелье в этом плане.</w:t>
      </w:r>
    </w:p>
    <w:p w:rsidR="00BD51C2" w:rsidRPr="00A53C3F" w:rsidRDefault="00BD51C2" w:rsidP="00BD51C2">
      <w:pPr>
        <w:pStyle w:val="a3"/>
      </w:pPr>
      <w:r w:rsidRPr="00A53C3F">
        <w:t>Мелье исходил из того, что народ отягощен страданиями. В мире царствует зло; богатые богатеют, бедные беднеют. Виновниками бедности бедняков являются богатые, которые грабят и унижают народ: «...источник всех зол, обрушивающихся на вас, и всего обмана, — увы! — держащего вас в плену заблуждений и нелепых суеверий, а также во власти тиранических законов сильных мира сего, заключается не в чем ином</w:t>
      </w:r>
      <w:r w:rsidR="00A53C3F">
        <w:t>,</w:t>
      </w:r>
      <w:r w:rsidRPr="00A53C3F">
        <w:t xml:space="preserve"> как в возмутительной политике людей»</w:t>
      </w:r>
      <w:r w:rsidRPr="00A53C3F">
        <w:rPr>
          <w:rStyle w:val="a5"/>
        </w:rPr>
        <w:footnoteReference w:id="153"/>
      </w:r>
      <w:r w:rsidRPr="00A53C3F">
        <w:t>. Поэтому необходимо у</w:t>
      </w:r>
      <w:r w:rsidRPr="00A53C3F">
        <w:t>с</w:t>
      </w:r>
      <w:r w:rsidRPr="00A53C3F">
        <w:t>тановить в мире справедливость своими силами, не уповая на Божью волю, тем б</w:t>
      </w:r>
      <w:r w:rsidRPr="00A53C3F">
        <w:t>о</w:t>
      </w:r>
      <w:r w:rsidRPr="00A53C3F">
        <w:t>лее что, по мнению Мелье, Бога не существует.</w:t>
      </w:r>
    </w:p>
    <w:p w:rsidR="00BD51C2" w:rsidRDefault="00BD51C2" w:rsidP="00BD51C2">
      <w:pPr>
        <w:pStyle w:val="a3"/>
      </w:pPr>
      <w:r>
        <w:t>Поскольку основой происхождения зла является имущественное и политич</w:t>
      </w:r>
      <w:r>
        <w:t>е</w:t>
      </w:r>
      <w:r>
        <w:t>ское неравенство, необходимо от него избавиться, так как люди по природе своей равны. Для этого нужно людей просвещать, ведь они темны и забиты, верят в ра</w:t>
      </w:r>
      <w:r>
        <w:t>з</w:t>
      </w:r>
      <w:r>
        <w:t>личные вымыслы и суеверия и не знают, что их счастье</w:t>
      </w:r>
      <w:r>
        <w:rPr>
          <w:rFonts w:ascii="Peterburg" w:hAnsi="Peterburg"/>
        </w:rPr>
        <w:t xml:space="preserve"> </w:t>
      </w:r>
      <w:r>
        <w:t>в их же руках.</w:t>
      </w:r>
    </w:p>
    <w:p w:rsidR="00BD51C2" w:rsidRDefault="00BD51C2" w:rsidP="00BD51C2">
      <w:pPr>
        <w:pStyle w:val="a3"/>
      </w:pPr>
      <w:r>
        <w:t>Среди суеверий выделяется в первую очередь христианская религия, прид</w:t>
      </w:r>
      <w:r>
        <w:t>у</w:t>
      </w:r>
      <w:r>
        <w:t>манная богатыми</w:t>
      </w:r>
      <w:r w:rsidRPr="003862E5">
        <w:t>, чтобы держать народ в повиновении. Без какой-либо религии (а христианство лучше всего подходит для этого) трудно держать народ в узде</w:t>
      </w:r>
      <w:r>
        <w:t>:</w:t>
      </w:r>
      <w:r w:rsidRPr="003862E5">
        <w:t xml:space="preserve"> «</w:t>
      </w:r>
      <w:r>
        <w:t>…</w:t>
      </w:r>
      <w:r w:rsidRPr="003862E5">
        <w:t>хотя на первый взгляд религия и политика столь противоположны и противор</w:t>
      </w:r>
      <w:r w:rsidRPr="003862E5">
        <w:t>е</w:t>
      </w:r>
      <w:r w:rsidRPr="003862E5">
        <w:t>чивы одна другой по своим принципам, на самом деле они неплохо уживаются друг с другом, как только заключат между собой союз и дружбу; можно сказать, что с этой поры они уживаются между собой, как два вора-карманника, — они защищ</w:t>
      </w:r>
      <w:r w:rsidRPr="003862E5">
        <w:t>а</w:t>
      </w:r>
      <w:r w:rsidRPr="003862E5">
        <w:t>ют и поддерживают друг друга»</w:t>
      </w:r>
      <w:r>
        <w:rPr>
          <w:rStyle w:val="a5"/>
        </w:rPr>
        <w:footnoteReference w:id="154"/>
      </w:r>
      <w:r>
        <w:t>.</w:t>
      </w:r>
      <w:r w:rsidRPr="003862E5">
        <w:t xml:space="preserve"> Поэтому необходима борьба с религией, прежде всего с христианством. Христианство есть вымысел, оно выдумано людьми, поэт</w:t>
      </w:r>
      <w:r w:rsidRPr="003862E5">
        <w:t>о</w:t>
      </w:r>
      <w:r w:rsidRPr="003862E5">
        <w:t>му просветительскими средствами</w:t>
      </w:r>
      <w:r>
        <w:t xml:space="preserve"> можно добиться того, чтобы люди узнали пра</w:t>
      </w:r>
      <w:r>
        <w:t>в</w:t>
      </w:r>
      <w:r>
        <w:t>ду о христианстве.</w:t>
      </w:r>
    </w:p>
    <w:p w:rsidR="00BD51C2" w:rsidRDefault="00BD51C2" w:rsidP="00BD51C2">
      <w:pPr>
        <w:pStyle w:val="a3"/>
      </w:pPr>
      <w:r>
        <w:t>Мелье не останавливается на просветительском реформизме, он понимает, что богатые будут держаться за свою власть, и считает необходимой революционную борьбу бедняков против своих поработителей.</w:t>
      </w:r>
    </w:p>
    <w:p w:rsidR="00BD51C2" w:rsidRDefault="00BD51C2" w:rsidP="00BD51C2">
      <w:pPr>
        <w:pStyle w:val="a3"/>
      </w:pPr>
      <w:r>
        <w:t>Среди аргументов против существования Бога Мелье выделяет следующие. Говорят, что Бог существует, поскольку мир совершенен, в нем присутствует кр</w:t>
      </w:r>
      <w:r>
        <w:t>а</w:t>
      </w:r>
      <w:r>
        <w:t>сота. Однако Мелье утверждает, что красота</w:t>
      </w:r>
      <w:r>
        <w:rPr>
          <w:rFonts w:ascii="Peterburg" w:hAnsi="Peterburg"/>
        </w:rPr>
        <w:t xml:space="preserve"> — </w:t>
      </w:r>
      <w:r>
        <w:t>это понятие, присущее материал</w:t>
      </w:r>
      <w:r>
        <w:t>ь</w:t>
      </w:r>
      <w:r>
        <w:t>ному миру и является его свойством, поэтому придумывать некий источник этой красоты совершенно не необходимо. На аргумент, что если мир совершен</w:t>
      </w:r>
      <w:r w:rsidR="00A53C3F">
        <w:t>ен</w:t>
      </w:r>
      <w:r>
        <w:t>, то он создан совершенным существом, Богом, Мелье возражает, что это несостоятельно, поскольку предполагает бесконечную цепочку: совершенство Бога означает нал</w:t>
      </w:r>
      <w:r>
        <w:t>и</w:t>
      </w:r>
      <w:r>
        <w:t>чие критерия совершенства, которому подчиняется Бог, следовательно, если Бог совершен</w:t>
      </w:r>
      <w:r w:rsidR="00A53C3F">
        <w:t>ен</w:t>
      </w:r>
      <w:r>
        <w:t>, то Он также требует своего Творца и т. д. Получается бесконечная бессмысленная цепочка.</w:t>
      </w:r>
    </w:p>
    <w:p w:rsidR="00BD51C2" w:rsidRDefault="00BD51C2" w:rsidP="00BD51C2">
      <w:pPr>
        <w:pStyle w:val="a3"/>
      </w:pPr>
      <w:r>
        <w:t>Доказательство Фомы Аквинского от первотолчка (ибо материя не может иметь принцип движения в себе самой) Мелье тоже отвергает: материя сама в себе имеет начало движения, поэтому не нужно предполагать существование никакого неподвижного Перводвигателя.</w:t>
      </w:r>
    </w:p>
    <w:p w:rsidR="00BD51C2" w:rsidRDefault="00BD51C2" w:rsidP="00BD51C2">
      <w:pPr>
        <w:pStyle w:val="a3"/>
      </w:pPr>
      <w:r>
        <w:t>В отношении души как непосредственно данного нам нематериальной сущн</w:t>
      </w:r>
      <w:r>
        <w:t>о</w:t>
      </w:r>
      <w:r>
        <w:t>сти, доказывающей существование нематериального мира, Мелье утверждает, что душа также материальна, просто является тонкой материей и со смертью рассеив</w:t>
      </w:r>
      <w:r>
        <w:t>а</w:t>
      </w:r>
      <w:r>
        <w:t>ется. Поэтому в мире не существует ничего, кроме материи, все остальное</w:t>
      </w:r>
      <w:r>
        <w:rPr>
          <w:rFonts w:ascii="Peterburg" w:hAnsi="Peterburg"/>
        </w:rPr>
        <w:t xml:space="preserve"> </w:t>
      </w:r>
      <w:r>
        <w:t>лишь ее свойства.</w:t>
      </w:r>
    </w:p>
    <w:p w:rsidR="00BD51C2" w:rsidRDefault="00BD51C2" w:rsidP="00BD51C2">
      <w:pPr>
        <w:pStyle w:val="a3"/>
      </w:pPr>
      <w:r>
        <w:t>Разумеется, не обходит вниманием Мелье и доводы от нравственности, в пе</w:t>
      </w:r>
      <w:r>
        <w:t>р</w:t>
      </w:r>
      <w:r>
        <w:t>вую очередь существование в мире зла и страданий, которые были бы невозможн</w:t>
      </w:r>
      <w:r w:rsidR="00A53C3F">
        <w:t>ы</w:t>
      </w:r>
      <w:r>
        <w:t>, как он считает, если бы Бог действительно существовал.</w:t>
      </w:r>
    </w:p>
    <w:p w:rsidR="00BD51C2" w:rsidRDefault="00BD51C2" w:rsidP="00EE4030">
      <w:pPr>
        <w:pStyle w:val="-2"/>
      </w:pPr>
      <w:bookmarkStart w:id="58" w:name="_Toc383885200"/>
      <w:r w:rsidRPr="00733380">
        <w:lastRenderedPageBreak/>
        <w:t>§</w:t>
      </w:r>
      <w:r>
        <w:t> </w:t>
      </w:r>
      <w:r w:rsidRPr="00733380">
        <w:t xml:space="preserve">3. </w:t>
      </w:r>
      <w:r>
        <w:t>Ш</w:t>
      </w:r>
      <w:r w:rsidR="00EE4030">
        <w:t>арль</w:t>
      </w:r>
      <w:r>
        <w:t xml:space="preserve"> Л</w:t>
      </w:r>
      <w:r w:rsidR="00EE4030">
        <w:t>уи</w:t>
      </w:r>
      <w:r>
        <w:t xml:space="preserve"> Монтескье</w:t>
      </w:r>
      <w:bookmarkEnd w:id="58"/>
    </w:p>
    <w:p w:rsidR="00BD51C2" w:rsidRDefault="00BD51C2" w:rsidP="00BD51C2">
      <w:pPr>
        <w:pStyle w:val="a3"/>
      </w:pPr>
      <w:r>
        <w:t>Одно из первых сочинений Монтескье (1689–1775) (полное имя</w:t>
      </w:r>
      <w:r>
        <w:rPr>
          <w:rFonts w:ascii="Peterburg" w:hAnsi="Peterburg"/>
        </w:rPr>
        <w:t xml:space="preserve"> — </w:t>
      </w:r>
      <w:r>
        <w:t>Шарль Луи де Секонда, барон де Монтескье) — «Персидские письма» — написано в 1721 г. В нем Монтескье подвергает критике существовавший во Франции строй (абс</w:t>
      </w:r>
      <w:r>
        <w:t>о</w:t>
      </w:r>
      <w:r>
        <w:t>лютистскую монархию и феодализм), высказывается против Церкви, указывая, что духовенство не может служить примером нравственности, и приводит множество примеров развращенности духовенства. Он заявляет, что история христианской Церкви полна войн и насилия, поэтому за многие века своего существования хр</w:t>
      </w:r>
      <w:r>
        <w:t>и</w:t>
      </w:r>
      <w:r>
        <w:t>стианство оказалось неспособным установить мир на земле. Как и Бейль, Монте</w:t>
      </w:r>
      <w:r>
        <w:t>с</w:t>
      </w:r>
      <w:r>
        <w:t>кье был сторонником веротерпимости и свободы совести.</w:t>
      </w:r>
    </w:p>
    <w:p w:rsidR="00BD51C2" w:rsidRDefault="00BD51C2" w:rsidP="00BD51C2">
      <w:pPr>
        <w:pStyle w:val="a3"/>
      </w:pPr>
      <w:r>
        <w:t>Вторая его работа, гораздо более известная,</w:t>
      </w:r>
      <w:r>
        <w:rPr>
          <w:rFonts w:ascii="Peterburg" w:hAnsi="Peterburg"/>
        </w:rPr>
        <w:t> — «</w:t>
      </w:r>
      <w:r>
        <w:t>О духе законов» (1748). В ней он исследует причины существования той или иной формы социального устроения. Монтескье задается вопросом: почему в разных странах, расположенных в разных местах, существуют совершенно различные формы государственного устройства? Он приходит к выводу, что это неслучайно, что не сами люди выбирают себе фо</w:t>
      </w:r>
      <w:r>
        <w:t>р</w:t>
      </w:r>
      <w:r>
        <w:t>му государства, это зависит от того, в каком месте они живут, от преобладающего в данной местности</w:t>
      </w:r>
      <w:r w:rsidRPr="00F82E7A">
        <w:t xml:space="preserve"> </w:t>
      </w:r>
      <w:r>
        <w:t>климата, от почвы и множества других факторов.</w:t>
      </w:r>
    </w:p>
    <w:p w:rsidR="00BD51C2" w:rsidRDefault="00BD51C2" w:rsidP="00BD51C2">
      <w:pPr>
        <w:pStyle w:val="a3"/>
      </w:pPr>
      <w:r>
        <w:t xml:space="preserve">Оставаясь на деистических позициях, Монтескье </w:t>
      </w:r>
      <w:r w:rsidR="00A53C3F">
        <w:t>отмеча</w:t>
      </w:r>
      <w:r>
        <w:t>ет, что Бог при сотв</w:t>
      </w:r>
      <w:r>
        <w:t>о</w:t>
      </w:r>
      <w:r>
        <w:t>рении мира дал обществу и природе некие законы. «Есть первоначальный разум; законы же — это отношения, существующие между ним и различными существ</w:t>
      </w:r>
      <w:r>
        <w:t>а</w:t>
      </w:r>
      <w:r>
        <w:t>ми, и взаимные отношения этих различных существ. Бог относится к миру как со</w:t>
      </w:r>
      <w:r>
        <w:t>з</w:t>
      </w:r>
      <w:r>
        <w:t>датель и охранитель; Он творит по тем же законам, по которым охраняет; Он де</w:t>
      </w:r>
      <w:r>
        <w:t>й</w:t>
      </w:r>
      <w:r>
        <w:t>ствует по этим законам, потому что знает их; Он знает их, потому что создал их, и Он создал их, потому что они соответствуют Его мудрости и могуществу»</w:t>
      </w:r>
      <w:r>
        <w:rPr>
          <w:rStyle w:val="a5"/>
        </w:rPr>
        <w:footnoteReference w:id="155"/>
      </w:r>
      <w:r w:rsidRPr="00CB4877">
        <w:t xml:space="preserve">. </w:t>
      </w:r>
      <w:r>
        <w:t>Эти законы действуют не только в природном мире, но распространяются и на мир о</w:t>
      </w:r>
      <w:r>
        <w:t>б</w:t>
      </w:r>
      <w:r>
        <w:t>щественный. Правда, человек их не знает и поэтому постоянно нарушает, так что Бог вынужден напоминать ему об общественных законах нравственности посредс</w:t>
      </w:r>
      <w:r>
        <w:t>т</w:t>
      </w:r>
      <w:r>
        <w:t>вом заповедей религии, а философы — философскими законами морали. Следов</w:t>
      </w:r>
      <w:r>
        <w:t>а</w:t>
      </w:r>
      <w:r>
        <w:t>тельно, для того чтобы жить в гармонии с миром и обществом, необходимо знать законы того и другого. Но если законы природы давно и успешно изучаются, то законы общества совершенно неизвестны, а ведь они тоже существуют и вытекают из законов природы.</w:t>
      </w:r>
    </w:p>
    <w:p w:rsidR="00BD51C2" w:rsidRDefault="00BD51C2" w:rsidP="00BD51C2">
      <w:pPr>
        <w:pStyle w:val="a3"/>
      </w:pPr>
      <w:r>
        <w:t>Монтескье исходит из гоббсовской теории естественного договора и утве</w:t>
      </w:r>
      <w:r>
        <w:t>р</w:t>
      </w:r>
      <w:r>
        <w:t>ждает, что главные законы человеческого общества вытекают из слабости человека и его зависимости от природы, и поэтому люди вынуждены объединяться в общ</w:t>
      </w:r>
      <w:r>
        <w:t>е</w:t>
      </w:r>
      <w:r>
        <w:t>ство, для того чтобы было легче сохранить свои жизни. Принципы устройства этих обществ тесно связаны с окружающей людей средой. Из этого должны исходить и правители государств и их законодатели. Законы, принимаемые ими, «должны н</w:t>
      </w:r>
      <w:r>
        <w:t>а</w:t>
      </w:r>
      <w:r>
        <w:t>ходиться в таком тесном соответствии со свойствами народа, для которого они у</w:t>
      </w:r>
      <w:r>
        <w:t>с</w:t>
      </w:r>
      <w:r>
        <w:t>тановлены, что только в чрезвычайно редких случаях законы одного народа могут оказаться пригодными и для другого народа… Они должны соответствовать физ</w:t>
      </w:r>
      <w:r>
        <w:t>и</w:t>
      </w:r>
      <w:r>
        <w:t>ческим свойствам страны, ее климату — холодному, жаркому или умеренному, — качествам почвы, ее положению, размерам, образу жизни ее народов — земледел</w:t>
      </w:r>
      <w:r>
        <w:t>ь</w:t>
      </w:r>
      <w:r>
        <w:t>цев, охотников или пастухов, — степени свободы, допускаемой устройством гос</w:t>
      </w:r>
      <w:r>
        <w:t>у</w:t>
      </w:r>
      <w:r>
        <w:t>дарства, религии населения, его склонностям, богатству, численности, торговле, нравам и обычаям</w:t>
      </w:r>
      <w:r w:rsidRPr="00CB4877">
        <w:t>»</w:t>
      </w:r>
      <w:r>
        <w:rPr>
          <w:rStyle w:val="a5"/>
        </w:rPr>
        <w:footnoteReference w:id="156"/>
      </w:r>
      <w:r w:rsidRPr="00CB4877">
        <w:t>.</w:t>
      </w:r>
    </w:p>
    <w:p w:rsidR="00BD51C2" w:rsidRDefault="00BD51C2" w:rsidP="00BD51C2">
      <w:pPr>
        <w:pStyle w:val="a3"/>
      </w:pPr>
      <w:r>
        <w:t>Монтескье заметил, что, скажем, в странах с жарким климатом людям не нужно бороться за свое существование, им не нужно строить теплые жилища, д</w:t>
      </w:r>
      <w:r>
        <w:t>о</w:t>
      </w:r>
      <w:r>
        <w:t>бывать пропитание с опасностью для жизни, шить теплую одежду. Поэтому им не нужно напрягать свой разум, чтобы совершенствовать жизнь. Они живут постол</w:t>
      </w:r>
      <w:r>
        <w:t>ь</w:t>
      </w:r>
      <w:r>
        <w:t>ку, поскольку природа им это позволяет. К тому же этот климат способствует тому, что люди гораздо более страстны</w:t>
      </w:r>
      <w:r w:rsidRPr="00944C21">
        <w:t>,</w:t>
      </w:r>
      <w:r>
        <w:t xml:space="preserve"> и разум не господствует над их страстями. П</w:t>
      </w:r>
      <w:r>
        <w:t>о</w:t>
      </w:r>
      <w:r>
        <w:t>этому в жарком климате отсутствует привычка к труду, из-за чего возникает им</w:t>
      </w:r>
      <w:r>
        <w:t>у</w:t>
      </w:r>
      <w:r>
        <w:t>щественное неравенство и рабство.</w:t>
      </w:r>
    </w:p>
    <w:p w:rsidR="00BD51C2" w:rsidRDefault="00BD51C2" w:rsidP="00BD51C2">
      <w:pPr>
        <w:pStyle w:val="a3"/>
      </w:pPr>
      <w:r>
        <w:lastRenderedPageBreak/>
        <w:t>В странах же с очень холодным климатом люди вынуждены все время тратить на борьбу за жизнь. Люди только трудятся. Поэтому они грубы, поглощены заб</w:t>
      </w:r>
      <w:r>
        <w:t>о</w:t>
      </w:r>
      <w:r>
        <w:t>тами о собственном существовании</w:t>
      </w:r>
      <w:r w:rsidRPr="00944C21">
        <w:t>,</w:t>
      </w:r>
      <w:r>
        <w:t xml:space="preserve"> и у них нет времени друг друга порабощать, а значит</w:t>
      </w:r>
      <w:r w:rsidR="00135EE4">
        <w:t>,</w:t>
      </w:r>
      <w:r>
        <w:t xml:space="preserve"> они свободны, но тоже не отличаются высоким уровнем развития, так как у них нет времени для занятия наукой и искусством.</w:t>
      </w:r>
    </w:p>
    <w:p w:rsidR="00BD51C2" w:rsidRDefault="00BD51C2" w:rsidP="00BD51C2">
      <w:pPr>
        <w:pStyle w:val="a3"/>
      </w:pPr>
      <w:r>
        <w:t>И только умеренный климат способствует тому, что люди вынуждены б</w:t>
      </w:r>
      <w:r>
        <w:t>о</w:t>
      </w:r>
      <w:r>
        <w:t>роться за существование (строить жилища, добывать пищу), но все же у них ост</w:t>
      </w:r>
      <w:r>
        <w:t>а</w:t>
      </w:r>
      <w:r>
        <w:t>ется свободное время, которое они могут посвящать совершенствованию жизнеус</w:t>
      </w:r>
      <w:r>
        <w:t>т</w:t>
      </w:r>
      <w:r>
        <w:t>роения. Поэтому в этих странах (Европа как раз и находится в этом климате) во</w:t>
      </w:r>
      <w:r>
        <w:t>з</w:t>
      </w:r>
      <w:r>
        <w:t>можно развитие цивилизации. Здесь люди уравновешен</w:t>
      </w:r>
      <w:r w:rsidR="00135EE4">
        <w:t>н</w:t>
      </w:r>
      <w:r>
        <w:t>ы, их разум и эмоции н</w:t>
      </w:r>
      <w:r>
        <w:t>а</w:t>
      </w:r>
      <w:r>
        <w:t>ходятся в гармонии; здесь в меньшей степени есть и рабство и анархия.</w:t>
      </w:r>
    </w:p>
    <w:p w:rsidR="00BD51C2" w:rsidRDefault="00BD51C2" w:rsidP="00BD51C2">
      <w:pPr>
        <w:pStyle w:val="a3"/>
      </w:pPr>
      <w:r>
        <w:t>В умеренном поясе господствуют две формы правления: монархия и респу</w:t>
      </w:r>
      <w:r>
        <w:t>б</w:t>
      </w:r>
      <w:r>
        <w:t>лика. Монарх, так же как и деспот в южных странах, является единственным пр</w:t>
      </w:r>
      <w:r>
        <w:t>а</w:t>
      </w:r>
      <w:r>
        <w:t>вителем, но</w:t>
      </w:r>
      <w:r w:rsidR="00135EE4">
        <w:t>,</w:t>
      </w:r>
      <w:r>
        <w:t xml:space="preserve"> в отличие от южного деспота, который правит только в собственных интересах, монарх уважает законы. Республика или монархия возникают в завис</w:t>
      </w:r>
      <w:r>
        <w:t>и</w:t>
      </w:r>
      <w:r>
        <w:t>мости от других географических факторов: почвы, величины территории, наличия или отсутствия морей и т. п. Если страна мала, люди могут сами общаться друг с другом, и тогда возникает республиканская форма правления. В странах же с большой территорией возникает монархия. Там, где почва плодородна, развивается земледелие, что обеспечивает изобилие и богатство; здесь люди консервативны, а такому складу ума также соответствует монархия. Там же, где почва хуже, люди вынуждены передвигаться с места на место, что способствует общению людей. П</w:t>
      </w:r>
      <w:r>
        <w:t>о</w:t>
      </w:r>
      <w:r>
        <w:t>этому здесь возникает республика.</w:t>
      </w:r>
    </w:p>
    <w:p w:rsidR="00BD51C2" w:rsidRDefault="00BD51C2" w:rsidP="00BD51C2">
      <w:pPr>
        <w:pStyle w:val="a3"/>
      </w:pPr>
      <w:r>
        <w:t>Таким образом, у Монтескье есть много интересных и верных наблюдений, но все-таки его концепция — это яркий пример географического детерминизма, когда форма правления определяется не желаниями человека, не верой в его собственный разум, а только внешними природными факторами.</w:t>
      </w:r>
    </w:p>
    <w:p w:rsidR="00BD51C2" w:rsidRDefault="00BD51C2" w:rsidP="00EE4030">
      <w:pPr>
        <w:pStyle w:val="-2"/>
      </w:pPr>
      <w:bookmarkStart w:id="59" w:name="_Toc383885201"/>
      <w:r w:rsidRPr="007E1F88">
        <w:t>§</w:t>
      </w:r>
      <w:r>
        <w:t> </w:t>
      </w:r>
      <w:r w:rsidRPr="007E1F88">
        <w:t xml:space="preserve">4. </w:t>
      </w:r>
      <w:r>
        <w:t>Вольтер</w:t>
      </w:r>
      <w:bookmarkEnd w:id="59"/>
    </w:p>
    <w:p w:rsidR="00BD51C2" w:rsidRDefault="00BD51C2" w:rsidP="00BD51C2">
      <w:pPr>
        <w:pStyle w:val="a3"/>
      </w:pPr>
      <w:r>
        <w:t xml:space="preserve">Первым мыслителем, употребившим слово «Просвещение» (и потому первым просветителем в собственном смысле этого слова), является Вольтер (1694–1778). Вольтер — это псевдоним, настоящее имя философа </w:t>
      </w:r>
      <w:r>
        <w:rPr>
          <w:rFonts w:ascii="Peterburg" w:hAnsi="Peterburg"/>
        </w:rPr>
        <w:t xml:space="preserve">— </w:t>
      </w:r>
      <w:r>
        <w:t>Франсуа Мари Аруэ. Вол</w:t>
      </w:r>
      <w:r>
        <w:t>ь</w:t>
      </w:r>
      <w:r>
        <w:t>тер родился в Париже в довольно состоятельной семье. Много скитался. Францию был вынужден покинуть, так как подвергался преследованиям за свой вольноду</w:t>
      </w:r>
      <w:r>
        <w:t>м</w:t>
      </w:r>
      <w:r>
        <w:t>ный образ мысли, и даже дважды был заключен в Бастилию. Жил в Англии, Го</w:t>
      </w:r>
      <w:r>
        <w:t>л</w:t>
      </w:r>
      <w:r>
        <w:t>ландии, Германии. Помимо литературной деятельности Вольтер занимался бизн</w:t>
      </w:r>
      <w:r>
        <w:t>е</w:t>
      </w:r>
      <w:r>
        <w:t>сом и сколотил себе достаточно большое состояние, купил замок неподалеку от Женевы</w:t>
      </w:r>
      <w:r>
        <w:rPr>
          <w:rFonts w:ascii="Peterburg" w:hAnsi="Peterburg"/>
        </w:rPr>
        <w:t xml:space="preserve"> — </w:t>
      </w:r>
      <w:r>
        <w:t>городе Ферне, где и провел последние годы своей жизни.</w:t>
      </w:r>
    </w:p>
    <w:p w:rsidR="00BD51C2" w:rsidRDefault="00BD51C2" w:rsidP="00BD51C2">
      <w:pPr>
        <w:pStyle w:val="a3"/>
      </w:pPr>
      <w:r>
        <w:t>Вольтер был многогранно одаренным человеком, и его перу принадлежит множество литературных произведений</w:t>
      </w:r>
      <w:r>
        <w:rPr>
          <w:rFonts w:ascii="Peterburg" w:hAnsi="Peterburg"/>
        </w:rPr>
        <w:t xml:space="preserve"> — </w:t>
      </w:r>
      <w:r>
        <w:t>драм, поэм, а также философских работ, среди которых следует выделить «Метафизический трактат», «Философские пис</w:t>
      </w:r>
      <w:r>
        <w:t>ь</w:t>
      </w:r>
      <w:r>
        <w:t>ма», «Философский словарь».</w:t>
      </w:r>
    </w:p>
    <w:p w:rsidR="00BD51C2" w:rsidRDefault="00BD51C2" w:rsidP="00EE4030">
      <w:pPr>
        <w:pStyle w:val="-3"/>
      </w:pPr>
      <w:bookmarkStart w:id="60" w:name="_Toc383885202"/>
      <w:r>
        <w:t>Учение о религии</w:t>
      </w:r>
      <w:bookmarkEnd w:id="60"/>
    </w:p>
    <w:p w:rsidR="00BD51C2" w:rsidRDefault="00BD51C2" w:rsidP="00BD51C2">
      <w:pPr>
        <w:pStyle w:val="a3"/>
      </w:pPr>
      <w:r>
        <w:t>Имя Вольтера обычно ассоциируется со свободомыслием и антирелигиозной деятельностью. Однако его отношение к религии нельзя назвать однозначно ате</w:t>
      </w:r>
      <w:r>
        <w:t>и</w:t>
      </w:r>
      <w:r>
        <w:t>стическим. Более того, сам Вольтер считал себя противником атеизма. Свои «Наз</w:t>
      </w:r>
      <w:r>
        <w:t>и</w:t>
      </w:r>
      <w:r>
        <w:t>дательные проповеди, прочитанные в приватном собрании в Лондоне в 1765 году», он заканчивает таким обращением: «Мой Боже! Избавь нас от заблуждений атеи</w:t>
      </w:r>
      <w:r>
        <w:t>з</w:t>
      </w:r>
      <w:r>
        <w:t>ма, отрицающего Твое бытие, и освободи нас от суеверия, бесчестящего Твое б</w:t>
      </w:r>
      <w:r>
        <w:t>ы</w:t>
      </w:r>
      <w:r>
        <w:t>тие, наше же превращающего в ад!»</w:t>
      </w:r>
      <w:r>
        <w:rPr>
          <w:rStyle w:val="a5"/>
        </w:rPr>
        <w:footnoteReference w:id="157"/>
      </w:r>
      <w:r>
        <w:t xml:space="preserve"> Об опасности атеизма он пишет и в статье «Атеист» в </w:t>
      </w:r>
      <w:r w:rsidR="00135EE4">
        <w:t>«</w:t>
      </w:r>
      <w:r>
        <w:t>Философском словаре</w:t>
      </w:r>
      <w:r w:rsidR="00135EE4">
        <w:t>»</w:t>
      </w:r>
      <w:r>
        <w:t>: «Атеизм и фанатизм — два чудовища, сп</w:t>
      </w:r>
      <w:r>
        <w:t>о</w:t>
      </w:r>
      <w:r>
        <w:t>собные разодрать на части и пожрать общество»</w:t>
      </w:r>
      <w:r>
        <w:rPr>
          <w:rStyle w:val="a5"/>
        </w:rPr>
        <w:footnoteReference w:id="158"/>
      </w:r>
      <w:r>
        <w:t>. С последней фразой можно б</w:t>
      </w:r>
      <w:r>
        <w:t>ы</w:t>
      </w:r>
      <w:r>
        <w:t xml:space="preserve">ло бы согласиться, если бы не одно «но»: под фанатизмом Вольтер имеет в виду веру </w:t>
      </w:r>
      <w:r>
        <w:lastRenderedPageBreak/>
        <w:t>христиан. Ему столь же претит атеизм материалистов, как и церковная хр</w:t>
      </w:r>
      <w:r>
        <w:t>и</w:t>
      </w:r>
      <w:r>
        <w:t>стиа</w:t>
      </w:r>
      <w:r>
        <w:t>н</w:t>
      </w:r>
      <w:r>
        <w:t>ская вера. Однако ненависть к Церкви у Вольтера столь велика, что из этих «двух чудовищ» он все же выбирает атеизм, поскольку «атеист в своем заблужд</w:t>
      </w:r>
      <w:r>
        <w:t>е</w:t>
      </w:r>
      <w:r>
        <w:t>нии с</w:t>
      </w:r>
      <w:r>
        <w:t>о</w:t>
      </w:r>
      <w:r>
        <w:t>храняет свой разум, вырывающий зубы из его пасти, фанатик же поражен неизл</w:t>
      </w:r>
      <w:r>
        <w:t>е</w:t>
      </w:r>
      <w:r>
        <w:t>чимым безумием, наоборот, эти зубы оттачивающим»</w:t>
      </w:r>
      <w:r>
        <w:rPr>
          <w:rStyle w:val="a5"/>
        </w:rPr>
        <w:footnoteReference w:id="159"/>
      </w:r>
      <w:r>
        <w:t>. Во Христе он видит только мудрого человека, которого готов уважать, но не Бога.</w:t>
      </w:r>
      <w:r w:rsidRPr="0063100A">
        <w:t xml:space="preserve"> </w:t>
      </w:r>
      <w:r>
        <w:t xml:space="preserve">Вольтер боролся против Церкви, а не против религии (слова «раздавите гадину», которыми Вольтер заканчивал многие письма своим соратникам по просветительскому движению, имеют в виду не религию, а </w:t>
      </w:r>
      <w:r w:rsidR="00135EE4">
        <w:t>К</w:t>
      </w:r>
      <w:r>
        <w:t>атолическую Церковь; религию же он пытался осв</w:t>
      </w:r>
      <w:r>
        <w:t>о</w:t>
      </w:r>
      <w:r>
        <w:t>бодить от всех, по его мнению, кошмарных наслоений, которые принесло христ</w:t>
      </w:r>
      <w:r>
        <w:t>и</w:t>
      </w:r>
      <w:r>
        <w:t>анство). Вольтера ужасают жертвы ветхозаветной религии и христианства, ему претят христианские обряды и обычаи своей бессмысленностью и бесчеловечн</w:t>
      </w:r>
      <w:r>
        <w:t>о</w:t>
      </w:r>
      <w:r>
        <w:t xml:space="preserve">стью. </w:t>
      </w:r>
    </w:p>
    <w:p w:rsidR="00BD51C2" w:rsidRDefault="00BD51C2" w:rsidP="00BD51C2">
      <w:pPr>
        <w:pStyle w:val="a3"/>
      </w:pPr>
      <w:r>
        <w:t>Однако Вольтер не отрицает существование Бога. Наоборот, практически л</w:t>
      </w:r>
      <w:r>
        <w:t>ю</w:t>
      </w:r>
      <w:r>
        <w:t>бой его трактат, особенно раннего периода, начинался с рассмотрения вопроса, с</w:t>
      </w:r>
      <w:r>
        <w:t>у</w:t>
      </w:r>
      <w:r>
        <w:t>ществует ли Бог. Именно этот вопрос, считал Вольтер, является одним из основных для выработки мировоззрения. Например, в «Метафизическом трактате» он опо</w:t>
      </w:r>
      <w:r>
        <w:t>л</w:t>
      </w:r>
      <w:r>
        <w:t>чается против материалистов, отрицающих Бога. Он приводит примеры существ</w:t>
      </w:r>
      <w:r>
        <w:t>о</w:t>
      </w:r>
      <w:r>
        <w:t>вания проблем, неразрешимых без допущения Бога. Понятно, что речь идет о чисто философском Боге (перефразируя Паскаля, можно сказать: о «Боге философов, а не Боге Авраама, Исаака и Иакова»).</w:t>
      </w:r>
    </w:p>
    <w:p w:rsidR="00BD51C2" w:rsidRPr="00155EB3" w:rsidRDefault="00BD51C2" w:rsidP="00BD51C2">
      <w:pPr>
        <w:pStyle w:val="a3"/>
      </w:pPr>
      <w:r>
        <w:t>Первая из этих проблем</w:t>
      </w:r>
      <w:r>
        <w:rPr>
          <w:rFonts w:ascii="Peterburg" w:hAnsi="Peterburg"/>
        </w:rPr>
        <w:t xml:space="preserve"> — </w:t>
      </w:r>
      <w:r>
        <w:t>проблема источника движения. Вторая</w:t>
      </w:r>
      <w:r>
        <w:rPr>
          <w:rFonts w:ascii="Peterburg" w:hAnsi="Peterburg"/>
        </w:rPr>
        <w:t xml:space="preserve"> — </w:t>
      </w:r>
      <w:r>
        <w:t>пробл</w:t>
      </w:r>
      <w:r>
        <w:t>е</w:t>
      </w:r>
      <w:r>
        <w:t>ма целесообразности в биологическом мире (почему все живые существа действ</w:t>
      </w:r>
      <w:r>
        <w:t>у</w:t>
      </w:r>
      <w:r>
        <w:t>ют исходя из некой цели?). Третья</w:t>
      </w:r>
      <w:r>
        <w:rPr>
          <w:rFonts w:ascii="Peterburg" w:hAnsi="Peterburg"/>
        </w:rPr>
        <w:t xml:space="preserve"> — </w:t>
      </w:r>
      <w:r>
        <w:t>проблема законов природы (очевидно, считал Вольтер, что должен быть некий Законодатель или, как он Его называл, «Верхо</w:t>
      </w:r>
      <w:r>
        <w:t>в</w:t>
      </w:r>
      <w:r>
        <w:t>ный Геометр»). Рассмотрев затем аргументы атеистов, Вольтер подвергает их кр</w:t>
      </w:r>
      <w:r>
        <w:t>и</w:t>
      </w:r>
      <w:r>
        <w:t>тике и замечает, что «в мысли о существовании Бога есть свои трудности; однако в противоположной мысли содержатся просто нелепости»</w:t>
      </w:r>
      <w:r>
        <w:rPr>
          <w:rStyle w:val="a5"/>
        </w:rPr>
        <w:footnoteReference w:id="160"/>
      </w:r>
      <w:r w:rsidRPr="00155EB3">
        <w:t>.</w:t>
      </w:r>
      <w:r>
        <w:t xml:space="preserve"> «Материалисты дол</w:t>
      </w:r>
      <w:r>
        <w:t>ж</w:t>
      </w:r>
      <w:r>
        <w:t>ны… утверждать, что движение присуще материи… Вдобавок им необходимо у</w:t>
      </w:r>
      <w:r>
        <w:t>т</w:t>
      </w:r>
      <w:r>
        <w:t>верждать, будто никакой свободы воли не существует, и на этом основании они вынуждены разрушать все общественные связи, а также верить, будто предопред</w:t>
      </w:r>
      <w:r>
        <w:t>е</w:t>
      </w:r>
      <w:r>
        <w:t>ление столь же трудно постичь, как свободу воли, хотя на практике они сами это опровергают. Пусть же беспристрастный читатель, взвесив по зрелом размышлении все “за” и “против” относительно существования Бога-творца, посмотрит теперь, на чьей стороне вероятность истины»</w:t>
      </w:r>
      <w:r>
        <w:rPr>
          <w:rStyle w:val="a5"/>
        </w:rPr>
        <w:footnoteReference w:id="161"/>
      </w:r>
      <w:r w:rsidRPr="00155EB3">
        <w:t>.</w:t>
      </w:r>
    </w:p>
    <w:p w:rsidR="00BD51C2" w:rsidRDefault="00BD51C2" w:rsidP="00BD51C2">
      <w:pPr>
        <w:pStyle w:val="a3"/>
      </w:pPr>
      <w:r>
        <w:t>В противовес материалистическим взглядам Вольтер выстраивал свою собс</w:t>
      </w:r>
      <w:r>
        <w:t>т</w:t>
      </w:r>
      <w:r>
        <w:t xml:space="preserve">венную концепцию, которая называется </w:t>
      </w:r>
      <w:r w:rsidRPr="00EA416B">
        <w:rPr>
          <w:i/>
        </w:rPr>
        <w:t>деизмом</w:t>
      </w:r>
      <w:r>
        <w:t xml:space="preserve"> (Бог создает мир, дает ему законы и больше не принимает участия в развитии мира; Бог</w:t>
      </w:r>
      <w:r>
        <w:rPr>
          <w:rFonts w:ascii="Peterburg" w:hAnsi="Peterburg"/>
        </w:rPr>
        <w:t xml:space="preserve"> — </w:t>
      </w:r>
      <w:r>
        <w:t>Творец, но не Промысл</w:t>
      </w:r>
      <w:r>
        <w:t>и</w:t>
      </w:r>
      <w:r>
        <w:t xml:space="preserve">тель). </w:t>
      </w:r>
      <w:r w:rsidR="00135EE4">
        <w:t xml:space="preserve">Деизм становится особенно популярным </w:t>
      </w:r>
      <w:r>
        <w:t xml:space="preserve">в </w:t>
      </w:r>
      <w:r>
        <w:rPr>
          <w:lang w:val="en-US"/>
        </w:rPr>
        <w:t>XVII</w:t>
      </w:r>
      <w:r>
        <w:t xml:space="preserve"> в. среди тех ученых, которые не знают, как примирить науку и религию: </w:t>
      </w:r>
      <w:r w:rsidR="00135EE4">
        <w:t xml:space="preserve">они хотят, </w:t>
      </w:r>
      <w:r>
        <w:t>с одной стороны, оставаться верными и последовательными христианами, а с другой</w:t>
      </w:r>
      <w:r>
        <w:rPr>
          <w:rFonts w:ascii="Peterburg" w:hAnsi="Peterburg"/>
        </w:rPr>
        <w:t> —</w:t>
      </w:r>
      <w:r w:rsidR="00135EE4">
        <w:rPr>
          <w:rFonts w:asciiTheme="minorHAnsi" w:hAnsiTheme="minorHAnsi"/>
        </w:rPr>
        <w:t xml:space="preserve"> </w:t>
      </w:r>
      <w:r>
        <w:t>познавать неизменные законы, которые в случае допущения Бога</w:t>
      </w:r>
      <w:r w:rsidR="00C61161">
        <w:t>-</w:t>
      </w:r>
      <w:r>
        <w:t>Промыслителя непонятно откуда беру</w:t>
      </w:r>
      <w:r>
        <w:t>т</w:t>
      </w:r>
      <w:r>
        <w:t>ся).</w:t>
      </w:r>
    </w:p>
    <w:p w:rsidR="00BD51C2" w:rsidRDefault="00BD51C2" w:rsidP="00BD51C2">
      <w:pPr>
        <w:pStyle w:val="a3"/>
      </w:pPr>
      <w:r>
        <w:t>Итак, Вольтер развивал деистическую концепцию и выдвигал в противовес материалистам несколько доказательств существования именно такого Бога. П</w:t>
      </w:r>
      <w:r>
        <w:t>о</w:t>
      </w:r>
      <w:r>
        <w:t>скольку, с точки зрения Вольтера, мир может быть уподоблен часам, где все так слаженно, что невольно приходит в голову сравнение Бога с часовщиком. Так же как часы не могут показывать время</w:t>
      </w:r>
      <w:r w:rsidR="00C61161">
        <w:t>,</w:t>
      </w:r>
      <w:r>
        <w:t xml:space="preserve"> без того чтобы их прежде не завел часовщик, так и у мира есть свой Часовщик, Который создал этот мир и завел его. Другой а</w:t>
      </w:r>
      <w:r>
        <w:t>р</w:t>
      </w:r>
      <w:r>
        <w:t>гумент (восходящий к Фоме Аквинскому)</w:t>
      </w:r>
      <w:r>
        <w:rPr>
          <w:rFonts w:ascii="Peterburg" w:hAnsi="Peterburg"/>
        </w:rPr>
        <w:t xml:space="preserve"> </w:t>
      </w:r>
      <w:r>
        <w:t>космологического плана. Он гласит: п</w:t>
      </w:r>
      <w:r>
        <w:t>о</w:t>
      </w:r>
      <w:r>
        <w:t>скольку материальное бытие преходяще (оно может существовать и не существ</w:t>
      </w:r>
      <w:r>
        <w:t>о</w:t>
      </w:r>
      <w:r>
        <w:t>вать), то, следовательно, должна существовать некоторая сущность, существующая абсолютно,</w:t>
      </w:r>
      <w:r>
        <w:rPr>
          <w:rFonts w:ascii="Peterburg" w:hAnsi="Peterburg"/>
        </w:rPr>
        <w:t xml:space="preserve"> — </w:t>
      </w:r>
      <w:r>
        <w:t>та, которая и дает существование нашему миру.</w:t>
      </w:r>
    </w:p>
    <w:p w:rsidR="00BD51C2" w:rsidRDefault="00BD51C2" w:rsidP="00BD51C2">
      <w:pPr>
        <w:pStyle w:val="a3"/>
      </w:pPr>
      <w:r>
        <w:t xml:space="preserve">Еще один аргумент вошел в историю в виде фразы: «Если бы Бога не было, его следовало бы выдумать», высказанной Вольтером </w:t>
      </w:r>
      <w:r w:rsidRPr="008D3D41">
        <w:t xml:space="preserve">в послании к анонимному </w:t>
      </w:r>
      <w:r w:rsidRPr="008D3D41">
        <w:lastRenderedPageBreak/>
        <w:t xml:space="preserve">автору атеистического памфлета </w:t>
      </w:r>
      <w:r>
        <w:t>«</w:t>
      </w:r>
      <w:r w:rsidRPr="008D3D41">
        <w:t>О трех обманщиках</w:t>
      </w:r>
      <w:r>
        <w:t>» (эта фраза часто использ</w:t>
      </w:r>
      <w:r>
        <w:t>у</w:t>
      </w:r>
      <w:r>
        <w:t>ется в ином контексте, подразумевающем, что Вольтер был атеистом, хотя очеви</w:t>
      </w:r>
      <w:r>
        <w:t>д</w:t>
      </w:r>
      <w:r>
        <w:t>но, что условное наклонение этой фразы говорит об ином: Вольтер предполагает, что было бы, если бы Бога не было; значит, Он есть). Это аргумент социально-этический, исходящий из того, что нравственность в мире не может существовать без допущения Бога. Даже если Бога не было бы, Его нужно было бы выдумать, поскольку общество атеистов не может существовать.</w:t>
      </w:r>
    </w:p>
    <w:p w:rsidR="00BD51C2" w:rsidRDefault="00BD51C2" w:rsidP="00BD51C2">
      <w:pPr>
        <w:pStyle w:val="a3"/>
      </w:pPr>
      <w:r>
        <w:t>Такая позиция Вольтера вполне объяснима. Причиной очень многих войн, по его мнению, является религиозный плюрализм. Представители каждой религии ф</w:t>
      </w:r>
      <w:r>
        <w:t>а</w:t>
      </w:r>
      <w:r>
        <w:t>натично убеждены в истинности только своей веры и поэтому ненавидят предст</w:t>
      </w:r>
      <w:r>
        <w:t>а</w:t>
      </w:r>
      <w:r>
        <w:t>вителей другой веры. А поскольку положения их религий принимаются только на веру, без доказательств, то диалог между ними невозможен. Но и без религии жизнь невозможна хотя бы по причине того, что нравственность для многих нево</w:t>
      </w:r>
      <w:r>
        <w:t>з</w:t>
      </w:r>
      <w:r>
        <w:t>можна без веры в загробное воздаяние. Тем более что Бог действительно существ</w:t>
      </w:r>
      <w:r>
        <w:t>у</w:t>
      </w:r>
      <w:r>
        <w:t>ет, что необходимо следует из научных и философских рассуждений. Выход отс</w:t>
      </w:r>
      <w:r>
        <w:t>ю</w:t>
      </w:r>
      <w:r>
        <w:t>да один – ограничить религию только областью разума, создать религию разума. В этом случае людей не будут разделять никакие догматические религиозные расх</w:t>
      </w:r>
      <w:r>
        <w:t>о</w:t>
      </w:r>
      <w:r>
        <w:t>ждения, а будут объединять их доводы разума. Это будет одним из путей к уст</w:t>
      </w:r>
      <w:r>
        <w:t>а</w:t>
      </w:r>
      <w:r>
        <w:t xml:space="preserve">новлению всеобщего мира. Именно по этому пути пошла Великая </w:t>
      </w:r>
      <w:r w:rsidR="0038209F">
        <w:t>ф</w:t>
      </w:r>
      <w:r>
        <w:t>ранцузская р</w:t>
      </w:r>
      <w:r>
        <w:t>е</w:t>
      </w:r>
      <w:r>
        <w:t>волюция, введя культ Верховного Существа в 1794 г.</w:t>
      </w:r>
    </w:p>
    <w:p w:rsidR="00BD51C2" w:rsidRDefault="00BD51C2" w:rsidP="00BD51C2">
      <w:pPr>
        <w:pStyle w:val="a3"/>
      </w:pPr>
      <w:r>
        <w:t>В последующие годы Вольтер несколько изменил свои религиозные воззр</w:t>
      </w:r>
      <w:r>
        <w:t>е</w:t>
      </w:r>
      <w:r>
        <w:t>ния и стал на более пантеистические</w:t>
      </w:r>
      <w:r w:rsidRPr="008D3D41">
        <w:t xml:space="preserve"> </w:t>
      </w:r>
      <w:r>
        <w:t>позиции, считая, что Бог все же некоторым образом участвует в управлении миром, хотя и не говорил о Боге как о личном с</w:t>
      </w:r>
      <w:r>
        <w:t>у</w:t>
      </w:r>
      <w:r>
        <w:t>ществе.</w:t>
      </w:r>
    </w:p>
    <w:p w:rsidR="00BD51C2" w:rsidRDefault="00BD51C2" w:rsidP="00EE4030">
      <w:pPr>
        <w:pStyle w:val="-3"/>
      </w:pPr>
      <w:bookmarkStart w:id="61" w:name="_Toc383885203"/>
      <w:r>
        <w:t>Философские взгляды</w:t>
      </w:r>
      <w:bookmarkEnd w:id="61"/>
    </w:p>
    <w:p w:rsidR="00BD51C2" w:rsidRDefault="00BD51C2" w:rsidP="00BD51C2">
      <w:pPr>
        <w:pStyle w:val="a3"/>
      </w:pPr>
      <w:r>
        <w:t>Проблема человека — одна из главных для Вольтера. С постановки этой пр</w:t>
      </w:r>
      <w:r>
        <w:t>о</w:t>
      </w:r>
      <w:r>
        <w:t>блемы, например, начинается «Метафизический трактат». Человек, по Вольтеру, существо свободное, но смертное в абсолютном смысле, т. е. у него нет бессмер</w:t>
      </w:r>
      <w:r>
        <w:t>т</w:t>
      </w:r>
      <w:r>
        <w:t>ной нематериальной души. Это Вольтер доказывал исходя из локковского сенсу</w:t>
      </w:r>
      <w:r>
        <w:t>а</w:t>
      </w:r>
      <w:r>
        <w:t>лизма: поскольку человек позна</w:t>
      </w:r>
      <w:r w:rsidR="0038209F">
        <w:t>ё</w:t>
      </w:r>
      <w:r>
        <w:t>т при помощи чувств, то невозможно допустить, чтобы душа, покинув тело, могла бы познавать, т</w:t>
      </w:r>
      <w:r w:rsidR="0038209F">
        <w:t>ак как</w:t>
      </w:r>
      <w:r>
        <w:t xml:space="preserve"> у нее нет никаких органов чувств. С таким же успехом, иронически восклицает Вольтер, я могу допустить, что эта душа будет есть, пить и справлять естественные надобности, не имея тела. Ведь чувствует только тело, а мышление невозможно без того, чтобы предвар</w:t>
      </w:r>
      <w:r>
        <w:t>и</w:t>
      </w:r>
      <w:r>
        <w:t>тельно не возникли понятия в результате ощущений. Поэтому тело не только чу</w:t>
      </w:r>
      <w:r>
        <w:t>в</w:t>
      </w:r>
      <w:r>
        <w:t>ствует, но и мыслит: «Бог устроил тело для мышления точно так же, как он устроил его для еды и переваривания пищи»</w:t>
      </w:r>
      <w:r>
        <w:rPr>
          <w:rStyle w:val="a5"/>
        </w:rPr>
        <w:footnoteReference w:id="162"/>
      </w:r>
      <w:r w:rsidRPr="00155EB3">
        <w:t>.</w:t>
      </w:r>
      <w:r>
        <w:t xml:space="preserve"> Современники критиковали Вольтера за эти взгляды, упрекая, что его религиозность непоследовательна: если он считает, что Бог необходим, то тогда зачем Он нужен, если Он не может после смерти наказ</w:t>
      </w:r>
      <w:r>
        <w:t>ы</w:t>
      </w:r>
      <w:r>
        <w:t>вать грешников и давать воздаяние праведникам?</w:t>
      </w:r>
    </w:p>
    <w:p w:rsidR="00BD51C2" w:rsidRDefault="00BD51C2" w:rsidP="00BD51C2">
      <w:pPr>
        <w:pStyle w:val="a3"/>
      </w:pPr>
      <w:r>
        <w:t>Вольтер считал, что человек, будучи существом разумным и свободным, об</w:t>
      </w:r>
      <w:r>
        <w:t>я</w:t>
      </w:r>
      <w:r>
        <w:t>зан самостоятельно совершенствовать жизнь на Земле, а не уповать на загробное существование. Вольтер отрицал и пессимизм Паскаля, и оптимизм Лейбница. Он считал, что Паскаль вывел свой пессимизм из абсолютизации некоторых своих м</w:t>
      </w:r>
      <w:r>
        <w:t>а</w:t>
      </w:r>
      <w:r>
        <w:t>тематических открытий. Познание бесконечно малых и бесконечно больших пр</w:t>
      </w:r>
      <w:r>
        <w:t>и</w:t>
      </w:r>
      <w:r>
        <w:t>вело его к эмоциональному восприятию места человека в мире, отчего Паскаль впал в пессимизм. Оптимизм Лейбница, выражавшийся в формуле: «Наш мир есть наилучший из возможных миров, и Бог делает все, чтобы этот мир становился еще лучше»</w:t>
      </w:r>
      <w:r w:rsidR="0038209F">
        <w:t>,</w:t>
      </w:r>
      <w:r>
        <w:rPr>
          <w:rFonts w:ascii="Peterburg" w:hAnsi="Peterburg"/>
        </w:rPr>
        <w:t xml:space="preserve"> — </w:t>
      </w:r>
      <w:r>
        <w:t>беспочвенный. Оптимизм неправилен и даже вреден, поскольку он д</w:t>
      </w:r>
      <w:r>
        <w:t>е</w:t>
      </w:r>
      <w:r>
        <w:t>лает ненужными человеческие усилия по совершенствованию этого мира.</w:t>
      </w:r>
    </w:p>
    <w:p w:rsidR="00BD51C2" w:rsidRDefault="00BD51C2" w:rsidP="00BD51C2">
      <w:pPr>
        <w:pStyle w:val="a3"/>
      </w:pPr>
      <w:r>
        <w:t>У Вольтера есть поэма о гибели Лиссабона</w:t>
      </w:r>
      <w:r>
        <w:rPr>
          <w:rFonts w:ascii="Peterburg" w:hAnsi="Peterburg"/>
        </w:rPr>
        <w:t xml:space="preserve"> — </w:t>
      </w:r>
      <w:r>
        <w:t xml:space="preserve">о страшном землетрясении, в котором город был разрушен и погибло огромное количество людей. Вольтер со всем доступным ему сарказмом обрушивается на Лейбница, говоря, что не может этот мир, в котором гибнут ни в чем не повинные люди, являться наилучшим из </w:t>
      </w:r>
      <w:r>
        <w:lastRenderedPageBreak/>
        <w:t>возможных миров, и Бог, создавший такой мир, не может быть назван благим Б</w:t>
      </w:r>
      <w:r>
        <w:t>о</w:t>
      </w:r>
      <w:r>
        <w:t>гом. Критике оптимистических идей Лейбница посвящена также философская п</w:t>
      </w:r>
      <w:r>
        <w:t>о</w:t>
      </w:r>
      <w:r>
        <w:t xml:space="preserve">весть «Кандид, или Оптимизм». </w:t>
      </w:r>
    </w:p>
    <w:p w:rsidR="00BD51C2" w:rsidRDefault="00BD51C2" w:rsidP="00BD51C2">
      <w:pPr>
        <w:pStyle w:val="a3"/>
      </w:pPr>
      <w:r>
        <w:t>По Вольтеру, зло в мире существует в силу естественных законов. Бог не вмешивается в текущие события и потому неответствен за то, что сейчас происх</w:t>
      </w:r>
      <w:r>
        <w:t>о</w:t>
      </w:r>
      <w:r>
        <w:t>дит. Нравственное же зло исходит из людского неразумия и злой воли, поэтому за него Бог также не отвечает.</w:t>
      </w:r>
    </w:p>
    <w:p w:rsidR="00BD51C2" w:rsidRDefault="00BD51C2" w:rsidP="00BD51C2">
      <w:pPr>
        <w:pStyle w:val="a3"/>
      </w:pPr>
      <w:r>
        <w:t>Очень высоко Вольтер оценивает философские взгляды Локка, развивает и пропагандирует его идеи, особенно сенсуализм и критику врожденных идей. В</w:t>
      </w:r>
      <w:r>
        <w:t>ы</w:t>
      </w:r>
      <w:r>
        <w:t>ступал против имматериализма Беркли: материя существует, поскольку существует пространство (здесь Вольтер стоял на позициях Ньютона). Критиковал «монадол</w:t>
      </w:r>
      <w:r>
        <w:t>о</w:t>
      </w:r>
      <w:r>
        <w:t>гию» Лейбница и противопоставлял лейбницевским монадам демокритовские ат</w:t>
      </w:r>
      <w:r>
        <w:t>о</w:t>
      </w:r>
      <w:r>
        <w:t>мы. Критиковал дуализм Декарта и стоял на позициях философии Ньютона, кот</w:t>
      </w:r>
      <w:r>
        <w:t>о</w:t>
      </w:r>
      <w:r>
        <w:t>рый считал, что нужно познавать материю и ее свойства (по крайней мере, так д</w:t>
      </w:r>
      <w:r>
        <w:t>у</w:t>
      </w:r>
      <w:r>
        <w:t>мал о Ньютоне Вольтер, хотя на самом деле Ньютон, видимо, считал несколько иначе</w:t>
      </w:r>
      <w:r>
        <w:rPr>
          <w:rFonts w:ascii="Peterburg" w:hAnsi="Peterburg"/>
        </w:rPr>
        <w:t xml:space="preserve"> — </w:t>
      </w:r>
      <w:r>
        <w:t>сводить Ньютона к чистому материализму ни в коем случае нельзя).</w:t>
      </w:r>
    </w:p>
    <w:p w:rsidR="00BD51C2" w:rsidRDefault="00BD51C2" w:rsidP="00EE4030">
      <w:pPr>
        <w:pStyle w:val="-3"/>
      </w:pPr>
      <w:bookmarkStart w:id="62" w:name="_Toc383885204"/>
      <w:r>
        <w:t>Философия истории</w:t>
      </w:r>
      <w:bookmarkEnd w:id="62"/>
    </w:p>
    <w:p w:rsidR="00BD51C2" w:rsidRPr="00BE206E" w:rsidRDefault="00BD51C2" w:rsidP="00BD51C2">
      <w:pPr>
        <w:pStyle w:val="a3"/>
      </w:pPr>
      <w:r>
        <w:t>Пессимизму Паскаля и оптимизму Лейбница Вольтер противопоставлял свой просвещенческий призыв совершенствовать общество на основах разума. Просв</w:t>
      </w:r>
      <w:r>
        <w:t>е</w:t>
      </w:r>
      <w:r>
        <w:t>тительской была и историческая концепция Вольтера, именно он ввел в обиход термин «философия истории», озаглавив так введение к своему многотомному</w:t>
      </w:r>
      <w:r w:rsidRPr="00D331F1">
        <w:t xml:space="preserve"> тр</w:t>
      </w:r>
      <w:r w:rsidRPr="00D331F1">
        <w:t>у</w:t>
      </w:r>
      <w:r w:rsidRPr="00D331F1">
        <w:t>д</w:t>
      </w:r>
      <w:r>
        <w:t>у</w:t>
      </w:r>
      <w:r w:rsidRPr="00D331F1">
        <w:t xml:space="preserve"> по всемирной истории </w:t>
      </w:r>
      <w:r>
        <w:t>«</w:t>
      </w:r>
      <w:r w:rsidRPr="00D331F1">
        <w:t>Опыт о нравах и духе народов</w:t>
      </w:r>
      <w:r>
        <w:t xml:space="preserve">». Первым философом, введшим историю в качестве предмета философского размышления, был Августин; термин же «философия истории» ввел Вольтер. </w:t>
      </w:r>
      <w:r w:rsidRPr="00BE206E">
        <w:t>А.</w:t>
      </w:r>
      <w:r>
        <w:t> </w:t>
      </w:r>
      <w:r w:rsidRPr="00BE206E">
        <w:t>С. Пушкин отмечал</w:t>
      </w:r>
      <w:r>
        <w:t xml:space="preserve"> вклад Вол</w:t>
      </w:r>
      <w:r>
        <w:t>ь</w:t>
      </w:r>
      <w:r>
        <w:t>тера</w:t>
      </w:r>
      <w:r w:rsidRPr="00BE206E">
        <w:t xml:space="preserve">: </w:t>
      </w:r>
      <w:r>
        <w:t>«</w:t>
      </w:r>
      <w:r w:rsidRPr="00BE206E">
        <w:t xml:space="preserve">Если первенство чего-нибудь да стоит, то вспомните, что Вольтер пошел по новой дороге </w:t>
      </w:r>
      <w:r>
        <w:rPr>
          <w:rFonts w:ascii="Peterburg" w:hAnsi="Peterburg"/>
        </w:rPr>
        <w:t>—</w:t>
      </w:r>
      <w:r w:rsidRPr="00BE206E">
        <w:t xml:space="preserve"> и внес светильник философии в темные Архивы Истории</w:t>
      </w:r>
      <w:r>
        <w:t>»</w:t>
      </w:r>
      <w:r>
        <w:rPr>
          <w:rStyle w:val="a5"/>
        </w:rPr>
        <w:footnoteReference w:id="163"/>
      </w:r>
      <w:r>
        <w:t>.</w:t>
      </w:r>
    </w:p>
    <w:p w:rsidR="00BD51C2" w:rsidRDefault="00BD51C2" w:rsidP="00BD51C2">
      <w:pPr>
        <w:pStyle w:val="a3"/>
      </w:pPr>
      <w:r>
        <w:t>По Вольтеру, человечество развивается прогрессивно. Имеет место прогресс знаний, культуры, хотя он может прерываться, чередуясь с эпохами упадка. Но тем не менее история человечества показывает, что прогресс все-таки существует.</w:t>
      </w:r>
    </w:p>
    <w:p w:rsidR="00BD51C2" w:rsidRDefault="00BD51C2" w:rsidP="00BD51C2">
      <w:pPr>
        <w:pStyle w:val="a3"/>
      </w:pPr>
      <w:r>
        <w:t>Вольтер выделяет четыре эпохи расцвета: век Перикла в Древней Греции, век Августа в Древнем Риме, век Медичи в эпоху Возрождения и век Людовика XIV в Новое время. Существование этих периодов обнадеживает и свидетельствует, что прогресс действительно существует, и поскольку человечество становится умнее, то такие эпохи прогресса будут более длительными и более постоянными.</w:t>
      </w:r>
    </w:p>
    <w:p w:rsidR="00BD51C2" w:rsidRDefault="00BD51C2" w:rsidP="00BD51C2">
      <w:pPr>
        <w:pStyle w:val="a3"/>
      </w:pPr>
      <w:r>
        <w:t>Вольтер первым из историков (а его перу принадлежит и множество истор</w:t>
      </w:r>
      <w:r>
        <w:t>и</w:t>
      </w:r>
      <w:r>
        <w:t>ческих работ, в том числе и «История России») выдвинул положение, что нужно рассматривать не только европейские страны, но включать в исторические конце</w:t>
      </w:r>
      <w:r>
        <w:t>п</w:t>
      </w:r>
      <w:r>
        <w:t>ции все народы, населяющие землю, поскольку все люди равны и нельзя какой-то один народ предпочитать другим народам. История должна быть историей народов, а не политических деятелей и правительств. Вольтер указывал, что для истории и для человечества постройка шлюза гораздо важнее, чем деяния какого-нибудь по</w:t>
      </w:r>
      <w:r>
        <w:t>л</w:t>
      </w:r>
      <w:r>
        <w:t>ководца. Тем не менее миром правят именно великие личности</w:t>
      </w:r>
      <w:r>
        <w:rPr>
          <w:rFonts w:ascii="Peterburg" w:hAnsi="Peterburg"/>
        </w:rPr>
        <w:t xml:space="preserve"> — </w:t>
      </w:r>
      <w:r>
        <w:t>те самые полк</w:t>
      </w:r>
      <w:r>
        <w:t>о</w:t>
      </w:r>
      <w:r>
        <w:t>водцы, о которых так небрежно говорил Вольтер.</w:t>
      </w:r>
    </w:p>
    <w:p w:rsidR="00BD51C2" w:rsidRDefault="00BD51C2" w:rsidP="00EE4030">
      <w:pPr>
        <w:pStyle w:val="-2"/>
      </w:pPr>
      <w:bookmarkStart w:id="63" w:name="_Toc383885205"/>
      <w:r w:rsidRPr="00FA04BE">
        <w:t>§</w:t>
      </w:r>
      <w:r w:rsidR="00732930">
        <w:t> </w:t>
      </w:r>
      <w:r w:rsidRPr="00FA04BE">
        <w:t xml:space="preserve">5. </w:t>
      </w:r>
      <w:r>
        <w:t>Ж</w:t>
      </w:r>
      <w:r w:rsidR="008810DE">
        <w:t>ан</w:t>
      </w:r>
      <w:r>
        <w:t>-Ж</w:t>
      </w:r>
      <w:r w:rsidR="008810DE">
        <w:t>ак</w:t>
      </w:r>
      <w:r>
        <w:t xml:space="preserve"> Руссо</w:t>
      </w:r>
      <w:bookmarkEnd w:id="63"/>
    </w:p>
    <w:p w:rsidR="00BD51C2" w:rsidRDefault="00BD51C2" w:rsidP="00BD51C2">
      <w:pPr>
        <w:pStyle w:val="a3"/>
      </w:pPr>
      <w:r>
        <w:t>Жан-Жак Руссо (1712–1778), возможно, один из самых интересных и прот</w:t>
      </w:r>
      <w:r>
        <w:t>и</w:t>
      </w:r>
      <w:r>
        <w:t>воречивых философов французского Просвещения. Он описал свой жизненный путь в автобиографической «Исповеди». Родился Руссо в небогатой семье, с ранних лет познал все тяготы жизни. Отец отдал его на обучение к некоему ремесленнику-часовщику, но Руссо, не вынеся издевательств мастера, убежал от него и долго странствовал, пока о нем не позаботилась случайно встреченная им некая молодая богатая женщина. Она занялась его образованием и воспитанием (хотя справедл</w:t>
      </w:r>
      <w:r>
        <w:t>и</w:t>
      </w:r>
      <w:r>
        <w:t>вости ради следует отметить, что практически всему Руссо обучался сам), впосле</w:t>
      </w:r>
      <w:r>
        <w:t>д</w:t>
      </w:r>
      <w:r>
        <w:t xml:space="preserve">ствии Руссо долгое время жил с ней гражданским браком. Потом он женился на </w:t>
      </w:r>
      <w:r>
        <w:lastRenderedPageBreak/>
        <w:t>простой</w:t>
      </w:r>
      <w:r w:rsidR="00732930">
        <w:t>,</w:t>
      </w:r>
      <w:r>
        <w:t xml:space="preserve"> безграмотной женщине по имени Тереза, имел от нее пятерых детей, к</w:t>
      </w:r>
      <w:r>
        <w:t>о</w:t>
      </w:r>
      <w:r>
        <w:t>торых отдал в воспитательный дом</w:t>
      </w:r>
      <w:r>
        <w:rPr>
          <w:rStyle w:val="a5"/>
        </w:rPr>
        <w:footnoteReference w:id="164"/>
      </w:r>
      <w:r>
        <w:t>. После написания ряда работ, особенно пед</w:t>
      </w:r>
      <w:r>
        <w:t>а</w:t>
      </w:r>
      <w:r>
        <w:t>гогического романа «Эмиль, или О воспитании», начались преследования Руссо. Он вынужден странствовать, спасаясь от правительства Франции, стремившегося зат</w:t>
      </w:r>
      <w:r>
        <w:t>о</w:t>
      </w:r>
      <w:r>
        <w:t>чить его в тюрьму. В это время Руссо ссорится практически со всеми своими бы</w:t>
      </w:r>
      <w:r>
        <w:t>в</w:t>
      </w:r>
      <w:r>
        <w:t>шими друзьями — сотрудниками по «Энциклопедии»</w:t>
      </w:r>
      <w:r w:rsidR="00732930">
        <w:t>:</w:t>
      </w:r>
      <w:r>
        <w:t xml:space="preserve"> Вольтером, Гольбахом и д</w:t>
      </w:r>
      <w:r>
        <w:t>а</w:t>
      </w:r>
      <w:r>
        <w:t xml:space="preserve">же с одним из своих лучших друзей — Д. Дидро. </w:t>
      </w:r>
    </w:p>
    <w:p w:rsidR="00BD51C2" w:rsidRDefault="00BD51C2" w:rsidP="00BD51C2">
      <w:pPr>
        <w:pStyle w:val="a3"/>
      </w:pPr>
      <w:r>
        <w:t xml:space="preserve">Руссо был не только философом, но и очень известным писателем (роман «Юлия, или Новая Элоиза» является первым произведением, написанным в жанре сентиментального романа), и композитором (его опера «Деревенский колдун» пользовалась огромной популярностью). </w:t>
      </w:r>
    </w:p>
    <w:p w:rsidR="00BD51C2" w:rsidRDefault="00BD51C2" w:rsidP="00EE4030">
      <w:pPr>
        <w:pStyle w:val="-3"/>
      </w:pPr>
      <w:bookmarkStart w:id="64" w:name="_Toc383885206"/>
      <w:r>
        <w:t>Социальная философия</w:t>
      </w:r>
      <w:bookmarkEnd w:id="64"/>
    </w:p>
    <w:p w:rsidR="00BD51C2" w:rsidRPr="00B91400" w:rsidRDefault="00BD51C2" w:rsidP="00BD51C2">
      <w:pPr>
        <w:pStyle w:val="a3"/>
        <w:rPr>
          <w:szCs w:val="22"/>
        </w:rPr>
      </w:pPr>
      <w:r>
        <w:t xml:space="preserve">Знаменит Руссо стал после того, как в </w:t>
      </w:r>
      <w:smartTag w:uri="urn:schemas-microsoft-com:office:smarttags" w:element="metricconverter">
        <w:smartTagPr>
          <w:attr w:name="ProductID" w:val="1750 г"/>
        </w:smartTagPr>
        <w:r>
          <w:t>1750 г</w:t>
        </w:r>
      </w:smartTag>
      <w:r>
        <w:t>. представил свою работу на об</w:t>
      </w:r>
      <w:r>
        <w:t>ъ</w:t>
      </w:r>
      <w:r>
        <w:t xml:space="preserve">явленный Дижонской академией конкурс на тему «Способствовало ли возрождение наук и искусств очищению нравов». Работа Руссо заняла на этом конкурсе первое место, хотя и была написана </w:t>
      </w:r>
      <w:r w:rsidR="00896492">
        <w:t xml:space="preserve">совершенно </w:t>
      </w:r>
      <w:r>
        <w:t>в ином ключе, чем все остальные пре</w:t>
      </w:r>
      <w:r>
        <w:t>д</w:t>
      </w:r>
      <w:r>
        <w:t>ставленные работы. Руссо развивал идею, что ни науки, ни искусства не способс</w:t>
      </w:r>
      <w:r>
        <w:t>т</w:t>
      </w:r>
      <w:r>
        <w:t>вуют улучшению нравов, а, наоборот, играют совершенно противоположную роль. Он указывал, что науки вредны, поскольку создают неестественные условия жизни в обществе. Науки и искусства существуют сами для себя, для очень небольшого круга людей.</w:t>
      </w:r>
      <w:r w:rsidRPr="00287ABA">
        <w:rPr>
          <w:szCs w:val="22"/>
        </w:rPr>
        <w:t xml:space="preserve"> </w:t>
      </w:r>
      <w:r w:rsidRPr="00B91400">
        <w:rPr>
          <w:szCs w:val="22"/>
        </w:rPr>
        <w:t>Поэтому наук</w:t>
      </w:r>
      <w:r>
        <w:rPr>
          <w:szCs w:val="22"/>
        </w:rPr>
        <w:t>и</w:t>
      </w:r>
      <w:r w:rsidRPr="00B91400">
        <w:rPr>
          <w:szCs w:val="22"/>
        </w:rPr>
        <w:t xml:space="preserve"> и искусств</w:t>
      </w:r>
      <w:r>
        <w:rPr>
          <w:szCs w:val="22"/>
        </w:rPr>
        <w:t>а</w:t>
      </w:r>
      <w:r w:rsidRPr="00B91400">
        <w:rPr>
          <w:szCs w:val="22"/>
        </w:rPr>
        <w:t>, по образному сравнению Руссо, «</w:t>
      </w:r>
      <w:r>
        <w:rPr>
          <w:color w:val="000000"/>
          <w:szCs w:val="22"/>
        </w:rPr>
        <w:t>обв</w:t>
      </w:r>
      <w:r>
        <w:rPr>
          <w:color w:val="000000"/>
          <w:szCs w:val="22"/>
        </w:rPr>
        <w:t>и</w:t>
      </w:r>
      <w:r>
        <w:rPr>
          <w:color w:val="000000"/>
          <w:szCs w:val="22"/>
        </w:rPr>
        <w:t>вают</w:t>
      </w:r>
      <w:r w:rsidRPr="00B91400">
        <w:rPr>
          <w:color w:val="000000"/>
          <w:szCs w:val="22"/>
        </w:rPr>
        <w:t xml:space="preserve"> гирляндами цветов </w:t>
      </w:r>
      <w:r>
        <w:rPr>
          <w:color w:val="000000"/>
          <w:szCs w:val="22"/>
        </w:rPr>
        <w:t xml:space="preserve">оковывающие людей </w:t>
      </w:r>
      <w:r w:rsidRPr="00B91400">
        <w:rPr>
          <w:color w:val="000000"/>
          <w:szCs w:val="22"/>
        </w:rPr>
        <w:t xml:space="preserve">железные цепи, </w:t>
      </w:r>
      <w:r>
        <w:rPr>
          <w:color w:val="000000"/>
          <w:szCs w:val="22"/>
        </w:rPr>
        <w:t xml:space="preserve">заглушают </w:t>
      </w:r>
      <w:r w:rsidRPr="00B91400">
        <w:rPr>
          <w:color w:val="000000"/>
          <w:szCs w:val="22"/>
        </w:rPr>
        <w:t xml:space="preserve">в них </w:t>
      </w:r>
      <w:r>
        <w:rPr>
          <w:color w:val="000000"/>
          <w:szCs w:val="22"/>
        </w:rPr>
        <w:t>е</w:t>
      </w:r>
      <w:r>
        <w:rPr>
          <w:color w:val="000000"/>
          <w:szCs w:val="22"/>
        </w:rPr>
        <w:t>с</w:t>
      </w:r>
      <w:r>
        <w:rPr>
          <w:color w:val="000000"/>
          <w:szCs w:val="22"/>
        </w:rPr>
        <w:t xml:space="preserve">тественное </w:t>
      </w:r>
      <w:r w:rsidRPr="00B91400">
        <w:rPr>
          <w:color w:val="000000"/>
          <w:szCs w:val="22"/>
        </w:rPr>
        <w:t>чувство свободы, для которой они, казалось бы, рождены</w:t>
      </w:r>
      <w:r>
        <w:rPr>
          <w:color w:val="000000"/>
          <w:szCs w:val="22"/>
        </w:rPr>
        <w:t>,</w:t>
      </w:r>
      <w:r w:rsidRPr="00B91400">
        <w:rPr>
          <w:color w:val="000000"/>
          <w:szCs w:val="22"/>
        </w:rPr>
        <w:t xml:space="preserve"> заставляют их любить свое рабс</w:t>
      </w:r>
      <w:r>
        <w:rPr>
          <w:color w:val="000000"/>
          <w:szCs w:val="22"/>
        </w:rPr>
        <w:t>тво и создают так</w:t>
      </w:r>
      <w:r w:rsidRPr="00B91400">
        <w:rPr>
          <w:color w:val="000000"/>
          <w:szCs w:val="22"/>
        </w:rPr>
        <w:t xml:space="preserve"> называе</w:t>
      </w:r>
      <w:r>
        <w:rPr>
          <w:color w:val="000000"/>
          <w:szCs w:val="22"/>
        </w:rPr>
        <w:t>мые</w:t>
      </w:r>
      <w:r w:rsidRPr="00B91400">
        <w:rPr>
          <w:color w:val="000000"/>
          <w:szCs w:val="22"/>
        </w:rPr>
        <w:t xml:space="preserve"> цивилизованны</w:t>
      </w:r>
      <w:r>
        <w:rPr>
          <w:color w:val="000000"/>
          <w:szCs w:val="22"/>
        </w:rPr>
        <w:t>е</w:t>
      </w:r>
      <w:r w:rsidRPr="00B91400">
        <w:rPr>
          <w:color w:val="000000"/>
          <w:szCs w:val="22"/>
        </w:rPr>
        <w:t xml:space="preserve"> народ</w:t>
      </w:r>
      <w:r>
        <w:rPr>
          <w:color w:val="000000"/>
          <w:szCs w:val="22"/>
        </w:rPr>
        <w:t>ы</w:t>
      </w:r>
      <w:r w:rsidRPr="00E75BB7">
        <w:t>»</w:t>
      </w:r>
      <w:r>
        <w:rPr>
          <w:rStyle w:val="a5"/>
        </w:rPr>
        <w:footnoteReference w:id="165"/>
      </w:r>
      <w:r w:rsidRPr="00E75BB7">
        <w:t>. Кроме</w:t>
      </w:r>
      <w:r w:rsidRPr="00B91400">
        <w:rPr>
          <w:szCs w:val="22"/>
        </w:rPr>
        <w:t xml:space="preserve"> того, </w:t>
      </w:r>
      <w:r>
        <w:rPr>
          <w:szCs w:val="22"/>
        </w:rPr>
        <w:t>они</w:t>
      </w:r>
      <w:r w:rsidRPr="00B91400">
        <w:rPr>
          <w:szCs w:val="22"/>
        </w:rPr>
        <w:t xml:space="preserve"> сами по себе </w:t>
      </w:r>
      <w:r>
        <w:rPr>
          <w:szCs w:val="22"/>
        </w:rPr>
        <w:t xml:space="preserve">возникли из наших </w:t>
      </w:r>
      <w:r w:rsidRPr="00A909F0">
        <w:t xml:space="preserve">пороков: «Астрономия </w:t>
      </w:r>
      <w:r>
        <w:t>имеет св</w:t>
      </w:r>
      <w:r>
        <w:t>о</w:t>
      </w:r>
      <w:r>
        <w:t>им источником</w:t>
      </w:r>
      <w:r w:rsidRPr="00A909F0">
        <w:t xml:space="preserve"> суевери</w:t>
      </w:r>
      <w:r>
        <w:t>е</w:t>
      </w:r>
      <w:r w:rsidRPr="00A909F0">
        <w:t>; красноречие — честолюби</w:t>
      </w:r>
      <w:r>
        <w:t>е</w:t>
      </w:r>
      <w:r w:rsidRPr="00A909F0">
        <w:t>, ненавист</w:t>
      </w:r>
      <w:r>
        <w:t>ь</w:t>
      </w:r>
      <w:r w:rsidRPr="00A909F0">
        <w:t>,</w:t>
      </w:r>
      <w:r>
        <w:t xml:space="preserve"> </w:t>
      </w:r>
      <w:r w:rsidRPr="00A909F0">
        <w:t>л</w:t>
      </w:r>
      <w:r>
        <w:t>о</w:t>
      </w:r>
      <w:r w:rsidRPr="00A909F0">
        <w:t>ж</w:t>
      </w:r>
      <w:r>
        <w:t>ь, лесть</w:t>
      </w:r>
      <w:r w:rsidRPr="00A909F0">
        <w:t>; ге</w:t>
      </w:r>
      <w:r w:rsidRPr="00A909F0">
        <w:t>о</w:t>
      </w:r>
      <w:r w:rsidRPr="00A909F0">
        <w:t xml:space="preserve">метрия — </w:t>
      </w:r>
      <w:r>
        <w:t>корыстолюбие</w:t>
      </w:r>
      <w:r w:rsidRPr="00A909F0">
        <w:t xml:space="preserve">; физика — </w:t>
      </w:r>
      <w:r>
        <w:t>п</w:t>
      </w:r>
      <w:r w:rsidRPr="00A909F0">
        <w:t>раздно</w:t>
      </w:r>
      <w:r>
        <w:t>е</w:t>
      </w:r>
      <w:r w:rsidRPr="00A909F0">
        <w:t xml:space="preserve"> любопытств</w:t>
      </w:r>
      <w:r>
        <w:t>о</w:t>
      </w:r>
      <w:r w:rsidRPr="00A909F0">
        <w:t>»</w:t>
      </w:r>
      <w:r>
        <w:rPr>
          <w:rStyle w:val="a5"/>
        </w:rPr>
        <w:footnoteReference w:id="166"/>
      </w:r>
      <w:r w:rsidRPr="00E75BB7">
        <w:t>.</w:t>
      </w:r>
      <w:r w:rsidRPr="00B91400">
        <w:rPr>
          <w:szCs w:val="22"/>
        </w:rPr>
        <w:t xml:space="preserve"> </w:t>
      </w:r>
      <w:r w:rsidRPr="00A909F0">
        <w:t>«</w:t>
      </w:r>
      <w:r>
        <w:t>Науки и искусс</w:t>
      </w:r>
      <w:r>
        <w:t>т</w:t>
      </w:r>
      <w:r>
        <w:t>ва влекут за собой еще большее зло — роскошь, порожденную, как и они сами, людской праздностью</w:t>
      </w:r>
      <w:r w:rsidRPr="00A909F0">
        <w:t>»</w:t>
      </w:r>
      <w:r>
        <w:rPr>
          <w:rStyle w:val="a5"/>
        </w:rPr>
        <w:footnoteReference w:id="167"/>
      </w:r>
      <w:r w:rsidRPr="00E75BB7">
        <w:t>.</w:t>
      </w:r>
      <w:r>
        <w:rPr>
          <w:color w:val="FF0000"/>
          <w:szCs w:val="22"/>
        </w:rPr>
        <w:t xml:space="preserve"> </w:t>
      </w:r>
      <w:r w:rsidRPr="005400CB">
        <w:t>Они создают ложные ценности: добродетель не ценится, вм</w:t>
      </w:r>
      <w:r w:rsidRPr="005400CB">
        <w:t>е</w:t>
      </w:r>
      <w:r w:rsidRPr="005400CB">
        <w:t xml:space="preserve">сто нее ценят изысканность стиля, </w:t>
      </w:r>
      <w:r>
        <w:t xml:space="preserve">никто не спрашивает о человеке, честен ли он, спрашивают — есть ли у него дарования. </w:t>
      </w:r>
      <w:r w:rsidRPr="005400CB">
        <w:t>Хотя,</w:t>
      </w:r>
      <w:r w:rsidRPr="00B91400">
        <w:rPr>
          <w:szCs w:val="22"/>
        </w:rPr>
        <w:t xml:space="preserve"> конечно, Руссо </w:t>
      </w:r>
      <w:r>
        <w:rPr>
          <w:szCs w:val="22"/>
        </w:rPr>
        <w:t xml:space="preserve">понимал, что </w:t>
      </w:r>
      <w:r w:rsidRPr="00B91400">
        <w:rPr>
          <w:szCs w:val="22"/>
        </w:rPr>
        <w:t xml:space="preserve">науки и искусства нужны: </w:t>
      </w:r>
      <w:r>
        <w:rPr>
          <w:szCs w:val="22"/>
        </w:rPr>
        <w:t xml:space="preserve">он </w:t>
      </w:r>
      <w:r w:rsidRPr="00B91400">
        <w:rPr>
          <w:szCs w:val="22"/>
        </w:rPr>
        <w:t>не был таким уж мракобесом</w:t>
      </w:r>
      <w:r>
        <w:rPr>
          <w:szCs w:val="22"/>
        </w:rPr>
        <w:t xml:space="preserve">. </w:t>
      </w:r>
      <w:r>
        <w:t xml:space="preserve">Такое положение они занимают лишь в неправильно устроенном обществе. И </w:t>
      </w:r>
      <w:r w:rsidRPr="00B91400">
        <w:rPr>
          <w:szCs w:val="22"/>
        </w:rPr>
        <w:t xml:space="preserve">в духе Просвещения </w:t>
      </w:r>
      <w:r>
        <w:rPr>
          <w:szCs w:val="22"/>
        </w:rPr>
        <w:t xml:space="preserve">он </w:t>
      </w:r>
      <w:r w:rsidRPr="00B91400">
        <w:rPr>
          <w:szCs w:val="22"/>
        </w:rPr>
        <w:t xml:space="preserve">указывал на то, что нужен союз правителей и народа, </w:t>
      </w:r>
      <w:r>
        <w:rPr>
          <w:szCs w:val="22"/>
        </w:rPr>
        <w:t>дабы</w:t>
      </w:r>
      <w:r w:rsidRPr="00B91400">
        <w:rPr>
          <w:szCs w:val="22"/>
        </w:rPr>
        <w:t xml:space="preserve"> науки и искусства ра</w:t>
      </w:r>
      <w:r w:rsidRPr="00B91400">
        <w:rPr>
          <w:szCs w:val="22"/>
        </w:rPr>
        <w:t>з</w:t>
      </w:r>
      <w:r w:rsidRPr="00B91400">
        <w:rPr>
          <w:szCs w:val="22"/>
        </w:rPr>
        <w:t>вив</w:t>
      </w:r>
      <w:r w:rsidRPr="00B91400">
        <w:rPr>
          <w:szCs w:val="22"/>
        </w:rPr>
        <w:t>а</w:t>
      </w:r>
      <w:r w:rsidRPr="00B91400">
        <w:rPr>
          <w:szCs w:val="22"/>
        </w:rPr>
        <w:t xml:space="preserve">лись так, </w:t>
      </w:r>
      <w:r>
        <w:rPr>
          <w:szCs w:val="22"/>
        </w:rPr>
        <w:t>что</w:t>
      </w:r>
      <w:r w:rsidRPr="00B91400">
        <w:rPr>
          <w:szCs w:val="22"/>
        </w:rPr>
        <w:t>бы не приводить к порче нравов.</w:t>
      </w:r>
    </w:p>
    <w:p w:rsidR="00BD51C2" w:rsidRPr="004B03CA" w:rsidRDefault="00BD51C2" w:rsidP="00BD51C2">
      <w:pPr>
        <w:pStyle w:val="a3"/>
        <w:rPr>
          <w:rFonts w:ascii="MS Shell Dlg" w:hAnsi="MS Shell Dlg" w:cs="MS Shell Dlg"/>
          <w:sz w:val="17"/>
          <w:szCs w:val="17"/>
        </w:rPr>
      </w:pPr>
      <w:r>
        <w:t>Среди других работ Руссо выделяется «Рассуждение о происхождении и о</w:t>
      </w:r>
      <w:r>
        <w:t>с</w:t>
      </w:r>
      <w:r>
        <w:t>нованиях неравенства между людьми» (1755). Здесь Руссо развивает идею общес</w:t>
      </w:r>
      <w:r>
        <w:t>т</w:t>
      </w:r>
      <w:r>
        <w:t>венного договора, знакомую нам по философии Т. Гоббса. Однако идеи Руссо о</w:t>
      </w:r>
      <w:r>
        <w:t>т</w:t>
      </w:r>
      <w:r>
        <w:t>личаются от тех, которые развивал английский философ. По мысли Руссо, человек по природе добр, а плохим становится в развитом, цивилизованном обществе. В первобытном состоянии люди равны, всё добывают своим трудом, и потому нет ни зависти, ни насилия. В качестве нравственного регулятива поведения людей выст</w:t>
      </w:r>
      <w:r>
        <w:t>у</w:t>
      </w:r>
      <w:r>
        <w:t xml:space="preserve">пает не страх, как считал Гоббс, а </w:t>
      </w:r>
      <w:r w:rsidRPr="001608F7">
        <w:t>сострадание: «…совершенно очевидно, что с</w:t>
      </w:r>
      <w:r w:rsidRPr="001608F7">
        <w:t>о</w:t>
      </w:r>
      <w:r w:rsidRPr="001608F7">
        <w:t>страдание — это естественное чувство, которое, умеряя в каждом индивидууме действие себялюбия, способствует взаимному сохранению всего рода. Оно-то и заставляет нас, не рассуждая, спешить на помощь всем, кто страдает у нас на гл</w:t>
      </w:r>
      <w:r w:rsidRPr="001608F7">
        <w:t>а</w:t>
      </w:r>
      <w:r w:rsidRPr="001608F7">
        <w:t xml:space="preserve">зах; оно-то и занимает в естественном состоянии место законов, нравственности и </w:t>
      </w:r>
      <w:r w:rsidRPr="001608F7">
        <w:lastRenderedPageBreak/>
        <w:t>добродетели</w:t>
      </w:r>
      <w:r>
        <w:t>»</w:t>
      </w:r>
      <w:r>
        <w:rPr>
          <w:rStyle w:val="a5"/>
        </w:rPr>
        <w:footnoteReference w:id="168"/>
      </w:r>
      <w:r w:rsidRPr="004D3FB8">
        <w:t>. В</w:t>
      </w:r>
      <w:r>
        <w:t xml:space="preserve"> этом обществе все люди здоровы, счастливы, и это самая счас</w:t>
      </w:r>
      <w:r>
        <w:t>т</w:t>
      </w:r>
      <w:r>
        <w:t>ливая эпоха за все время существования человечества. Начало всех бед было пол</w:t>
      </w:r>
      <w:r>
        <w:t>о</w:t>
      </w:r>
      <w:r>
        <w:t>жено появлением собственности</w:t>
      </w:r>
      <w:r w:rsidRPr="001608F7">
        <w:t xml:space="preserve">: «Первый, кто, огородив участок земли, придумал заявить: </w:t>
      </w:r>
      <w:r w:rsidRPr="00072BD1">
        <w:rPr>
          <w:rFonts w:ascii="Times New Roman CYR" w:hAnsi="Times New Roman CYR" w:cs="Times New Roman CYR"/>
          <w:sz w:val="21"/>
          <w:szCs w:val="21"/>
        </w:rPr>
        <w:t>“</w:t>
      </w:r>
      <w:r w:rsidRPr="001608F7">
        <w:t>Это мое!</w:t>
      </w:r>
      <w:r w:rsidRPr="00072BD1">
        <w:rPr>
          <w:rFonts w:ascii="Times New Roman CYR" w:hAnsi="Times New Roman CYR" w:cs="Times New Roman CYR"/>
          <w:sz w:val="21"/>
          <w:szCs w:val="21"/>
        </w:rPr>
        <w:t>”</w:t>
      </w:r>
      <w:r w:rsidR="00E31BF1">
        <w:t xml:space="preserve"> —</w:t>
      </w:r>
      <w:r w:rsidR="000A3DD3">
        <w:t xml:space="preserve"> </w:t>
      </w:r>
      <w:r w:rsidRPr="001608F7">
        <w:t>и нашел людей достаточно простодуш</w:t>
      </w:r>
      <w:r w:rsidRPr="001608F7">
        <w:softHyphen/>
        <w:t>ных, чтобы тому п</w:t>
      </w:r>
      <w:r w:rsidRPr="001608F7">
        <w:t>о</w:t>
      </w:r>
      <w:r w:rsidRPr="001608F7">
        <w:t>верить, был подлинным основателем гражданского общества. От скольких прест</w:t>
      </w:r>
      <w:r w:rsidRPr="001608F7">
        <w:t>у</w:t>
      </w:r>
      <w:r w:rsidRPr="001608F7">
        <w:t xml:space="preserve">плений, войн, убийств, несчастий и ужасов уберег бы род человеческий тот, кто, выдернув колья или засыпав ров, крикнул бы себе подобным: </w:t>
      </w:r>
      <w:r w:rsidRPr="00856F08">
        <w:rPr>
          <w:rFonts w:ascii="Times New Roman CYR" w:hAnsi="Times New Roman CYR" w:cs="Times New Roman CYR"/>
          <w:sz w:val="21"/>
          <w:szCs w:val="21"/>
        </w:rPr>
        <w:t>“</w:t>
      </w:r>
      <w:r w:rsidRPr="001608F7">
        <w:t>Остерегитесь сл</w:t>
      </w:r>
      <w:r w:rsidRPr="001608F7">
        <w:t>у</w:t>
      </w:r>
      <w:r w:rsidRPr="001608F7">
        <w:t>шать этого обманщика; вы погибли, если забудете, что плоды земли — для всех, а сама она — ничья!</w:t>
      </w:r>
      <w:r w:rsidRPr="00856F08">
        <w:rPr>
          <w:rFonts w:ascii="Times New Roman CYR" w:hAnsi="Times New Roman CYR" w:cs="Times New Roman CYR"/>
          <w:sz w:val="21"/>
          <w:szCs w:val="21"/>
        </w:rPr>
        <w:t>”</w:t>
      </w:r>
      <w:r w:rsidRPr="001608F7">
        <w:t>»</w:t>
      </w:r>
      <w:r>
        <w:rPr>
          <w:rStyle w:val="a5"/>
        </w:rPr>
        <w:footnoteReference w:id="169"/>
      </w:r>
      <w:r>
        <w:t xml:space="preserve"> Со временем появляется железо, вырастает на этих участках хлеб, начинается торговля, так что и хлеб и железо есть зло для человечества, ибо приводят к еще большему нер</w:t>
      </w:r>
      <w:r w:rsidRPr="00B91400">
        <w:rPr>
          <w:szCs w:val="22"/>
        </w:rPr>
        <w:t>авенству: «</w:t>
      </w:r>
      <w:r w:rsidRPr="00B91400">
        <w:rPr>
          <w:color w:val="000000"/>
          <w:szCs w:val="22"/>
        </w:rPr>
        <w:t>Золото и серебро — на взгляд поэта, жел</w:t>
      </w:r>
      <w:r w:rsidRPr="00B91400">
        <w:rPr>
          <w:color w:val="000000"/>
          <w:szCs w:val="22"/>
        </w:rPr>
        <w:t>е</w:t>
      </w:r>
      <w:r w:rsidRPr="00B91400">
        <w:rPr>
          <w:color w:val="000000"/>
          <w:szCs w:val="22"/>
        </w:rPr>
        <w:t>зо и хлеб — на взгляд философа</w:t>
      </w:r>
      <w:r w:rsidR="00BF2A41">
        <w:rPr>
          <w:color w:val="000000"/>
          <w:szCs w:val="22"/>
        </w:rPr>
        <w:t>,</w:t>
      </w:r>
      <w:r w:rsidRPr="00B91400">
        <w:rPr>
          <w:color w:val="000000"/>
          <w:szCs w:val="22"/>
        </w:rPr>
        <w:t xml:space="preserve"> — вот что цивилизовало людей и погубило чел</w:t>
      </w:r>
      <w:r w:rsidRPr="00B91400">
        <w:rPr>
          <w:color w:val="000000"/>
          <w:szCs w:val="22"/>
        </w:rPr>
        <w:t>о</w:t>
      </w:r>
      <w:r w:rsidRPr="00B91400">
        <w:rPr>
          <w:color w:val="000000"/>
          <w:szCs w:val="22"/>
        </w:rPr>
        <w:t>веческий род</w:t>
      </w:r>
      <w:r w:rsidRPr="00B91400">
        <w:rPr>
          <w:szCs w:val="22"/>
        </w:rPr>
        <w:t>»</w:t>
      </w:r>
      <w:r>
        <w:rPr>
          <w:rStyle w:val="a5"/>
          <w:szCs w:val="22"/>
        </w:rPr>
        <w:footnoteReference w:id="170"/>
      </w:r>
      <w:r w:rsidRPr="004D3FB8">
        <w:t>.</w:t>
      </w:r>
    </w:p>
    <w:p w:rsidR="00BD51C2" w:rsidRDefault="00BD51C2" w:rsidP="00BD51C2">
      <w:pPr>
        <w:pStyle w:val="a3"/>
      </w:pPr>
      <w:r>
        <w:t>Чтобы уничтожить неравенство, приводящее людей к несчастьям и бедств</w:t>
      </w:r>
      <w:r>
        <w:t>и</w:t>
      </w:r>
      <w:r>
        <w:t>ям, нужно отвергнуть цивилизацию и вернуться в то состояние блаженства, в кот</w:t>
      </w:r>
      <w:r>
        <w:t>о</w:t>
      </w:r>
      <w:r>
        <w:t>ром существовали первобытные люди. Вольтер тут же откликнулся на это предл</w:t>
      </w:r>
      <w:r>
        <w:t>о</w:t>
      </w:r>
      <w:r>
        <w:t xml:space="preserve">жение Руссо и ехидно заметил, что еще не было такого произведения, в котором человек так старался бы показать свою собственную глупость, и что, может быть, кто-то и последует идее Руссо, и лично он и рад бы, но не может, поскольку уже разучился ходить на четвереньках, да и возраст у него уже такой, что он то и дело обращается к врачам. </w:t>
      </w:r>
    </w:p>
    <w:p w:rsidR="00BD51C2" w:rsidRDefault="00BD51C2" w:rsidP="00BD51C2">
      <w:pPr>
        <w:pStyle w:val="a3"/>
      </w:pPr>
      <w:r>
        <w:t>Своеобразно отреагировал Руссо на гибель Лиссабона: ничего плохого в том, что погибло несколько десятков тысяч человек, он не видит, потому что для ист</w:t>
      </w:r>
      <w:r>
        <w:t>о</w:t>
      </w:r>
      <w:r>
        <w:t>рии иногда полезно такое самоочищение, тем более что люди погибли по своей собственной вине</w:t>
      </w:r>
      <w:r>
        <w:rPr>
          <w:rFonts w:ascii="Peterburg" w:hAnsi="Peterburg"/>
        </w:rPr>
        <w:t xml:space="preserve"> — </w:t>
      </w:r>
      <w:r>
        <w:t>в Лиссабоне были 6–7-этажные здания, поэтому они и разр</w:t>
      </w:r>
      <w:r>
        <w:t>у</w:t>
      </w:r>
      <w:r>
        <w:t>шились, а если бы люди жили в лесу, они бы этого землетрясения и не заметили.</w:t>
      </w:r>
    </w:p>
    <w:p w:rsidR="00BD51C2" w:rsidRDefault="00BD51C2" w:rsidP="00BD51C2">
      <w:pPr>
        <w:pStyle w:val="a3"/>
      </w:pPr>
      <w:r>
        <w:t>Согласно Руссо, «человек рождается свободным, но повсюду он в оковах»</w:t>
      </w:r>
      <w:r>
        <w:rPr>
          <w:rStyle w:val="a5"/>
        </w:rPr>
        <w:footnoteReference w:id="171"/>
      </w:r>
      <w:r>
        <w:t>. Когда люди отошли от состояния первозданной свободы и счастья, то стали пон</w:t>
      </w:r>
      <w:r>
        <w:t>и</w:t>
      </w:r>
      <w:r>
        <w:t>мать, что миром начинают править сильные, которые стали подавлять права и св</w:t>
      </w:r>
      <w:r>
        <w:t>о</w:t>
      </w:r>
      <w:r>
        <w:t>боды других людей. Поэтому, стремясь сохранить хоть какую-нибудь свободу о</w:t>
      </w:r>
      <w:r>
        <w:t>т</w:t>
      </w:r>
      <w:r>
        <w:t>дельной личности, народ объединяется и приходит к договору, на основе которого власть передается некой части народа. Каждый человек отдает часть своей свободы или одному человеку, или нескольким людям, которые наделяются правами упра</w:t>
      </w:r>
      <w:r>
        <w:t>в</w:t>
      </w:r>
      <w:r>
        <w:t>ления. Но при этом вся власть остается у народа:</w:t>
      </w:r>
      <w:r>
        <w:rPr>
          <w:rFonts w:ascii="Peterburg" w:hAnsi="Peterburg"/>
        </w:rPr>
        <w:t xml:space="preserve"> </w:t>
      </w:r>
      <w:r>
        <w:t>сувереном, по терминологии Ру</w:t>
      </w:r>
      <w:r>
        <w:t>с</w:t>
      </w:r>
      <w:r>
        <w:t>со, является народ, его суверенитет неотчуждаем, неотделим. Народу принадлежит вся полнота законодательной власти, а избранным ими правителям принадлежит только исполнительная власть. В мире правит общая воля людей</w:t>
      </w:r>
      <w:r>
        <w:rPr>
          <w:rFonts w:ascii="Peterburg" w:hAnsi="Peterburg"/>
        </w:rPr>
        <w:t xml:space="preserve"> — </w:t>
      </w:r>
      <w:r>
        <w:t>суверенов, и если некий человек не подчиняется этой воле, то судебная власть заставляет его подчиниться. Даже по терминологии мы видим, насколько идеи Руссо современны.</w:t>
      </w:r>
    </w:p>
    <w:p w:rsidR="00BD51C2" w:rsidRDefault="00BD51C2" w:rsidP="00BD51C2">
      <w:pPr>
        <w:pStyle w:val="a3"/>
      </w:pPr>
      <w:r>
        <w:t>В дальнейшем, к сожалению, общественный договор стал нарушаться, п</w:t>
      </w:r>
      <w:r>
        <w:t>о</w:t>
      </w:r>
      <w:r>
        <w:t>скольку правительство, не довольствуясь ролью исполнительной власти, стало с</w:t>
      </w:r>
      <w:r>
        <w:t>и</w:t>
      </w:r>
      <w:r>
        <w:t>лой присваивать себе и законодательную власть. Часто интересы у правительств начинают главенствовать над общей волей, так что общая воля оказывается обм</w:t>
      </w:r>
      <w:r>
        <w:t>а</w:t>
      </w:r>
      <w:r>
        <w:t>нутой. В таком случае возможен и необходим революционный способ борьбы с т</w:t>
      </w:r>
      <w:r>
        <w:t>а</w:t>
      </w:r>
      <w:r>
        <w:t>ким правительством, чтобы народ-суверен, власть которого неотделима и неотчу</w:t>
      </w:r>
      <w:r>
        <w:t>ж</w:t>
      </w:r>
      <w:r>
        <w:t>даема, вернул себе эту власть.</w:t>
      </w:r>
    </w:p>
    <w:p w:rsidR="00BD51C2" w:rsidRDefault="00BD51C2" w:rsidP="00EE4030">
      <w:pPr>
        <w:pStyle w:val="-3"/>
      </w:pPr>
      <w:bookmarkStart w:id="65" w:name="_Toc383885207"/>
      <w:r>
        <w:t>Педагогические воззрения</w:t>
      </w:r>
      <w:bookmarkEnd w:id="65"/>
    </w:p>
    <w:p w:rsidR="00BD51C2" w:rsidRDefault="00BD51C2" w:rsidP="00BD51C2">
      <w:pPr>
        <w:pStyle w:val="a3"/>
      </w:pPr>
      <w:r>
        <w:t>Руссо принадлежит ряд художественных произведений, среди них «Эмиль, или О воспитании»</w:t>
      </w:r>
      <w:r>
        <w:rPr>
          <w:rFonts w:ascii="Peterburg" w:hAnsi="Peterburg"/>
        </w:rPr>
        <w:t xml:space="preserve"> — </w:t>
      </w:r>
      <w:r>
        <w:t>работа, посвященная педагогическим проблемам. Руссо и</w:t>
      </w:r>
      <w:r>
        <w:t>с</w:t>
      </w:r>
      <w:r>
        <w:t xml:space="preserve">пользует принцип «назад, к природе» в области педагогики. Эти идеи Руссо во многом опередили свое время и являются довольно современными. Современная </w:t>
      </w:r>
      <w:r>
        <w:lastRenderedPageBreak/>
        <w:t>педагогика постепенно отказывается от чисто просветительского подхода, согласно которому человек своим разумом может абсолютно все, в том числе и воспитать и перевоспитать ребенка, и возвращается к идеям Руссо, который исходит из более здравых посылок: в воспитании ребенка важно прежде всего естественное самово</w:t>
      </w:r>
      <w:r>
        <w:t>с</w:t>
      </w:r>
      <w:r>
        <w:t>питание. Нравственность присуща ребенку, она не зависит от внешних факторов. Нужно дать возможность человеку развиваться свободно, а не под принуждением, опираясь на свои природные задатки, а не на испорченную разумом культуру, и тогда воспитание будет наиболее успешным. Эти идеи об автономности, независ</w:t>
      </w:r>
      <w:r>
        <w:t>и</w:t>
      </w:r>
      <w:r>
        <w:t>мости этики от культуры оказали огромное влияние на И. Канта,</w:t>
      </w:r>
      <w:r w:rsidR="00BF2A41">
        <w:t xml:space="preserve"> который </w:t>
      </w:r>
      <w:r>
        <w:t>раз</w:t>
      </w:r>
      <w:r w:rsidR="00BF2A41">
        <w:t xml:space="preserve">овьет </w:t>
      </w:r>
      <w:r>
        <w:t>потом эти мысли в своей «Критике практического разума».</w:t>
      </w:r>
    </w:p>
    <w:p w:rsidR="00BD51C2" w:rsidRDefault="00BD51C2" w:rsidP="00EE4030">
      <w:pPr>
        <w:pStyle w:val="-3"/>
      </w:pPr>
      <w:bookmarkStart w:id="66" w:name="_Toc383885208"/>
      <w:r>
        <w:t>Религиозные взгляды</w:t>
      </w:r>
      <w:bookmarkEnd w:id="66"/>
    </w:p>
    <w:p w:rsidR="00BD51C2" w:rsidRDefault="00BD51C2" w:rsidP="00BD51C2">
      <w:pPr>
        <w:pStyle w:val="a3"/>
      </w:pPr>
      <w:r>
        <w:t>В работе «Эмиль, или О воспитании</w:t>
      </w:r>
      <w:r w:rsidRPr="008C6D56">
        <w:t>» есть глава «Исповедание веры савойск</w:t>
      </w:r>
      <w:r w:rsidRPr="008C6D56">
        <w:t>о</w:t>
      </w:r>
      <w:r>
        <w:t>го викария». В ней Руссо излагает свои религиозные взгляды. Руссо всегда возр</w:t>
      </w:r>
      <w:r>
        <w:t>а</w:t>
      </w:r>
      <w:r>
        <w:t>жал против любой конфессиональной религии. Будучи по рождению протестантом, Руссо, для того чтобы получить образование, легко принял католицизм, от которого впоследствии также отказался, вернувшись в протестантизм. Руссо больше ра</w:t>
      </w:r>
      <w:r>
        <w:t>з</w:t>
      </w:r>
      <w:r>
        <w:t>мышлял не о христианстве, а о некой естественной религии — «той чистой, святой и вечной, как ее творец, религии, которую люди осквернили, прикрываясь желан</w:t>
      </w:r>
      <w:r>
        <w:t>и</w:t>
      </w:r>
      <w:r>
        <w:t>ем ее очистить, и превратили своими формулами в какую-то религию слов,— п</w:t>
      </w:r>
      <w:r>
        <w:t>о</w:t>
      </w:r>
      <w:r>
        <w:t>тому что нетрудно предписывать невозможное, когда не даешь себе труда испо</w:t>
      </w:r>
      <w:r>
        <w:t>л</w:t>
      </w:r>
      <w:r>
        <w:t>нять предписания»</w:t>
      </w:r>
      <w:r>
        <w:rPr>
          <w:rStyle w:val="a5"/>
        </w:rPr>
        <w:footnoteReference w:id="172"/>
      </w:r>
      <w:r>
        <w:t xml:space="preserve">. В «Исповеди» Руссо пишет о своей религиозности: «Гуляя, я произносил свою молитву, заключавшуюся не в бессмысленном бормотании, а в искреннем возношении сердца к творцу милой природы, красоты которой были у меня перед глазами. Я никогда не любил молиться в комнате; мне кажется, стены и все эти жалкие изделия человеческих рук становятся между Господом и мною. Я люблю созерцать Бога в Его творениях, когда мое сердце возносится к Нему. </w:t>
      </w:r>
      <w:r w:rsidR="008C6D56" w:rsidRPr="008C6D56">
        <w:t>&lt;</w:t>
      </w:r>
      <w:r>
        <w:t>…</w:t>
      </w:r>
      <w:r w:rsidR="008C6D56" w:rsidRPr="008C6D56">
        <w:t>&gt;</w:t>
      </w:r>
      <w:r>
        <w:t xml:space="preserve"> Впрочем, молитва моя состояла больше в восторгах и созерцании, чем в просьбах, и я знал, что перед лицом подателя истинных благ лучший способ получить нео</w:t>
      </w:r>
      <w:r>
        <w:t>б</w:t>
      </w:r>
      <w:r>
        <w:t>ходимое состоит не в том, чтобы его вымаливать, а в том, чтобы заслужить»</w:t>
      </w:r>
      <w:r>
        <w:rPr>
          <w:rStyle w:val="a5"/>
        </w:rPr>
        <w:footnoteReference w:id="173"/>
      </w:r>
      <w:r>
        <w:t xml:space="preserve">. </w:t>
      </w:r>
    </w:p>
    <w:p w:rsidR="00BD51C2" w:rsidRPr="00FA04BE" w:rsidRDefault="00BD51C2" w:rsidP="00BD51C2">
      <w:pPr>
        <w:pStyle w:val="a3"/>
      </w:pPr>
      <w:r>
        <w:t>Основы этой религии он и излагает в «Исповеди савойского викария». То, что Бог существует, для Руссо ясно вследствие простых размышлений, которые он н</w:t>
      </w:r>
      <w:r>
        <w:t>а</w:t>
      </w:r>
      <w:r>
        <w:t xml:space="preserve">зывает догматами. </w:t>
      </w:r>
    </w:p>
    <w:p w:rsidR="00BD51C2" w:rsidRDefault="00BD51C2" w:rsidP="00BD51C2">
      <w:pPr>
        <w:pStyle w:val="a3"/>
      </w:pPr>
      <w:r>
        <w:t>Первый догмат гласит, что поскольку в мире все находится в движении, а м</w:t>
      </w:r>
      <w:r>
        <w:t>а</w:t>
      </w:r>
      <w:r>
        <w:t>териальные вещи не обладают способностью к самодвижению, следовательно, должна существовать некая воля, приведшая материю в движение: «Мой ум сове</w:t>
      </w:r>
      <w:r>
        <w:t>р</w:t>
      </w:r>
      <w:r>
        <w:t xml:space="preserve">шенно отказывается допустить идею о неорганизованной материи, которая сама по себе двигалась бы или производила какое-нибудь </w:t>
      </w:r>
      <w:r w:rsidRPr="001B488C">
        <w:t>действие»</w:t>
      </w:r>
      <w:r>
        <w:rPr>
          <w:rStyle w:val="a5"/>
        </w:rPr>
        <w:footnoteReference w:id="174"/>
      </w:r>
      <w:r w:rsidRPr="001B488C">
        <w:t>.</w:t>
      </w:r>
      <w:r>
        <w:t xml:space="preserve"> </w:t>
      </w:r>
    </w:p>
    <w:p w:rsidR="00BD51C2" w:rsidRDefault="00BD51C2" w:rsidP="00BD51C2">
      <w:pPr>
        <w:pStyle w:val="a3"/>
      </w:pPr>
      <w:r w:rsidRPr="001B488C">
        <w:t>Второй</w:t>
      </w:r>
      <w:r>
        <w:t xml:space="preserve"> догмат исходит из факта удивительной упорядоченности вселенной. Предположить, что этот порядок и гармония установились случайно, это все равно что представить себе, «что типографские буквы, брошенные наудачу, дали в р</w:t>
      </w:r>
      <w:r>
        <w:t>е</w:t>
      </w:r>
      <w:r>
        <w:t xml:space="preserve">зультате Энеиду в полном </w:t>
      </w:r>
      <w:r w:rsidRPr="001B488C">
        <w:t>порядке»</w:t>
      </w:r>
      <w:r>
        <w:rPr>
          <w:rStyle w:val="a5"/>
        </w:rPr>
        <w:footnoteReference w:id="175"/>
      </w:r>
      <w:r w:rsidRPr="001B488C">
        <w:t>.</w:t>
      </w:r>
      <w:r>
        <w:t xml:space="preserve"> «Я не в силах верить, — делает вывод Ру</w:t>
      </w:r>
      <w:r>
        <w:t>с</w:t>
      </w:r>
      <w:r>
        <w:t>со, — чтобы пассивная и мертвая материя могла произвести живые и чувствующие существа, чтобы слепая случайность могла произвести разумные существа, чтобы немыслящее могло произвести существа, одаренные мышлением</w:t>
      </w:r>
      <w:r w:rsidRPr="001B488C">
        <w:t>»</w:t>
      </w:r>
      <w:r>
        <w:rPr>
          <w:rStyle w:val="a5"/>
        </w:rPr>
        <w:footnoteReference w:id="176"/>
      </w:r>
      <w:r w:rsidRPr="001B488C">
        <w:t>.</w:t>
      </w:r>
      <w:r>
        <w:t xml:space="preserve"> </w:t>
      </w:r>
    </w:p>
    <w:p w:rsidR="00BD51C2" w:rsidRDefault="00BD51C2" w:rsidP="00BD51C2">
      <w:pPr>
        <w:pStyle w:val="a3"/>
      </w:pPr>
      <w:r>
        <w:t>Третий догмат — свободу воли человека — Руссо вводит для того, чтобы объяснить существование в мире зла: «…человек свободен в своих действиях и, как таковой, одушевлен нематериальной сущностью — это мой третий догмат веры</w:t>
      </w:r>
      <w:r w:rsidRPr="001B488C">
        <w:t>»</w:t>
      </w:r>
      <w:r>
        <w:rPr>
          <w:rStyle w:val="a5"/>
        </w:rPr>
        <w:footnoteReference w:id="177"/>
      </w:r>
      <w:r w:rsidRPr="001B488C">
        <w:t>.</w:t>
      </w:r>
      <w:r>
        <w:t xml:space="preserve"> Роптать на то, что Бог не препятствует человеку совершать зло, значит роптать на то, что Он наделил его превосходной природой, придал его действиям облагораж</w:t>
      </w:r>
      <w:r>
        <w:t>и</w:t>
      </w:r>
      <w:r>
        <w:t xml:space="preserve">вающий их нравственный характер, дал ему право на добродетель. </w:t>
      </w:r>
    </w:p>
    <w:p w:rsidR="00BD51C2" w:rsidRDefault="00BD51C2" w:rsidP="00BD51C2">
      <w:pPr>
        <w:pStyle w:val="a3"/>
      </w:pPr>
      <w:r>
        <w:lastRenderedPageBreak/>
        <w:t>И четвертый догмат — существование нематериальной души — Руссо выв</w:t>
      </w:r>
      <w:r>
        <w:t>о</w:t>
      </w:r>
      <w:r>
        <w:t>дит из чувства справедливости: если бы не было продолжения существования чел</w:t>
      </w:r>
      <w:r>
        <w:t>о</w:t>
      </w:r>
      <w:r>
        <w:t>века после смерти, бессмысленны были бы все его стенания о несправедливости мира. Эти рассуждения Руссо окажут впоследствии огромное влияние на нравс</w:t>
      </w:r>
      <w:r>
        <w:t>т</w:t>
      </w:r>
      <w:r>
        <w:t xml:space="preserve">венное учение Канта. </w:t>
      </w:r>
    </w:p>
    <w:p w:rsidR="00BD51C2" w:rsidRPr="002354BB" w:rsidRDefault="00BD51C2" w:rsidP="00BD51C2">
      <w:pPr>
        <w:pStyle w:val="a3"/>
        <w:rPr>
          <w:rFonts w:ascii="MS Shell Dlg" w:hAnsi="MS Shell Dlg" w:cs="MS Shell Dlg"/>
          <w:sz w:val="17"/>
          <w:szCs w:val="17"/>
        </w:rPr>
      </w:pPr>
      <w:r>
        <w:t>Однако, придя путем разумных рассуждений к выводу о бытии Бога и души, Руссо замечает, что о сущности божественной природы мы ничего не можем знать, как не можем знать поэтому и о том, чт</w:t>
      </w:r>
      <w:r w:rsidRPr="002E7B12">
        <w:rPr>
          <w:rFonts w:ascii="Times New Roman CYR" w:hAnsi="Times New Roman CYR" w:cs="Times New Roman CYR"/>
          <w:szCs w:val="22"/>
        </w:rPr>
        <w:t>ó</w:t>
      </w:r>
      <w:r>
        <w:t xml:space="preserve"> Бог требует от нас как от нравственных существ. Каждая религия предлагает свои заповеди поведения, свое понимание д</w:t>
      </w:r>
      <w:r>
        <w:t>о</w:t>
      </w:r>
      <w:r>
        <w:t>бра и зла, каждая религия утверждает, что именно она основана на божественном откровении, но предоставить этому убедительного доказательства не может. Еди</w:t>
      </w:r>
      <w:r>
        <w:t>н</w:t>
      </w:r>
      <w:r>
        <w:t>ственным критерием нравственности в человеке оказывается совесть, живущая в сердце человека, а не в его разуме. «О, совесть, совесть! божественный инстинкт, бессмертный и небесный голос, верный путеводитель существа темного и огран</w:t>
      </w:r>
      <w:r>
        <w:t>и</w:t>
      </w:r>
      <w:r>
        <w:t>ченного, разумного и свободного, непогрешимый ценитель добра и зла, уподо</w:t>
      </w:r>
      <w:r>
        <w:t>б</w:t>
      </w:r>
      <w:r>
        <w:t>ляющий человека Богу! это ты создаешь превосходство его природы и придаешь нравственный смысл его действиям; без тебя я не чувствую в себе ничего такого, что поднимало бы меня над уровнем зверей, кроме печальной привилегии блуждать от ошибок к ошибкам при помощи мышления, лишенного руководства, и разума, лишенного основ</w:t>
      </w:r>
      <w:r w:rsidRPr="001B488C">
        <w:t>»</w:t>
      </w:r>
      <w:r>
        <w:rPr>
          <w:rStyle w:val="a5"/>
        </w:rPr>
        <w:footnoteReference w:id="178"/>
      </w:r>
      <w:r w:rsidRPr="001B488C">
        <w:t>.</w:t>
      </w:r>
      <w:r>
        <w:t xml:space="preserve"> </w:t>
      </w:r>
    </w:p>
    <w:p w:rsidR="00BD51C2" w:rsidRDefault="00BD51C2" w:rsidP="00BD51C2">
      <w:pPr>
        <w:pStyle w:val="a3"/>
      </w:pPr>
      <w:r>
        <w:t>Этот эмоциональный аргумент используют многие богословы</w:t>
      </w:r>
      <w:r>
        <w:rPr>
          <w:rFonts w:ascii="Peterburg" w:hAnsi="Peterburg"/>
        </w:rPr>
        <w:t xml:space="preserve"> — </w:t>
      </w:r>
      <w:r>
        <w:t xml:space="preserve">особенно протестантские. Но аппеляция к чувствам может привести и к противоположному выводу — к отрицанию Бога. Такой поворот мысли вполне возможен, и поэтому совершенно понятно, почему современная Руссо </w:t>
      </w:r>
      <w:r w:rsidR="008F378A">
        <w:t>К</w:t>
      </w:r>
      <w:r>
        <w:t>атолическая Церковь ополчилась на него за его роман «Эмиль, или О воспитаниии». Ведь религия чувства достато</w:t>
      </w:r>
      <w:r>
        <w:t>ч</w:t>
      </w:r>
      <w:r>
        <w:t>но беспочвенна. Только на чувстве религию не создашь. Она не сможет существ</w:t>
      </w:r>
      <w:r>
        <w:t>о</w:t>
      </w:r>
      <w:r>
        <w:t>вать в виде Церкви. Ведь совесть — понятие довольно субъективное. Одному чел</w:t>
      </w:r>
      <w:r>
        <w:t>о</w:t>
      </w:r>
      <w:r>
        <w:t>веку не дает пок</w:t>
      </w:r>
      <w:r w:rsidR="008F378A">
        <w:t>о</w:t>
      </w:r>
      <w:r>
        <w:t>я слезинка невинного ребенка, для другого смерть миллионов — просто статистика. Поэтому даже такой последовательный атеист, как Бертран Ра</w:t>
      </w:r>
      <w:r>
        <w:t>с</w:t>
      </w:r>
      <w:r>
        <w:t xml:space="preserve">сел, сказал: </w:t>
      </w:r>
      <w:r w:rsidRPr="00997BA6">
        <w:t>«Со своей стороны, я предпочитаю онтологическое доказательство, космологическое доказательство и остальной старый запас аргументов той сент</w:t>
      </w:r>
      <w:r w:rsidRPr="00997BA6">
        <w:t>и</w:t>
      </w:r>
      <w:r w:rsidRPr="00997BA6">
        <w:t>ментальной нелогичности, которая берет начало от Руссо. Старые доказательства были по крайней мере честными; если они правильные, то они доказывали свою точку зрения, если они неправильные, то для любой критики доступно доказать это. Но новая теология сердца отказывается от доказательства; она не может быть о</w:t>
      </w:r>
      <w:r w:rsidRPr="00997BA6">
        <w:t>т</w:t>
      </w:r>
      <w:r w:rsidRPr="00997BA6">
        <w:t xml:space="preserve">вергнута, потому что она не претендует на доказательство своей точки </w:t>
      </w:r>
      <w:r>
        <w:t>зр</w:t>
      </w:r>
      <w:r w:rsidRPr="00997BA6">
        <w:t>ения. В конечном счете единственным основанием для ее принятия называется то, что она позволяет нам предаваться приятным грезам</w:t>
      </w:r>
      <w:r w:rsidR="00AD65AF">
        <w:t>. Э</w:t>
      </w:r>
      <w:r w:rsidRPr="00997BA6">
        <w:t>то не заслуживающая уважения причина, и, если бы я выбирал между Фомой Аквинским и Руссо, я выбрал бы Ф</w:t>
      </w:r>
      <w:r w:rsidRPr="00997BA6">
        <w:t>о</w:t>
      </w:r>
      <w:r w:rsidRPr="00997BA6">
        <w:t>му Аквинского»</w:t>
      </w:r>
      <w:r>
        <w:rPr>
          <w:rStyle w:val="a5"/>
        </w:rPr>
        <w:footnoteReference w:id="179"/>
      </w:r>
      <w:r>
        <w:t>.</w:t>
      </w:r>
    </w:p>
    <w:p w:rsidR="00BD51C2" w:rsidRDefault="00BD51C2" w:rsidP="00BD51C2">
      <w:pPr>
        <w:pStyle w:val="a3"/>
      </w:pPr>
      <w:r>
        <w:t>История во многом показала справедливость этих положений, поскольку французские революционеры, в частности Робеспьер, были последователями име</w:t>
      </w:r>
      <w:r>
        <w:t>н</w:t>
      </w:r>
      <w:r>
        <w:t>но Руссо. Прах Руссо (а также прах Вольтера) перенесли в пантеон великих людей Франции. Робеспьер насильственно ввел культ Высшего Существа, пользуясь а</w:t>
      </w:r>
      <w:r>
        <w:t>р</w:t>
      </w:r>
      <w:r>
        <w:t>гументацией и мыслями Руссо, который говорил не о личном</w:t>
      </w:r>
      <w:r w:rsidRPr="008D11BC">
        <w:t xml:space="preserve"> </w:t>
      </w:r>
      <w:r>
        <w:t>Боге христианства, а просто о высшем существе</w:t>
      </w:r>
      <w:r>
        <w:rPr>
          <w:rFonts w:ascii="Peterburg" w:hAnsi="Peterburg"/>
        </w:rPr>
        <w:t xml:space="preserve"> — </w:t>
      </w:r>
      <w:r>
        <w:t>неком безличном Боге, высшем разуме, Высшем Геометре (говоря словами Вольтера).</w:t>
      </w:r>
    </w:p>
    <w:p w:rsidR="00BD51C2" w:rsidRDefault="00BD51C2" w:rsidP="00BD51C2">
      <w:pPr>
        <w:pStyle w:val="a3"/>
      </w:pPr>
      <w:r>
        <w:t>Сам же Руссо был убежден, что общество атеистов существовать не может, потому и религия должна существовать, а правительство — заботиться о том, чт</w:t>
      </w:r>
      <w:r>
        <w:t>о</w:t>
      </w:r>
      <w:r>
        <w:t>бы она была прочной. Если люди не соглашаются с религией, их нужно перевосп</w:t>
      </w:r>
      <w:r>
        <w:t>и</w:t>
      </w:r>
      <w:r>
        <w:t>тывать, а если они упорствуют, их нужно уничтожать. Французские революцион</w:t>
      </w:r>
      <w:r>
        <w:t>е</w:t>
      </w:r>
      <w:r>
        <w:t>ры во главе с Робеспьером практически буквально претворяли в жизнь эти идеалы Руссо.</w:t>
      </w:r>
    </w:p>
    <w:p w:rsidR="00BD51C2" w:rsidRDefault="00BD51C2" w:rsidP="00EE4030">
      <w:pPr>
        <w:pStyle w:val="-2"/>
      </w:pPr>
      <w:bookmarkStart w:id="67" w:name="_Toc383885209"/>
      <w:r w:rsidRPr="00733380">
        <w:lastRenderedPageBreak/>
        <w:t>§</w:t>
      </w:r>
      <w:r>
        <w:t> </w:t>
      </w:r>
      <w:r w:rsidRPr="00733380">
        <w:t xml:space="preserve">6. </w:t>
      </w:r>
      <w:r>
        <w:t>Французские материалисты</w:t>
      </w:r>
      <w:bookmarkEnd w:id="67"/>
    </w:p>
    <w:p w:rsidR="00EE4030" w:rsidRDefault="00EE4030" w:rsidP="00EE4030">
      <w:pPr>
        <w:pStyle w:val="-3"/>
      </w:pPr>
      <w:bookmarkStart w:id="68" w:name="_Toc383885210"/>
      <w:r>
        <w:t>Дидро</w:t>
      </w:r>
      <w:bookmarkEnd w:id="68"/>
    </w:p>
    <w:p w:rsidR="00BD51C2" w:rsidRDefault="00BD51C2" w:rsidP="00BD51C2">
      <w:pPr>
        <w:pStyle w:val="a3"/>
      </w:pPr>
      <w:r>
        <w:t xml:space="preserve">Из французских материалистов наиболее известен </w:t>
      </w:r>
      <w:r w:rsidRPr="00EE4030">
        <w:t>Дени Дидро</w:t>
      </w:r>
      <w:r>
        <w:rPr>
          <w:i/>
        </w:rPr>
        <w:t xml:space="preserve"> </w:t>
      </w:r>
      <w:r>
        <w:t>(1713—1784)</w:t>
      </w:r>
      <w:r>
        <w:rPr>
          <w:rFonts w:ascii="Peterburg" w:hAnsi="Peterburg"/>
        </w:rPr>
        <w:t xml:space="preserve"> — </w:t>
      </w:r>
      <w:r>
        <w:t>не столько тем, что был наиболее ярким выразителем идей французского материализма (таковым, скорее, был П. Гольбах), и даже не эпатажностью взглядов (поскольку Ламетри больше всего поражал современников неожиданностью своих воззрений), сколько организаторской, общественной и другой, в том числе литер</w:t>
      </w:r>
      <w:r>
        <w:t>а</w:t>
      </w:r>
      <w:r>
        <w:t>турной, деятельностью. Дидро был организатором работы над эпохальным трудом своего времени — «Энциклопедией</w:t>
      </w:r>
      <w:r w:rsidRPr="00D55447">
        <w:t>, или Толковы</w:t>
      </w:r>
      <w:r>
        <w:t>м</w:t>
      </w:r>
      <w:r w:rsidRPr="00D55447">
        <w:t xml:space="preserve"> словар</w:t>
      </w:r>
      <w:r>
        <w:t>ем</w:t>
      </w:r>
      <w:r w:rsidRPr="00D55447">
        <w:t xml:space="preserve"> наук, искусств и р</w:t>
      </w:r>
      <w:r w:rsidRPr="00D55447">
        <w:t>е</w:t>
      </w:r>
      <w:r w:rsidRPr="00D55447">
        <w:t>месел</w:t>
      </w:r>
      <w:r>
        <w:t>»</w:t>
      </w:r>
      <w:r w:rsidRPr="00D55447">
        <w:t xml:space="preserve"> (Encyclopedie, ou Dictionnaire raisonne des sciences, des arts et des metiers)</w:t>
      </w:r>
      <w:r>
        <w:t xml:space="preserve">, которую по праву можно считать квинтэссенцией идей Просвещения. </w:t>
      </w:r>
      <w:r w:rsidRPr="009B64CC">
        <w:t>Вкратце и</w:t>
      </w:r>
      <w:r w:rsidRPr="009B64CC">
        <w:t>с</w:t>
      </w:r>
      <w:r w:rsidRPr="009B64CC">
        <w:t>тория появления «Энциклопедии» такова. Дидро получает заказ от одного издателя на перевод с английского языка энциклопедического словаря</w:t>
      </w:r>
      <w:r w:rsidR="00D538E1" w:rsidRPr="009B64CC">
        <w:t xml:space="preserve"> Чамберса</w:t>
      </w:r>
      <w:r w:rsidR="007604C4" w:rsidRPr="009B64CC">
        <w:t xml:space="preserve"> «</w:t>
      </w:r>
      <w:r w:rsidR="007604C4" w:rsidRPr="009B64CC">
        <w:rPr>
          <w:bCs/>
        </w:rPr>
        <w:t>Циклоп</w:t>
      </w:r>
      <w:r w:rsidR="007604C4" w:rsidRPr="009B64CC">
        <w:rPr>
          <w:bCs/>
        </w:rPr>
        <w:t>е</w:t>
      </w:r>
      <w:r w:rsidR="007604C4" w:rsidRPr="009B64CC">
        <w:rPr>
          <w:bCs/>
        </w:rPr>
        <w:t>дия, или Всеобщий словарь ремёсел и наук»</w:t>
      </w:r>
      <w:r w:rsidRPr="009B64CC">
        <w:t>, чрезвычайно популярно</w:t>
      </w:r>
      <w:r>
        <w:t>го в Англии. Он берется за работу, но в процессе перевода понимает, что словарь имеет множ</w:t>
      </w:r>
      <w:r>
        <w:t>е</w:t>
      </w:r>
      <w:r>
        <w:t>ство недостатков, и предлагает издателю написать собственный словарь, который в конце концов разрастается до 35-томной «Энциклопедии». Это первое в истории человечества энциклопедическое издание, в котором были собраны и обобщены все научные, философские, религиозные, культурные, литературные и другие знания. Главной целью издания было просвещение, способствование прогрессу. «Энцикл</w:t>
      </w:r>
      <w:r>
        <w:t>о</w:t>
      </w:r>
      <w:r>
        <w:t>педия» пользовалась огромной популярностью, несмотря на многотомность и дор</w:t>
      </w:r>
      <w:r>
        <w:t>о</w:t>
      </w:r>
      <w:r>
        <w:t>говизну. Было продано несколько тысяч экземпляров</w:t>
      </w:r>
      <w:r>
        <w:rPr>
          <w:rFonts w:ascii="Peterburg" w:hAnsi="Peterburg"/>
        </w:rPr>
        <w:t xml:space="preserve"> — </w:t>
      </w:r>
      <w:r>
        <w:t>очень большой тираж для Франции того времени, тем более если учесть негативное отношение к ней со ст</w:t>
      </w:r>
      <w:r>
        <w:t>о</w:t>
      </w:r>
      <w:r>
        <w:t>роны властей и Церкви.</w:t>
      </w:r>
    </w:p>
    <w:p w:rsidR="00BD51C2" w:rsidRDefault="00BD51C2" w:rsidP="00BD51C2">
      <w:pPr>
        <w:pStyle w:val="a3"/>
      </w:pPr>
      <w:r>
        <w:t>В круг энциклопедистов кроме Дидро входили в разное время Вольтер, Руссо (впоследствии отошедший из-за идейных разногласий), Монтескье, Кондильяк, Гольбах, Тюрго, Бюффон. Наиболее активное участие в работе над «Энциклопед</w:t>
      </w:r>
      <w:r>
        <w:t>и</w:t>
      </w:r>
      <w:r>
        <w:t>ей» принял известный математик Д</w:t>
      </w:r>
      <w:r w:rsidR="009B64CC" w:rsidRPr="009B64CC">
        <w:t>’</w:t>
      </w:r>
      <w:r>
        <w:t>Аламбер, отвечавший за естественно-научную ее часть.</w:t>
      </w:r>
    </w:p>
    <w:p w:rsidR="00BD51C2" w:rsidRDefault="00BD51C2" w:rsidP="00BD51C2">
      <w:pPr>
        <w:pStyle w:val="a3"/>
      </w:pPr>
      <w:r>
        <w:t>Работа над изданием заняла почти всю жизнь Дидро</w:t>
      </w:r>
      <w:r>
        <w:rPr>
          <w:rFonts w:ascii="Peterburg" w:hAnsi="Peterburg"/>
        </w:rPr>
        <w:t xml:space="preserve"> — </w:t>
      </w:r>
      <w:r>
        <w:t xml:space="preserve">с 1751 по 1780 г. (умер он в </w:t>
      </w:r>
      <w:smartTag w:uri="urn:schemas-microsoft-com:office:smarttags" w:element="metricconverter">
        <w:smartTagPr>
          <w:attr w:name="ProductID" w:val="1784 г"/>
        </w:smartTagPr>
        <w:r>
          <w:t>1784 г</w:t>
        </w:r>
      </w:smartTag>
      <w:r>
        <w:t>.). Кроме статей в «Энциклопедии» перу Дидро принадлежат множество работ, в том числе и литературные («Племянник Рамо», «Монахиня» и др.). Среди философских произведений наибольшее значение имеют работа «Разговор Д</w:t>
      </w:r>
      <w:r w:rsidR="009B64CC" w:rsidRPr="009B64CC">
        <w:t>’</w:t>
      </w:r>
      <w:r>
        <w:t>Аламбера и Дидро», в которой сформулировано мировоззрение Дидро, и «Пис</w:t>
      </w:r>
      <w:r>
        <w:t>ь</w:t>
      </w:r>
      <w:r>
        <w:t>мо о слепых, предназначенное зрячим», где он впервые выразил свои мысли как зрелый философ, избавившийся от некоторых своих сомнений. Поскольку Дидро учился в иезуитской школе, ему прочили карьеру священника. Некоторое время он считал себя христианином и был деистом, но в «Письме о слепых» открыто выр</w:t>
      </w:r>
      <w:r>
        <w:t>а</w:t>
      </w:r>
      <w:r>
        <w:t>жает материалистическое, атеистическое мировоззрение.</w:t>
      </w:r>
    </w:p>
    <w:p w:rsidR="00BD51C2" w:rsidRDefault="00BD51C2" w:rsidP="00BD51C2">
      <w:pPr>
        <w:pStyle w:val="a3"/>
      </w:pPr>
      <w:r>
        <w:t>В плане изучения отношения французских материалистов к религии, особенно к христианству, можно прочесть его небольшую работу, как бы примыкающую к другой, которая называется «Философские мысли»,</w:t>
      </w:r>
      <w:r>
        <w:rPr>
          <w:rFonts w:ascii="Peterburg" w:hAnsi="Peterburg"/>
        </w:rPr>
        <w:t> — «</w:t>
      </w:r>
      <w:r>
        <w:t>Прибавление к “Филосо</w:t>
      </w:r>
      <w:r>
        <w:t>ф</w:t>
      </w:r>
      <w:r>
        <w:t>ским мыслям”, или Разные возражения против сочинений различных богословов». Работа эта написана в афористичной форме и читается легко с точки зрения стиля изложения, хотя и принадлежит перу человека, совершенно чуждого нам по мир</w:t>
      </w:r>
      <w:r>
        <w:t>о</w:t>
      </w:r>
      <w:r>
        <w:t>воззрению. На мой взгляд, это одно из наиболее сильных атеистических произвед</w:t>
      </w:r>
      <w:r>
        <w:t>е</w:t>
      </w:r>
      <w:r>
        <w:t>ний, где автор в жесткой (и даже жестокой) форме выражает свои взгляды на хр</w:t>
      </w:r>
      <w:r>
        <w:t>и</w:t>
      </w:r>
      <w:r>
        <w:t>стианство. Этот труд может быть весьма полезным для нас, поскольку в нем собр</w:t>
      </w:r>
      <w:r>
        <w:t>а</w:t>
      </w:r>
      <w:r>
        <w:t>ны многие аргументы, используемые современными атеистами и необходимость опровержения которых совершенно очевидна.</w:t>
      </w:r>
    </w:p>
    <w:p w:rsidR="00BD51C2" w:rsidRDefault="00BD51C2" w:rsidP="00BD51C2">
      <w:pPr>
        <w:pStyle w:val="a3"/>
      </w:pPr>
      <w:r>
        <w:t>Однако поскольку атеистическое материалистическое мировоззрение в на</w:t>
      </w:r>
      <w:r>
        <w:t>и</w:t>
      </w:r>
      <w:r>
        <w:t>более развернутой и последовательной форме изложено у Гольбаха, то на его пр</w:t>
      </w:r>
      <w:r>
        <w:t>и</w:t>
      </w:r>
      <w:r>
        <w:t>мере и следует рассмотреть французский материализм. В наиболее систематич</w:t>
      </w:r>
      <w:r>
        <w:t>е</w:t>
      </w:r>
      <w:r>
        <w:t>ской форме его философия изложен</w:t>
      </w:r>
      <w:r w:rsidR="00A5588B">
        <w:t>а</w:t>
      </w:r>
      <w:r>
        <w:t xml:space="preserve"> в его работе «Система природы». </w:t>
      </w:r>
    </w:p>
    <w:p w:rsidR="005345FB" w:rsidRDefault="005345FB" w:rsidP="005345FB">
      <w:pPr>
        <w:pStyle w:val="-3"/>
      </w:pPr>
      <w:bookmarkStart w:id="69" w:name="_Toc383885211"/>
      <w:r w:rsidRPr="00B36AC4">
        <w:t>Гольбах</w:t>
      </w:r>
      <w:bookmarkEnd w:id="69"/>
    </w:p>
    <w:p w:rsidR="00BD51C2" w:rsidRPr="00BA782B" w:rsidRDefault="00BD51C2" w:rsidP="00BD51C2">
      <w:pPr>
        <w:pStyle w:val="a3"/>
        <w:rPr>
          <w:szCs w:val="22"/>
        </w:rPr>
      </w:pPr>
      <w:r w:rsidRPr="005345FB">
        <w:lastRenderedPageBreak/>
        <w:t>Поль Анри Дитрих Гольбах</w:t>
      </w:r>
      <w:r>
        <w:t xml:space="preserve"> (1723–1789) утверждает, что материя</w:t>
      </w:r>
      <w:r>
        <w:rPr>
          <w:rFonts w:ascii="Peterburg" w:hAnsi="Peterburg"/>
        </w:rPr>
        <w:t xml:space="preserve"> — </w:t>
      </w:r>
      <w:r>
        <w:t>это еди</w:t>
      </w:r>
      <w:r>
        <w:t>н</w:t>
      </w:r>
      <w:r>
        <w:t>ственная никем не сотворенная, вечно существующая субстанция. Следовательно, нет и Бога-Творца. Определение материи, которое Гольбах дает в «Системе прир</w:t>
      </w:r>
      <w:r>
        <w:t>о</w:t>
      </w:r>
      <w:r>
        <w:t xml:space="preserve">ды», звучит </w:t>
      </w:r>
      <w:r w:rsidRPr="00BA782B">
        <w:rPr>
          <w:szCs w:val="22"/>
        </w:rPr>
        <w:t>так: «Материя вообще есть все то, что воздействует каким-нибудь о</w:t>
      </w:r>
      <w:r w:rsidRPr="00BA782B">
        <w:rPr>
          <w:szCs w:val="22"/>
        </w:rPr>
        <w:t>б</w:t>
      </w:r>
      <w:r w:rsidRPr="00BA782B">
        <w:rPr>
          <w:szCs w:val="22"/>
        </w:rPr>
        <w:t>разом на наши чувства»</w:t>
      </w:r>
      <w:r w:rsidRPr="00BA782B">
        <w:rPr>
          <w:rStyle w:val="a5"/>
          <w:szCs w:val="22"/>
        </w:rPr>
        <w:footnoteReference w:id="180"/>
      </w:r>
      <w:r w:rsidRPr="00BA782B">
        <w:rPr>
          <w:szCs w:val="22"/>
        </w:rPr>
        <w:t>.</w:t>
      </w:r>
    </w:p>
    <w:p w:rsidR="00BD51C2" w:rsidRDefault="00BD51C2" w:rsidP="00BD51C2">
      <w:pPr>
        <w:pStyle w:val="a3"/>
      </w:pPr>
      <w:r>
        <w:t>Слабость этого определения очевидна: оно дается через познавательную сп</w:t>
      </w:r>
      <w:r>
        <w:t>о</w:t>
      </w:r>
      <w:r>
        <w:t>собность человека, а эта способность в конце концов будет даваться через опред</w:t>
      </w:r>
      <w:r>
        <w:t>е</w:t>
      </w:r>
      <w:r>
        <w:t>ление материи, потому что</w:t>
      </w:r>
      <w:r w:rsidR="00A5588B">
        <w:t>,</w:t>
      </w:r>
      <w:r>
        <w:t xml:space="preserve"> кроме материи</w:t>
      </w:r>
      <w:r w:rsidR="00A5588B">
        <w:t>,</w:t>
      </w:r>
      <w:r>
        <w:t xml:space="preserve"> ничего не существует. Очевидно, мы видим здесь круг в определении. Более того, если человека не существует, то не существует и принципа, на котором можно строить какое-либо представление о материи. Налицо и нелогичность определения, и тяготение к </w:t>
      </w:r>
      <w:r w:rsidRPr="000F74BF">
        <w:rPr>
          <w:i/>
        </w:rPr>
        <w:t>солипсизму</w:t>
      </w:r>
      <w:r>
        <w:t xml:space="preserve"> (предста</w:t>
      </w:r>
      <w:r>
        <w:t>в</w:t>
      </w:r>
      <w:r>
        <w:t>ление, в соответствии с которым из положений, что человек является мерой всех вещей и критерием истины, вытекает утверждение о существовании только этого человека).</w:t>
      </w:r>
    </w:p>
    <w:p w:rsidR="00BD51C2" w:rsidRDefault="00BD51C2" w:rsidP="00BD51C2">
      <w:pPr>
        <w:pStyle w:val="a3"/>
      </w:pPr>
      <w:r>
        <w:t>Представления о материи французских материалистов мало чем отличаются от современных (скажем, марксистских): материя объективна, объективны и пе</w:t>
      </w:r>
      <w:r>
        <w:t>р</w:t>
      </w:r>
      <w:r>
        <w:t>вичные и вторичные качества (возражение Галилею, Локку, Беркли и др.), кроме материи нет ничего; материя состоит из движущихся атомов, существуют причи</w:t>
      </w:r>
      <w:r>
        <w:t>н</w:t>
      </w:r>
      <w:r>
        <w:t>но-следственные связи между вещами; материя делима, находится в постоянном движении, обладает различными свойствами (непроницаемость, протяженность, способность к самодвижению). Правда, Энгельс критиковал французских матери</w:t>
      </w:r>
      <w:r>
        <w:t>а</w:t>
      </w:r>
      <w:r>
        <w:t>листов за их метафизичность, говоря, что они не видели источника самодвижения материи, которым, по Энгельсу, является диалектический закон единства и борьбы противоположностей, но эта критика не совсем справедлива, поскольку принцип самодвижения они все же признавали, хотя и отрицали диалектику. Движение есть способ существования, вытекающий из сущности материи; материя движется бл</w:t>
      </w:r>
      <w:r>
        <w:t>а</w:t>
      </w:r>
      <w:r>
        <w:t>годаря собственной энергии; материя вечна; движение так же вечно, как и материя, а все, что существует, есть результат движения материи, в том числе и такие д</w:t>
      </w:r>
      <w:r>
        <w:t>у</w:t>
      </w:r>
      <w:r>
        <w:t>ховные явления, как мышление, сознание и т. п. Покой есть лишь форма движения, поэтому он также есть свойство материи. Материя существует в виде природы; природа есть некое единое целое; все явления природы связаны друг с другом, и связь эта выражается в виде законов природы. Законы существуют не только в м</w:t>
      </w:r>
      <w:r>
        <w:t>а</w:t>
      </w:r>
      <w:r>
        <w:t>териальном неорганическом мире, но и в органическом мире, и в человеческом о</w:t>
      </w:r>
      <w:r>
        <w:t>б</w:t>
      </w:r>
      <w:r>
        <w:t>ществе, поэтому ничто не происходит случайно, все имеет свою причину и в общ</w:t>
      </w:r>
      <w:r>
        <w:t>е</w:t>
      </w:r>
      <w:r>
        <w:t>стве, и в природе. Кроме движущих причин, нет никаких других причин, в том чи</w:t>
      </w:r>
      <w:r>
        <w:t>с</w:t>
      </w:r>
      <w:r>
        <w:t>ле целевых; цель природы находится в ней самой, ибо вне природы нет ничего. Вначале существовала только неорганическая природа, потом из нее возникла о</w:t>
      </w:r>
      <w:r>
        <w:t>р</w:t>
      </w:r>
      <w:r>
        <w:t>ганическая (здесь опять парадокс: что значит «вначале»? Если материя вечна, то почему жизнь возникает на каком-то определенном этапе? Даже Гераклит был б</w:t>
      </w:r>
      <w:r>
        <w:t>о</w:t>
      </w:r>
      <w:r>
        <w:t>лее последователен, говоря, что мир то сгорает, то опять возникает). У французских материалистов часто можно увидеть очевидные нелепости, как в случае с возни</w:t>
      </w:r>
      <w:r>
        <w:t>к</w:t>
      </w:r>
      <w:r>
        <w:t>новением жизни в вечном мире.</w:t>
      </w:r>
    </w:p>
    <w:p w:rsidR="00BD51C2" w:rsidRDefault="00BD51C2" w:rsidP="00BD51C2">
      <w:pPr>
        <w:pStyle w:val="a3"/>
      </w:pPr>
      <w:r>
        <w:t>Человек</w:t>
      </w:r>
      <w:r>
        <w:rPr>
          <w:rFonts w:ascii="Peterburg" w:hAnsi="Peterburg"/>
        </w:rPr>
        <w:t xml:space="preserve"> — </w:t>
      </w:r>
      <w:r>
        <w:t>продукт природы, и его познавательная способность есть следс</w:t>
      </w:r>
      <w:r>
        <w:t>т</w:t>
      </w:r>
      <w:r>
        <w:t>вие материальной организации. Нет никакой способности познания, отличной от материальной познавательной способности; все позна</w:t>
      </w:r>
      <w:r w:rsidR="00A5588B">
        <w:t>ё</w:t>
      </w:r>
      <w:r>
        <w:t>тся через чувства. Разум есть также высшая форма организации материи. Для Гольбаха характерны последов</w:t>
      </w:r>
      <w:r>
        <w:t>а</w:t>
      </w:r>
      <w:r>
        <w:t>тельный сенсуализм и критика учения о врожденных идеях. Душа при рождении представляет собой чистую доску. Истина есть адекватное отражение внешнего мира; критерием истины является опыт. И так далее. Практически во всем посл</w:t>
      </w:r>
      <w:r>
        <w:t>е</w:t>
      </w:r>
      <w:r>
        <w:t>дующие материалисты, в том числе и диалектического пошиба, будут повторять положения французских материалистов.</w:t>
      </w:r>
    </w:p>
    <w:p w:rsidR="00BD51C2" w:rsidRDefault="00BD51C2" w:rsidP="00BD51C2">
      <w:pPr>
        <w:pStyle w:val="a3"/>
      </w:pPr>
      <w:r>
        <w:t>Более интересны (в смысле своей необычности, но не в смысле полезности) социально-этические взгляды французских материалистов. Здесь они не столь ед</w:t>
      </w:r>
      <w:r>
        <w:t>и</w:t>
      </w:r>
      <w:r>
        <w:t>ны и отличаются друг от друга по некоторым воззрениям, хотя в чем-то и сходятся: в атеизме, отрицании нематериальности души, ее бессмертия, божественного пр</w:t>
      </w:r>
      <w:r>
        <w:t>о</w:t>
      </w:r>
      <w:r>
        <w:lastRenderedPageBreak/>
        <w:t>исхождения морали. Но в чем именно состоит мораль, в чем смысл жизни челов</w:t>
      </w:r>
      <w:r>
        <w:t>е</w:t>
      </w:r>
      <w:r>
        <w:t>ка</w:t>
      </w:r>
      <w:r>
        <w:rPr>
          <w:rFonts w:ascii="Peterburg" w:hAnsi="Peterburg"/>
        </w:rPr>
        <w:t xml:space="preserve"> — </w:t>
      </w:r>
      <w:r>
        <w:t>здесь появляются расхождения.</w:t>
      </w:r>
    </w:p>
    <w:p w:rsidR="00EE4030" w:rsidRDefault="00EE4030" w:rsidP="00EE4030">
      <w:pPr>
        <w:pStyle w:val="-3"/>
      </w:pPr>
      <w:bookmarkStart w:id="70" w:name="_Toc383885212"/>
      <w:r w:rsidRPr="00302BB7">
        <w:t>Ламетри</w:t>
      </w:r>
      <w:bookmarkEnd w:id="70"/>
    </w:p>
    <w:p w:rsidR="00BD51C2" w:rsidRDefault="00BD51C2" w:rsidP="00BD51C2">
      <w:pPr>
        <w:pStyle w:val="a3"/>
      </w:pPr>
      <w:r>
        <w:t xml:space="preserve">Наиболее парадоксальными и эпатирующими общество были взгляды врача и философа </w:t>
      </w:r>
      <w:r w:rsidRPr="00EE4030">
        <w:t>Жюльена Офре де Ламетри</w:t>
      </w:r>
      <w:r>
        <w:t xml:space="preserve"> (170</w:t>
      </w:r>
      <w:r w:rsidR="00B51372">
        <w:t>9–</w:t>
      </w:r>
      <w:r>
        <w:t xml:space="preserve">1751). </w:t>
      </w:r>
      <w:r w:rsidR="00485C6C">
        <w:t>П</w:t>
      </w:r>
      <w:r>
        <w:t>ервой работой, выражавшей идеи французских материалистов, стала работа Ламетри «Естественная история души». Поскольку, по его мнению, душа смертна, то нужно по-другому взглянуть и на мораль. Религиозной концепции нравственности не существует, ибо нет вечной жизни, а мораль существует постольку, поскольку нравственное чувство врождено. Существует некий нравственный закон, как и законы природы. Этот нравственный закон есть даже у животных, а поскольку человек есть порождение животного м</w:t>
      </w:r>
      <w:r>
        <w:t>и</w:t>
      </w:r>
      <w:r>
        <w:t>ра, то он тоже подчиняется этому закону.</w:t>
      </w:r>
    </w:p>
    <w:p w:rsidR="00BD51C2" w:rsidRDefault="00BD51C2" w:rsidP="00BD51C2">
      <w:pPr>
        <w:pStyle w:val="a3"/>
      </w:pPr>
      <w:r>
        <w:t>Далее Ламетри несколько отходит от этой концепции и в работе «Человек-машина» высказывает своеобразные и отличные от других материалистов мысли, склоняясь в сторону гедонизма. Ламетри был врачом, поэтому исследования чел</w:t>
      </w:r>
      <w:r>
        <w:t>о</w:t>
      </w:r>
      <w:r>
        <w:t>века с точки зрения его физиологии были следствием его профессионального инт</w:t>
      </w:r>
      <w:r>
        <w:t>е</w:t>
      </w:r>
      <w:r>
        <w:t>реса. Ламетри развивал точку зрения Декарта, согласно которому животное есть «машина», которая действует по своим законам; никакой души у животных не с</w:t>
      </w:r>
      <w:r>
        <w:t>у</w:t>
      </w:r>
      <w:r>
        <w:t>ществует; у человека же есть душа, но организм его действует по тому же принц</w:t>
      </w:r>
      <w:r>
        <w:t>и</w:t>
      </w:r>
      <w:r>
        <w:t>пу, как и организм жи</w:t>
      </w:r>
      <w:r w:rsidRPr="00BD2E50">
        <w:t>вотных и, следовательно, независим от души</w:t>
      </w:r>
      <w:r>
        <w:t>. Эта концепция получила наименование психо-физического параллелизма (или дуализма): есть м</w:t>
      </w:r>
      <w:r>
        <w:t>а</w:t>
      </w:r>
      <w:r>
        <w:t>териальная субстанция и духовная субстанция, не</w:t>
      </w:r>
      <w:r w:rsidR="00485C6C">
        <w:t xml:space="preserve"> </w:t>
      </w:r>
      <w:r>
        <w:t>зависящие друг от друга и друг на друга не воздействующие. Ламетри развивает эту концепцию</w:t>
      </w:r>
      <w:r w:rsidRPr="004D1E2F">
        <w:t xml:space="preserve"> </w:t>
      </w:r>
      <w:r>
        <w:t>в том направл</w:t>
      </w:r>
      <w:r>
        <w:t>е</w:t>
      </w:r>
      <w:r>
        <w:t>нии, что поскольку души как отдельной нематериальной субстанции не существует, то человек есть «машина»</w:t>
      </w:r>
      <w:r>
        <w:rPr>
          <w:rFonts w:ascii="Peterburg" w:hAnsi="Peterburg"/>
        </w:rPr>
        <w:t xml:space="preserve"> — </w:t>
      </w:r>
      <w:r>
        <w:t>в том смысле что все процессы в человеке обусловл</w:t>
      </w:r>
      <w:r>
        <w:t>е</w:t>
      </w:r>
      <w:r>
        <w:t>ны причинно-следственными связями, они объективны и не зависят ни от какой свободной воли или душевного порыва, а также других проявлений духовной жи</w:t>
      </w:r>
      <w:r>
        <w:t>з</w:t>
      </w:r>
      <w:r>
        <w:t>ни человека.</w:t>
      </w:r>
      <w:r w:rsidRPr="00BD2E50">
        <w:t xml:space="preserve"> «Человеческое тело</w:t>
      </w:r>
      <w:r>
        <w:t>, — пишет Ламетри, —</w:t>
      </w:r>
      <w:r w:rsidRPr="00BD2E50">
        <w:t xml:space="preserve"> это заводящая сама себя машина, живое олицетворение беспрерывного движения»</w:t>
      </w:r>
      <w:r>
        <w:rPr>
          <w:rStyle w:val="a5"/>
        </w:rPr>
        <w:footnoteReference w:id="181"/>
      </w:r>
      <w:r>
        <w:t>. В человеке все есть следствие его материальности: и мысли, и эмоции, и все остальное. Таково жес</w:t>
      </w:r>
      <w:r>
        <w:t>т</w:t>
      </w:r>
      <w:r>
        <w:t>кое, последовательное выражение материалистической концепции, которое вп</w:t>
      </w:r>
      <w:r>
        <w:t>о</w:t>
      </w:r>
      <w:r>
        <w:t xml:space="preserve">следствии будет разрабатываться многими учеными, особенно психологами, в </w:t>
      </w:r>
      <w:r>
        <w:rPr>
          <w:lang w:val="en-US"/>
        </w:rPr>
        <w:t>XX</w:t>
      </w:r>
      <w:r>
        <w:t xml:space="preserve"> в. (Фрейд и др.).</w:t>
      </w:r>
    </w:p>
    <w:p w:rsidR="00BD51C2" w:rsidRDefault="00BD51C2" w:rsidP="00BD51C2">
      <w:pPr>
        <w:pStyle w:val="a3"/>
      </w:pPr>
      <w:r>
        <w:t>Для этики Ламетри характерен гедонизм: поскольку человек — это только т</w:t>
      </w:r>
      <w:r>
        <w:t>е</w:t>
      </w:r>
      <w:r>
        <w:t>ло, то и счастье и цель жизни нужно искать среди материальной составляющей ч</w:t>
      </w:r>
      <w:r>
        <w:t>е</w:t>
      </w:r>
      <w:r>
        <w:t>ловека, а потому таким критерием является чувственное наслаждение. Поэтому нравственность как таковая есть понятие вымышленное, предрассудок; совесть также бесполезна, нужно освободить человека от ее угрызений и объяснить людям, что это понятие несуществующее, ибо люди нравственны постольку, поскольку ищут наслаждения.</w:t>
      </w:r>
    </w:p>
    <w:p w:rsidR="00EE4030" w:rsidRDefault="00EE4030" w:rsidP="00EE4030">
      <w:pPr>
        <w:pStyle w:val="-3"/>
      </w:pPr>
      <w:bookmarkStart w:id="71" w:name="_Toc383885213"/>
      <w:r w:rsidRPr="00E92A64">
        <w:t>Гельвеций</w:t>
      </w:r>
      <w:bookmarkEnd w:id="71"/>
    </w:p>
    <w:p w:rsidR="00BD51C2" w:rsidRDefault="00BD51C2" w:rsidP="00BD51C2">
      <w:pPr>
        <w:pStyle w:val="a3"/>
      </w:pPr>
      <w:r>
        <w:t xml:space="preserve">Более последовательно разрабатывал этические взгляды </w:t>
      </w:r>
      <w:r w:rsidRPr="00EE4030">
        <w:t>Клод Адриан Гельв</w:t>
      </w:r>
      <w:r w:rsidRPr="00EE4030">
        <w:t>е</w:t>
      </w:r>
      <w:r w:rsidRPr="00EE4030">
        <w:t>ций</w:t>
      </w:r>
      <w:r>
        <w:t xml:space="preserve"> (171</w:t>
      </w:r>
      <w:r w:rsidR="00B51372">
        <w:t>5–</w:t>
      </w:r>
      <w:r>
        <w:t>1771) в работе «О человеке». Согласно Гельвецию, также не существует никакой врожденной нравственности (эту мысль разделял и Дидро), не врожден и порок. И добродетель и порок есть результат воспитания, поэтому именно от общ</w:t>
      </w:r>
      <w:r>
        <w:t>е</w:t>
      </w:r>
      <w:r>
        <w:t>ства зависит, каким будет человек. Воспитание всемогуще, человек всем ему об</w:t>
      </w:r>
      <w:r>
        <w:t>я</w:t>
      </w:r>
      <w:r>
        <w:t>зан. Воспитание Гельвеций понимает широко: это не только увещевательные слова родителей и педагогов, но совокупное воздействие окружающего мира</w:t>
      </w:r>
      <w:r>
        <w:rPr>
          <w:rFonts w:ascii="Peterburg" w:hAnsi="Peterburg"/>
        </w:rPr>
        <w:t xml:space="preserve"> — </w:t>
      </w:r>
      <w:r>
        <w:t>и общ</w:t>
      </w:r>
      <w:r>
        <w:t>е</w:t>
      </w:r>
      <w:r>
        <w:t>ства и природы.</w:t>
      </w:r>
    </w:p>
    <w:p w:rsidR="00BD51C2" w:rsidRDefault="00BD51C2" w:rsidP="00BD51C2">
      <w:pPr>
        <w:pStyle w:val="a3"/>
      </w:pPr>
      <w:r>
        <w:t>Основой воспитательного процесса, по Гельвецию, является физическая чу</w:t>
      </w:r>
      <w:r>
        <w:t>в</w:t>
      </w:r>
      <w:r>
        <w:t>ствительность человека к боли и наслаждению. Именно через восприятие того и другого человек начинает понимать, что для него хорошо, а что плохо. Каждому человеку свойственна любовь к себе, которая есть глубочайший импульс человеч</w:t>
      </w:r>
      <w:r>
        <w:t>е</w:t>
      </w:r>
      <w:r>
        <w:lastRenderedPageBreak/>
        <w:t>ской деятельности. Из любви к себе через чувствительность к боли и наслаждению вырастают все страсти. Интересы, смысл жизни, стремление к счастью</w:t>
      </w:r>
      <w:r>
        <w:rPr>
          <w:rFonts w:ascii="Peterburg" w:hAnsi="Peterburg"/>
        </w:rPr>
        <w:t xml:space="preserve"> — </w:t>
      </w:r>
      <w:r>
        <w:t>все в</w:t>
      </w:r>
      <w:r>
        <w:t>ы</w:t>
      </w:r>
      <w:r>
        <w:t>растает через чувствительность к боли и наслаждению.</w:t>
      </w:r>
    </w:p>
    <w:p w:rsidR="00BD51C2" w:rsidRDefault="00BD51C2" w:rsidP="00BD51C2">
      <w:pPr>
        <w:pStyle w:val="a3"/>
      </w:pPr>
      <w:r>
        <w:t>Апологию страстей Гельвеций нарочито выпячивает, противопоставляя ее христианскому учению о страстях, что человек должен уметь управлять своими страстями. По Гельвецию, страсти нужно культивировать и понимать их необход</w:t>
      </w:r>
      <w:r>
        <w:t>и</w:t>
      </w:r>
      <w:r>
        <w:t>мость, поскольку они движут миром. Гельвеций проводит анализ разных страстей. Например, такие страсти, как интересы, перекликаются с выгодой и пользой и пр</w:t>
      </w:r>
      <w:r>
        <w:t>и</w:t>
      </w:r>
      <w:r>
        <w:t xml:space="preserve">водят к развитию общества и появлению частной собственности. </w:t>
      </w:r>
    </w:p>
    <w:p w:rsidR="00BD51C2" w:rsidRDefault="006E261E" w:rsidP="00FC3726">
      <w:pPr>
        <w:pStyle w:val="-3"/>
      </w:pPr>
      <w:bookmarkStart w:id="72" w:name="_Toc383885214"/>
      <w:r>
        <w:t>Учение о религии</w:t>
      </w:r>
      <w:bookmarkEnd w:id="72"/>
    </w:p>
    <w:p w:rsidR="00BD51C2" w:rsidRPr="00895706" w:rsidRDefault="00BD51C2" w:rsidP="00BD51C2">
      <w:pPr>
        <w:pStyle w:val="22"/>
        <w:rPr>
          <w:szCs w:val="22"/>
        </w:rPr>
      </w:pPr>
      <w:r>
        <w:t>Налицо попытка материалистов вывести мораль и все нравственные предпис</w:t>
      </w:r>
      <w:r>
        <w:t>а</w:t>
      </w:r>
      <w:r>
        <w:t>ния из природы самой по себе, отход от точки зрения, что мораль существует как некоторое не зависящее от природы установление. Христианская церковная мораль (даже пантеистическая и деистическая) французским материалистам была чужда, поскольку они боролись не просто против Церкви, а против религии вообще. Л</w:t>
      </w:r>
      <w:r>
        <w:t>ю</w:t>
      </w:r>
      <w:r>
        <w:t xml:space="preserve">бая религия, по их мнению, есть результат обмана, невежества и человеческого страха. Вопрос о происхождении религии наиболее систематически исследовал П. Гольбах в таких работах, как «Система природы», «Здравый смысл», «Священная зараза». </w:t>
      </w:r>
      <w:r w:rsidRPr="00895706">
        <w:rPr>
          <w:szCs w:val="22"/>
        </w:rPr>
        <w:t>Так, в работе «</w:t>
      </w:r>
      <w:r>
        <w:t>Система природы</w:t>
      </w:r>
      <w:r w:rsidRPr="00895706">
        <w:rPr>
          <w:szCs w:val="22"/>
        </w:rPr>
        <w:t xml:space="preserve">» </w:t>
      </w:r>
      <w:r>
        <w:rPr>
          <w:szCs w:val="22"/>
        </w:rPr>
        <w:t>Гольбах</w:t>
      </w:r>
      <w:r w:rsidRPr="00895706">
        <w:rPr>
          <w:szCs w:val="22"/>
        </w:rPr>
        <w:t xml:space="preserve"> писал, что «</w:t>
      </w:r>
      <w:r>
        <w:t>представления о боге, первоначально порожденные невежеством, восхищением и страхом, а затем усвоенные в силу неопытности и легковерия и распространенные усилиями восп</w:t>
      </w:r>
      <w:r>
        <w:t>и</w:t>
      </w:r>
      <w:r>
        <w:t>тания, примера, привычки, авторитета, стали неприкосновенными и священн</w:t>
      </w:r>
      <w:r>
        <w:t>ы</w:t>
      </w:r>
      <w:r>
        <w:t>ми</w:t>
      </w:r>
      <w:r w:rsidRPr="00895706">
        <w:rPr>
          <w:szCs w:val="22"/>
        </w:rPr>
        <w:t>»</w:t>
      </w:r>
      <w:r>
        <w:rPr>
          <w:rStyle w:val="a5"/>
          <w:szCs w:val="22"/>
        </w:rPr>
        <w:footnoteReference w:id="182"/>
      </w:r>
      <w:r w:rsidRPr="00A30A73">
        <w:t>.</w:t>
      </w:r>
      <w:r w:rsidRPr="00895706">
        <w:rPr>
          <w:szCs w:val="22"/>
        </w:rPr>
        <w:t xml:space="preserve"> Человек постоянно чего-то боится. Его страх становится для него привы</w:t>
      </w:r>
      <w:r w:rsidRPr="00895706">
        <w:rPr>
          <w:szCs w:val="22"/>
        </w:rPr>
        <w:t>ч</w:t>
      </w:r>
      <w:r w:rsidRPr="00895706">
        <w:rPr>
          <w:szCs w:val="22"/>
        </w:rPr>
        <w:t>ным и делается потребностью. Поэтому появляются шарлатаны, которые подде</w:t>
      </w:r>
      <w:r w:rsidRPr="00895706">
        <w:rPr>
          <w:szCs w:val="22"/>
        </w:rPr>
        <w:t>р</w:t>
      </w:r>
      <w:r w:rsidRPr="00895706">
        <w:rPr>
          <w:szCs w:val="22"/>
        </w:rPr>
        <w:t>живают в нем этот страх и придумывают для него различные мрачные, таинстве</w:t>
      </w:r>
      <w:r w:rsidRPr="00895706">
        <w:rPr>
          <w:szCs w:val="22"/>
        </w:rPr>
        <w:t>н</w:t>
      </w:r>
      <w:r w:rsidRPr="00895706">
        <w:rPr>
          <w:szCs w:val="22"/>
        </w:rPr>
        <w:t>ные, ужа</w:t>
      </w:r>
      <w:r w:rsidRPr="00895706">
        <w:rPr>
          <w:szCs w:val="22"/>
        </w:rPr>
        <w:t>с</w:t>
      </w:r>
      <w:r w:rsidRPr="00895706">
        <w:rPr>
          <w:szCs w:val="22"/>
        </w:rPr>
        <w:t>ные басни, немыслимые вещи, которые беспрестанно воздействуют на их вообр</w:t>
      </w:r>
      <w:r w:rsidRPr="00895706">
        <w:rPr>
          <w:szCs w:val="22"/>
        </w:rPr>
        <w:t>а</w:t>
      </w:r>
      <w:r w:rsidRPr="00895706">
        <w:rPr>
          <w:szCs w:val="22"/>
        </w:rPr>
        <w:t xml:space="preserve">жение. </w:t>
      </w:r>
    </w:p>
    <w:p w:rsidR="00BD51C2" w:rsidRDefault="00BD51C2" w:rsidP="00BD51C2">
      <w:pPr>
        <w:pStyle w:val="a3"/>
      </w:pPr>
      <w:r>
        <w:t>Таким образом, по мнению П. Гольбаха, невежество и страх первых людей создают предпосылки для возникновения религии, окончательно же создают рел</w:t>
      </w:r>
      <w:r>
        <w:t>и</w:t>
      </w:r>
      <w:r>
        <w:t>гию некоторые люди, «обманщики» — жрецы в союзе с правителями. То есть рел</w:t>
      </w:r>
      <w:r>
        <w:t>и</w:t>
      </w:r>
      <w:r>
        <w:t>гия вырастает из обмана одних людей другими</w:t>
      </w:r>
      <w:r>
        <w:rPr>
          <w:rFonts w:ascii="Peterburg" w:hAnsi="Peterburg"/>
        </w:rPr>
        <w:t xml:space="preserve"> — </w:t>
      </w:r>
      <w:r>
        <w:t>теми, кто понимает, что своими силами удержать людей в повиновении не удастся, поэтому они придумывают вс</w:t>
      </w:r>
      <w:r>
        <w:t>е</w:t>
      </w:r>
      <w:r>
        <w:t>могущее существо, которое все может и всегда все видит, и держат в повиновении при помощи этого существа темный, невежественный и суеверный народ. В страхе и надежде на посмертное воздаяние угнетенные люди пытаются найти свое счастье. Главной задачей в борьбе с религией просветители видели разоблачение «обмана» священнослужителей, а также распространение естественно</w:t>
      </w:r>
      <w:r w:rsidR="00FE2BAC" w:rsidRPr="00FE2BAC">
        <w:t>-</w:t>
      </w:r>
      <w:r>
        <w:t>научных знаний о природе и прогрессивное развитие общества, в том числе создание таких условий жизни, при которых человеку не нужно будет бояться природы.</w:t>
      </w:r>
    </w:p>
    <w:p w:rsidR="00BD51C2" w:rsidRDefault="00FE2BAC" w:rsidP="00BD51C2">
      <w:pPr>
        <w:pStyle w:val="a3"/>
      </w:pPr>
      <w:r>
        <w:t>П</w:t>
      </w:r>
      <w:r w:rsidR="00BD51C2">
        <w:t xml:space="preserve">росветители вполне могли бы произнести знаменитую формулу: «Религия есть опиум для народа». Обращаю внимание на предлог «для», поскольку отличие марксистско-ленинской концепции, о которой речь </w:t>
      </w:r>
      <w:r>
        <w:t>пойдет</w:t>
      </w:r>
      <w:r w:rsidR="00BD51C2">
        <w:t xml:space="preserve"> позднее, от концепции французских материалистов состоит в отсутствии предлога «для». По Марксу, «р</w:t>
      </w:r>
      <w:r w:rsidR="00BD51C2">
        <w:t>е</w:t>
      </w:r>
      <w:r w:rsidR="00BD51C2">
        <w:t>лигия есть опиум народа». Это коренное отличие марксистской концепции в вопр</w:t>
      </w:r>
      <w:r w:rsidR="00BD51C2">
        <w:t>о</w:t>
      </w:r>
      <w:r w:rsidR="00BD51C2">
        <w:t xml:space="preserve">се о происхождении религии от просветительской: никто народ не обманывает, он сам придумывает себе религию. </w:t>
      </w:r>
    </w:p>
    <w:p w:rsidR="00BD51C2" w:rsidRDefault="00BD51C2" w:rsidP="00BD51C2">
      <w:pPr>
        <w:pStyle w:val="a3"/>
      </w:pPr>
      <w:r>
        <w:t>Очевидно, что просветительская концепция происхождения религии (кстати сказать, до сих пор разделяемая большинством современных атеистов), основыв</w:t>
      </w:r>
      <w:r>
        <w:t>а</w:t>
      </w:r>
      <w:r>
        <w:t>ется на не</w:t>
      </w:r>
      <w:r w:rsidR="00FE2BAC">
        <w:t xml:space="preserve"> </w:t>
      </w:r>
      <w:r>
        <w:t>высказываемом ими предположении о существовании того времени, к</w:t>
      </w:r>
      <w:r>
        <w:t>о</w:t>
      </w:r>
      <w:r>
        <w:t>гда религии не было. Однако современная наука опровергла это просветительское утверждение. Как пишет известный современный ученый-этнограф В. Кабо, «нет никакого сомнения в том, что религия возникла вместе с первыми проблесками ч</w:t>
      </w:r>
      <w:r>
        <w:t>е</w:t>
      </w:r>
      <w:r>
        <w:t>ловеческого разума, что она сопровождала человека на всем его историческом п</w:t>
      </w:r>
      <w:r>
        <w:t>у</w:t>
      </w:r>
      <w:r>
        <w:t xml:space="preserve">ти. Вот почему человек современного типа — Человек разумный, Homo sapiens, </w:t>
      </w:r>
      <w:r>
        <w:lastRenderedPageBreak/>
        <w:t>может быть с полным основанием назван Человеком религиозным, Homo religiosus»</w:t>
      </w:r>
      <w:r w:rsidRPr="00813F8A">
        <w:rPr>
          <w:rStyle w:val="a5"/>
        </w:rPr>
        <w:footnoteReference w:id="183"/>
      </w:r>
      <w:r>
        <w:t>. Наукой установлено, что никогда не существовало безрелигиозных н</w:t>
      </w:r>
      <w:r>
        <w:t>а</w:t>
      </w:r>
      <w:r>
        <w:t>родов. И поэтому «большинство социальных антропологов, — пишет профессор Оксфордского университета Э.</w:t>
      </w:r>
      <w:r w:rsidR="00FE2BAC">
        <w:t> </w:t>
      </w:r>
      <w:r>
        <w:t xml:space="preserve">Эванс-Причард, — сегодня согласны в том, что стремление решить эту проблему (т. е. проблему возникновения религии. – </w:t>
      </w:r>
      <w:r w:rsidRPr="00813F8A">
        <w:rPr>
          <w:i/>
        </w:rPr>
        <w:t>В.</w:t>
      </w:r>
      <w:r w:rsidR="00FE2BAC">
        <w:rPr>
          <w:i/>
        </w:rPr>
        <w:t> </w:t>
      </w:r>
      <w:r w:rsidRPr="00813F8A">
        <w:rPr>
          <w:i/>
        </w:rPr>
        <w:t>Л.</w:t>
      </w:r>
      <w:r>
        <w:t>) — занятие бесплодное. Рассуждения о происхождении как религии в целом, так и тех или иных конкретных ее форм носят спекулятивный характер, поскольку отсу</w:t>
      </w:r>
      <w:r>
        <w:t>т</w:t>
      </w:r>
      <w:r>
        <w:t>ствие надежных фактических доказательств не позволяет ни подтвердить, ни опр</w:t>
      </w:r>
      <w:r>
        <w:t>о</w:t>
      </w:r>
      <w:r>
        <w:t>вергнуть эти теории»</w:t>
      </w:r>
      <w:r w:rsidRPr="000238FE">
        <w:rPr>
          <w:rStyle w:val="a5"/>
        </w:rPr>
        <w:footnoteReference w:id="184"/>
      </w:r>
      <w:r>
        <w:t>.</w:t>
      </w:r>
    </w:p>
    <w:p w:rsidR="00BD51C2" w:rsidRDefault="00BD51C2" w:rsidP="00BD51C2">
      <w:pPr>
        <w:pStyle w:val="22"/>
      </w:pPr>
      <w:r>
        <w:t>Кроме этого, концепция просветителей несвободна и от внутренних против</w:t>
      </w:r>
      <w:r>
        <w:t>о</w:t>
      </w:r>
      <w:r>
        <w:t>речий и ошибок. Так, важную роль в этой концепции играет понятие «обожествл</w:t>
      </w:r>
      <w:r>
        <w:t>е</w:t>
      </w:r>
      <w:r>
        <w:t>ние»: люди обожествляет явления природы, выдающихся людей и др. Но само сл</w:t>
      </w:r>
      <w:r>
        <w:t>о</w:t>
      </w:r>
      <w:r>
        <w:t>во «обожествлять» предполагает знание о Боге, хотя бы и очень смутное. Обожес</w:t>
      </w:r>
      <w:r>
        <w:t>т</w:t>
      </w:r>
      <w:r>
        <w:t>вляя кого-либо (что-либо), мы наделяем чертами Бога некоторое явление или чел</w:t>
      </w:r>
      <w:r>
        <w:t>о</w:t>
      </w:r>
      <w:r>
        <w:t>века. Но как мы можем наделить что-либо чертами Бога, не имея знания о Нем? Получается замкнутый круг. Никакое явление невозможно представить себе богом, не зная, что Бог существует. Мы можем ошибочно сказать, что то-то и то-то явл</w:t>
      </w:r>
      <w:r>
        <w:t>я</w:t>
      </w:r>
      <w:r>
        <w:t>ется богом, но для этого знание о Боге, понятие о Нем уже должно быть в нашей душе. Просто это знание очень слабое, и человек может принять за Бога то, что Б</w:t>
      </w:r>
      <w:r>
        <w:t>о</w:t>
      </w:r>
      <w:r>
        <w:t>гом не является, но очень на Него похоже (например, могущественно, как солнце или море, податель жизни, как земля и т. п.). Далее, что означает страх перед пр</w:t>
      </w:r>
      <w:r>
        <w:t>и</w:t>
      </w:r>
      <w:r>
        <w:t>родой? Как правило, те условия существования, в которых люди живут с самого рождения, они воспринимают как вполне естественные и поэтому совсем нестра</w:t>
      </w:r>
      <w:r>
        <w:t>ш</w:t>
      </w:r>
      <w:r>
        <w:t>ные. А если и возникает опасная ситуация, то человек будет стремиться ее преод</w:t>
      </w:r>
      <w:r>
        <w:t>о</w:t>
      </w:r>
      <w:r>
        <w:t>леть, а не взывать к выдуманным богам, которые все равно не помогут, если правы атеисты. Кроме того, невежество также не могло быть причиной возникновения религии, поскольку обычный человек, как правило, вообще не задумывается о н</w:t>
      </w:r>
      <w:r>
        <w:t>а</w:t>
      </w:r>
      <w:r>
        <w:t>учных проблемах, будучи занят повседневными делами, а тот, кто задумывается, либо понимает свое невежество, либо (что встречается гораздо чаще) считает себя и свое поколение гораздо умнее тех, кто жил до него. А как объяснить концепцией обмана</w:t>
      </w:r>
      <w:r w:rsidRPr="009D3E40">
        <w:rPr>
          <w:i/>
        </w:rPr>
        <w:t xml:space="preserve"> повсеместное</w:t>
      </w:r>
      <w:r>
        <w:t xml:space="preserve"> распространение религии? Неужели </w:t>
      </w:r>
      <w:r w:rsidRPr="009D3E40">
        <w:rPr>
          <w:i/>
        </w:rPr>
        <w:t>во всех народах</w:t>
      </w:r>
      <w:r>
        <w:t xml:space="preserve"> сущес</w:t>
      </w:r>
      <w:r>
        <w:t>т</w:t>
      </w:r>
      <w:r>
        <w:t xml:space="preserve">вовали такие обманщики? </w:t>
      </w:r>
    </w:p>
    <w:p w:rsidR="00BD51C2" w:rsidRDefault="00BD51C2" w:rsidP="00BD51C2">
      <w:pPr>
        <w:pStyle w:val="a3"/>
      </w:pPr>
      <w:r>
        <w:t>Философские воззрения французских материалистов достаточно поверхнос</w:t>
      </w:r>
      <w:r>
        <w:t>т</w:t>
      </w:r>
      <w:r>
        <w:t>ны и выражают скорее точку зрения обыденного сознания, а не философски мы</w:t>
      </w:r>
      <w:r>
        <w:t>с</w:t>
      </w:r>
      <w:r>
        <w:t>лящего ума. Проблемы познания, вторичных и первичных качеств, законов прир</w:t>
      </w:r>
      <w:r>
        <w:t>о</w:t>
      </w:r>
      <w:r>
        <w:t>ды и т. д. для них как бы не существуют, они их обходят, считая само собой раз</w:t>
      </w:r>
      <w:r>
        <w:t>у</w:t>
      </w:r>
      <w:r>
        <w:t>меющимися. Поэтому в этом плане идеи французских материалистов не оказали сколько-нибудь серьезного влияния на последующую философскую мысль.</w:t>
      </w:r>
    </w:p>
    <w:p w:rsidR="00BD51C2" w:rsidRDefault="00BD51C2" w:rsidP="00BD51C2">
      <w:pPr>
        <w:pStyle w:val="a3"/>
      </w:pPr>
      <w:r>
        <w:t>А вот их социально-политические воззрения оказали влияние, и достаточно серьезное, поскольку и французская демократия</w:t>
      </w:r>
      <w:r>
        <w:rPr>
          <w:rFonts w:ascii="Peterburg" w:hAnsi="Peterburg"/>
        </w:rPr>
        <w:t xml:space="preserve"> — </w:t>
      </w:r>
      <w:r>
        <w:t>то, что образовалось в результ</w:t>
      </w:r>
      <w:r>
        <w:t>а</w:t>
      </w:r>
      <w:r>
        <w:t>те претворения в жизнь идей французских просветителей во время Французской буржуазной революции,</w:t>
      </w:r>
      <w:r>
        <w:rPr>
          <w:rFonts w:ascii="Peterburg" w:hAnsi="Peterburg"/>
        </w:rPr>
        <w:t xml:space="preserve"> — </w:t>
      </w:r>
      <w:r>
        <w:t>и молодое американское государство, которое разраб</w:t>
      </w:r>
      <w:r>
        <w:t>а</w:t>
      </w:r>
      <w:r>
        <w:t>тывало идеи своего устроения</w:t>
      </w:r>
      <w:r w:rsidRPr="00214E4E">
        <w:t xml:space="preserve"> </w:t>
      </w:r>
      <w:r>
        <w:t>под влиянием идей Вольтера и Руссо, явились обра</w:t>
      </w:r>
      <w:r>
        <w:t>з</w:t>
      </w:r>
      <w:r>
        <w:t xml:space="preserve">цом демократии </w:t>
      </w:r>
      <w:r w:rsidR="0008212C">
        <w:t>для очень многих стран.</w:t>
      </w:r>
    </w:p>
    <w:p w:rsidR="00BD51C2" w:rsidRPr="00BA10D8" w:rsidRDefault="00BD51C2" w:rsidP="00BA10D8">
      <w:pPr>
        <w:pStyle w:val="-1"/>
        <w:rPr>
          <w:szCs w:val="28"/>
        </w:rPr>
      </w:pPr>
      <w:bookmarkStart w:id="73" w:name="_Toc383885215"/>
      <w:r w:rsidRPr="00BA10D8">
        <w:t>Глава III</w:t>
      </w:r>
      <w:r w:rsidR="00BA10D8" w:rsidRPr="00BA10D8">
        <w:t xml:space="preserve">. </w:t>
      </w:r>
      <w:r w:rsidRPr="00BA10D8">
        <w:rPr>
          <w:szCs w:val="28"/>
        </w:rPr>
        <w:t>Немецкая классическая философия</w:t>
      </w:r>
      <w:bookmarkEnd w:id="73"/>
    </w:p>
    <w:p w:rsidR="00BD51C2" w:rsidRDefault="00BD51C2" w:rsidP="00BA10D8">
      <w:pPr>
        <w:pStyle w:val="-2"/>
      </w:pPr>
      <w:bookmarkStart w:id="74" w:name="_Toc383885216"/>
      <w:r w:rsidRPr="00733380">
        <w:t>§</w:t>
      </w:r>
      <w:r w:rsidR="0008212C">
        <w:t> </w:t>
      </w:r>
      <w:r w:rsidRPr="00733380">
        <w:t xml:space="preserve">1. </w:t>
      </w:r>
      <w:r>
        <w:t>Иммануил Кант</w:t>
      </w:r>
      <w:bookmarkEnd w:id="74"/>
    </w:p>
    <w:p w:rsidR="00BD51C2" w:rsidRDefault="00BD51C2" w:rsidP="00BA10D8">
      <w:pPr>
        <w:pStyle w:val="-3"/>
      </w:pPr>
      <w:bookmarkStart w:id="75" w:name="_Toc383885217"/>
      <w:r>
        <w:t>Жизнь и произведения</w:t>
      </w:r>
      <w:bookmarkEnd w:id="75"/>
    </w:p>
    <w:p w:rsidR="00BD51C2" w:rsidRDefault="00BD51C2" w:rsidP="00BD51C2">
      <w:pPr>
        <w:pStyle w:val="a3"/>
      </w:pPr>
      <w:r>
        <w:t>Иммануил Кант (1724–1804) всю жизнь прожил в Кенигсберге. Происходил из простой семьи: отец его был мастером одного из цехов. Получил обычное ги</w:t>
      </w:r>
      <w:r>
        <w:t>м</w:t>
      </w:r>
      <w:r>
        <w:t>назическое образование, потом окончил университет. Долгие годы работал библи</w:t>
      </w:r>
      <w:r>
        <w:t>о</w:t>
      </w:r>
      <w:r>
        <w:t>текарем, преподавал в Кенигсбер</w:t>
      </w:r>
      <w:r w:rsidR="0008212C">
        <w:t>г</w:t>
      </w:r>
      <w:r>
        <w:t xml:space="preserve">ском университете. Профессором он стал лишь в </w:t>
      </w:r>
      <w:r>
        <w:lastRenderedPageBreak/>
        <w:t>возрасте 46 лет</w:t>
      </w:r>
      <w:r>
        <w:rPr>
          <w:rFonts w:ascii="Peterburg" w:hAnsi="Peterburg"/>
        </w:rPr>
        <w:t xml:space="preserve"> — </w:t>
      </w:r>
      <w:r>
        <w:t>как раз тогда, когда наступил переломный момент в его фил</w:t>
      </w:r>
      <w:r>
        <w:t>о</w:t>
      </w:r>
      <w:r>
        <w:t>софском творчестве. Потом стал деканом одного из факультетов</w:t>
      </w:r>
      <w:r w:rsidRPr="00783C4E">
        <w:t xml:space="preserve"> </w:t>
      </w:r>
      <w:r>
        <w:t>Кенигсбергского университета, а затем и его ректором. В старости он отошел от преподавательской деятельности.</w:t>
      </w:r>
    </w:p>
    <w:p w:rsidR="00BD51C2" w:rsidRDefault="00BD51C2" w:rsidP="00BD51C2">
      <w:pPr>
        <w:pStyle w:val="a3"/>
      </w:pPr>
      <w:r>
        <w:t>С детства Кант отличался слабым здоровьем и впоследствии сам разработал для себя распорядок дня. Кант был настолько пунктуальным, что, как гласит леге</w:t>
      </w:r>
      <w:r>
        <w:t>н</w:t>
      </w:r>
      <w:r>
        <w:t>да, жители города по Канту, шедшему на лекции в университет, сверяли часы. Лишь дважды он опоздал: первый раз он зачитался работой Руссо «Эмиль, или О воспитании», а второй раз его вывело из равновесия сообщение о взятии Бастилии восставшим французским народом. Собственно говоря, вся биография Канта укл</w:t>
      </w:r>
      <w:r>
        <w:t>а</w:t>
      </w:r>
      <w:r>
        <w:t>дывается в один абзац. Настоящая жизнь Канта — это жизнь духовная, творческая, интеллектуальная, именно здесь гораздо больше событий.</w:t>
      </w:r>
    </w:p>
    <w:p w:rsidR="00BD51C2" w:rsidRDefault="00BD51C2" w:rsidP="007C0AA1">
      <w:pPr>
        <w:pStyle w:val="-3"/>
      </w:pPr>
      <w:bookmarkStart w:id="76" w:name="_Toc383885218"/>
      <w:r>
        <w:t>Источники кантовской философии</w:t>
      </w:r>
      <w:bookmarkEnd w:id="76"/>
    </w:p>
    <w:p w:rsidR="00BD51C2" w:rsidRDefault="00BD51C2" w:rsidP="00BD51C2">
      <w:pPr>
        <w:pStyle w:val="a3"/>
      </w:pPr>
      <w:r>
        <w:t>Творчество Канта обычно делят на два периода: докритический и критич</w:t>
      </w:r>
      <w:r>
        <w:t>е</w:t>
      </w:r>
      <w:r>
        <w:t>ский (соответств</w:t>
      </w:r>
      <w:r w:rsidR="0008212C">
        <w:t>е</w:t>
      </w:r>
      <w:r>
        <w:t>нно названиям трех его основных работ</w:t>
      </w:r>
      <w:r w:rsidR="00E31BF1">
        <w:t xml:space="preserve"> —</w:t>
      </w:r>
      <w:r w:rsidR="000A3DD3">
        <w:t xml:space="preserve"> </w:t>
      </w:r>
      <w:r>
        <w:t>«Критика чистого р</w:t>
      </w:r>
      <w:r>
        <w:t>а</w:t>
      </w:r>
      <w:r>
        <w:t>зума», «Критика практического разума» и «Критика способности суждения»). Пе</w:t>
      </w:r>
      <w:r>
        <w:t>р</w:t>
      </w:r>
      <w:r>
        <w:t>вую «Критику» Кант написал в 47 лет. До этого возраста (в докритический период) он преподавал метафизику по учебнику Баумгартена</w:t>
      </w:r>
      <w:r>
        <w:rPr>
          <w:rFonts w:ascii="Peterburg" w:hAnsi="Peterburg"/>
        </w:rPr>
        <w:t xml:space="preserve"> — </w:t>
      </w:r>
      <w:r>
        <w:t>ученика Вольфа (ученика Лейбница), т</w:t>
      </w:r>
      <w:r w:rsidR="0008212C">
        <w:t>.</w:t>
      </w:r>
      <w:r w:rsidR="000A3DD3">
        <w:t xml:space="preserve"> </w:t>
      </w:r>
      <w:r w:rsidR="0008212C">
        <w:t>е.</w:t>
      </w:r>
      <w:r>
        <w:t xml:space="preserve"> был, что называется, школьным метафизиком лейбницианского направления. Интересовался научными проблемами</w:t>
      </w:r>
      <w:r>
        <w:rPr>
          <w:rFonts w:ascii="Peterburg" w:hAnsi="Peterburg"/>
        </w:rPr>
        <w:t xml:space="preserve"> — </w:t>
      </w:r>
      <w:r>
        <w:t>в основном космологией и астрономией, разработал свою теорию возникновения мира (независимо от Лапл</w:t>
      </w:r>
      <w:r>
        <w:t>а</w:t>
      </w:r>
      <w:r>
        <w:t>са, предложившего такую же концепцию), которая до сих пор упоминается в ра</w:t>
      </w:r>
      <w:r>
        <w:t>з</w:t>
      </w:r>
      <w:r>
        <w:t>личных учебниках и энциклопедиях. Затем, в результате чтения работ Д. Юма, н</w:t>
      </w:r>
      <w:r>
        <w:t>а</w:t>
      </w:r>
      <w:r>
        <w:t>ступает перелом в его мировоззрении. Как пишет сам Кант в работе «</w:t>
      </w:r>
      <w:r w:rsidRPr="00C96BCC">
        <w:t>Пролегомены ко всякой будущей метафизике, могущей появиться как наука</w:t>
      </w:r>
      <w:r>
        <w:t>», чтение «Давида Юма было именно тем, что… прервало мою догматическую дремоту и дало моим изысканиям в области спекулятивной философии совершенно иное направл</w:t>
      </w:r>
      <w:r>
        <w:t>е</w:t>
      </w:r>
      <w:r>
        <w:t>ние»</w:t>
      </w:r>
      <w:r>
        <w:rPr>
          <w:rStyle w:val="a5"/>
        </w:rPr>
        <w:footnoteReference w:id="185"/>
      </w:r>
      <w:r>
        <w:t>.</w:t>
      </w:r>
    </w:p>
    <w:p w:rsidR="00BD51C2" w:rsidRDefault="00BD51C2" w:rsidP="00BD51C2">
      <w:pPr>
        <w:pStyle w:val="a3"/>
      </w:pPr>
      <w:r>
        <w:t>Как человек, многие годы занимавшийся наукой, Кант вполне доверял своим орган</w:t>
      </w:r>
      <w:r w:rsidR="0008212C">
        <w:t>о</w:t>
      </w:r>
      <w:r>
        <w:t>м чувств. Однако Юм показал, что если исходить из того, что знания пост</w:t>
      </w:r>
      <w:r>
        <w:t>у</w:t>
      </w:r>
      <w:r>
        <w:t>пают посредством чувств, то оказывается, что никакого научного знания о внешнем мире нет. Научное знание</w:t>
      </w:r>
      <w:r>
        <w:rPr>
          <w:rFonts w:ascii="Peterburg" w:hAnsi="Peterburg"/>
        </w:rPr>
        <w:t xml:space="preserve"> — </w:t>
      </w:r>
      <w:r>
        <w:t>это знание о причинно-следственных связях, но зн</w:t>
      </w:r>
      <w:r>
        <w:t>а</w:t>
      </w:r>
      <w:r>
        <w:t>ние о причинности, по уверению Юма, существует только как привычка человека, как некая вера. О наличии самой по себе причинности в природе мы ничего не м</w:t>
      </w:r>
      <w:r>
        <w:t>о</w:t>
      </w:r>
      <w:r>
        <w:t>жем знать. Но возникает парадокс. Такие науки, как математика, естествознание (главным образом физика), явно оперируют понятиями причинно-следственных связей, открывают истину, но тем не менее юмовский разум неумолимо жестко указывает, что такие связи непознаваемы.</w:t>
      </w:r>
    </w:p>
    <w:p w:rsidR="00BD51C2" w:rsidRDefault="00BD51C2" w:rsidP="00BD51C2">
      <w:pPr>
        <w:pStyle w:val="a3"/>
      </w:pPr>
      <w:r>
        <w:t>Осознание этого парадокса побудило Канта подвергнуть сам разум критич</w:t>
      </w:r>
      <w:r>
        <w:t>е</w:t>
      </w:r>
      <w:r>
        <w:t>скому исследованию, чего до него никто никогда не предпринимал. Почему разум? Логика Канта может быть сведена к простой последовательности рассуждений: е</w:t>
      </w:r>
      <w:r>
        <w:t>с</w:t>
      </w:r>
      <w:r>
        <w:t>ли исходить из юмовской концепции, согласно которой вс</w:t>
      </w:r>
      <w:r w:rsidR="0008212C">
        <w:t>е</w:t>
      </w:r>
      <w:r>
        <w:t xml:space="preserve"> наше знание проистек</w:t>
      </w:r>
      <w:r>
        <w:t>а</w:t>
      </w:r>
      <w:r>
        <w:t>ет из чувств, то наука не может существовать; но наука существует и познает пр</w:t>
      </w:r>
      <w:r>
        <w:t>и</w:t>
      </w:r>
      <w:r>
        <w:t>чинно-следственные связи в природе; следовательно, не все наше знание происх</w:t>
      </w:r>
      <w:r>
        <w:t>о</w:t>
      </w:r>
      <w:r>
        <w:t>дит из чувств, и той способностью, которая дает нашему знанию статус научности, является разум. Он пишет первую работу — «Критика чистого разума», во Введ</w:t>
      </w:r>
      <w:r>
        <w:t>е</w:t>
      </w:r>
      <w:r>
        <w:t>нии к которой говорит, что он имеет в виду не критику различных философских школ и систем, «</w:t>
      </w:r>
      <w:r>
        <w:rPr>
          <w:color w:val="000000"/>
        </w:rPr>
        <w:t>здесь дается только критика самой способности чистого раз</w:t>
      </w:r>
      <w:r>
        <w:rPr>
          <w:color w:val="000000"/>
        </w:rPr>
        <w:t>у</w:t>
      </w:r>
      <w:r>
        <w:rPr>
          <w:color w:val="000000"/>
        </w:rPr>
        <w:t>ма</w:t>
      </w:r>
      <w:r>
        <w:t>»</w:t>
      </w:r>
      <w:r>
        <w:rPr>
          <w:rStyle w:val="a5"/>
        </w:rPr>
        <w:footnoteReference w:id="186"/>
      </w:r>
      <w:r>
        <w:t>. Чистым он называет разум, не наполненный эмпирическим содержанием, разум как таковой, как способность к научному познанию. Здесь явно видно вли</w:t>
      </w:r>
      <w:r>
        <w:t>я</w:t>
      </w:r>
      <w:r>
        <w:t>ние лейбн</w:t>
      </w:r>
      <w:r>
        <w:t>и</w:t>
      </w:r>
      <w:r>
        <w:t>цевской школы, поскольку еще в споре с Локком о теории врожденных идей на сенсуалистическое положение Локка, что нет ничего в уме, чего первон</w:t>
      </w:r>
      <w:r>
        <w:t>а</w:t>
      </w:r>
      <w:r>
        <w:t>чально не было бы в чувствах, Лейбниц ответил: «кроме</w:t>
      </w:r>
      <w:r w:rsidR="000A3DD3">
        <w:t xml:space="preserve"> </w:t>
      </w:r>
      <w:r>
        <w:t>самого ума». То есть ум, как некот</w:t>
      </w:r>
      <w:r>
        <w:t>о</w:t>
      </w:r>
      <w:r>
        <w:t xml:space="preserve">рая способность мыслить, все-таки не зависит от чувств. Это разделение на разум </w:t>
      </w:r>
      <w:r>
        <w:lastRenderedPageBreak/>
        <w:t xml:space="preserve">как способность мышления, как некоторую </w:t>
      </w:r>
      <w:r w:rsidRPr="00D15715">
        <w:rPr>
          <w:i/>
        </w:rPr>
        <w:t>форму</w:t>
      </w:r>
      <w:r>
        <w:t xml:space="preserve"> знания, и чувственный материал как </w:t>
      </w:r>
      <w:r w:rsidRPr="00D15715">
        <w:rPr>
          <w:i/>
        </w:rPr>
        <w:t>содержание</w:t>
      </w:r>
      <w:r>
        <w:t xml:space="preserve"> этого знания, которое приходит из опыта,</w:t>
      </w:r>
      <w:r>
        <w:rPr>
          <w:rFonts w:ascii="Peterburg" w:hAnsi="Peterburg"/>
        </w:rPr>
        <w:t xml:space="preserve"> — </w:t>
      </w:r>
      <w:r>
        <w:t>это разд</w:t>
      </w:r>
      <w:r>
        <w:t>е</w:t>
      </w:r>
      <w:r>
        <w:t>ление Кант переносит в свою критическую философию из докритического периода. Поэтому нельзя резко противопоставлять докритического и критического Канта</w:t>
      </w:r>
      <w:r>
        <w:rPr>
          <w:rFonts w:ascii="Peterburg" w:hAnsi="Peterburg"/>
        </w:rPr>
        <w:t xml:space="preserve"> — </w:t>
      </w:r>
      <w:r>
        <w:t>это был один философ, и строит свою критическую философию он не на пустом месте.</w:t>
      </w:r>
    </w:p>
    <w:p w:rsidR="00BD51C2" w:rsidRDefault="00BD51C2" w:rsidP="00BD51C2">
      <w:pPr>
        <w:pStyle w:val="a3"/>
      </w:pPr>
      <w:r>
        <w:t>Из других философов, которые повлияли на Канта, стоит отметить Жан-Жака Руссо, но он повлиял уже на написание второй работы</w:t>
      </w:r>
      <w:r>
        <w:rPr>
          <w:rFonts w:ascii="Peterburg" w:hAnsi="Peterburg"/>
        </w:rPr>
        <w:t> — «</w:t>
      </w:r>
      <w:r>
        <w:t>Критики практического разума», где Кант исследует вопросы происхождения морали. В третьей работе («Критика способности суждения») Кант попытался объединить идеи, высказанные в «Критике чистого разума», исследующей начала науки, и «Критик</w:t>
      </w:r>
      <w:r w:rsidR="0008212C">
        <w:t>е</w:t>
      </w:r>
      <w:r>
        <w:t xml:space="preserve"> практическ</w:t>
      </w:r>
      <w:r>
        <w:t>о</w:t>
      </w:r>
      <w:r>
        <w:t>го разума», исследующей начала нравственности», соединить их при помощи ан</w:t>
      </w:r>
      <w:r>
        <w:t>а</w:t>
      </w:r>
      <w:r>
        <w:t>лиза целеполагающей деятельности. Человек всегда действует посредством цел</w:t>
      </w:r>
      <w:r>
        <w:t>е</w:t>
      </w:r>
      <w:r>
        <w:t>полагания, оно имеется и в нравственной, и в научной, и особенно в эстетической деятельности. Поэтому эта работа является заключительной из трех «Критик», о</w:t>
      </w:r>
      <w:r>
        <w:t>т</w:t>
      </w:r>
      <w:r>
        <w:t>дельной проблемой которой является существование эстетического чувства в чел</w:t>
      </w:r>
      <w:r>
        <w:t>о</w:t>
      </w:r>
      <w:r>
        <w:t>веке: почему одни предметы представляются нам прекрасными, а другие — нет.</w:t>
      </w:r>
    </w:p>
    <w:p w:rsidR="00BD51C2" w:rsidRDefault="00BD51C2" w:rsidP="00BD51C2">
      <w:pPr>
        <w:pStyle w:val="a3"/>
      </w:pPr>
      <w:r>
        <w:t>Кроме того, следует отметить еще одну работу позднего Канта — «Религия в пределах только разума». Кант еще в начале «Критики чистого разума» пишет, что он поставил перед собой задачу</w:t>
      </w:r>
      <w:r w:rsidR="00E31BF1">
        <w:t xml:space="preserve"> —</w:t>
      </w:r>
      <w:r w:rsidR="000A3DD3">
        <w:t xml:space="preserve"> </w:t>
      </w:r>
      <w:r>
        <w:t xml:space="preserve">«ограничить </w:t>
      </w:r>
      <w:r>
        <w:rPr>
          <w:i/>
          <w:iCs/>
        </w:rPr>
        <w:t>знание,</w:t>
      </w:r>
      <w:r>
        <w:t xml:space="preserve"> чтобы освободить место </w:t>
      </w:r>
      <w:r w:rsidRPr="00AF7FCD">
        <w:rPr>
          <w:i/>
        </w:rPr>
        <w:t>вере</w:t>
      </w:r>
      <w:r w:rsidRPr="00A239FF">
        <w:t>...»</w:t>
      </w:r>
      <w:r>
        <w:rPr>
          <w:rStyle w:val="a5"/>
        </w:rPr>
        <w:footnoteReference w:id="187"/>
      </w:r>
      <w:r w:rsidRPr="00A239FF">
        <w:t>. Задача</w:t>
      </w:r>
      <w:r>
        <w:t xml:space="preserve"> вполне благородная</w:t>
      </w:r>
      <w:r w:rsidRPr="00DE2512">
        <w:t xml:space="preserve"> (</w:t>
      </w:r>
      <w:r>
        <w:t>хотя и похожа на учение о двух истинах), ибо проблема соотношения веры и разума (что чему подчиняется и что кого может ко</w:t>
      </w:r>
      <w:r>
        <w:t>н</w:t>
      </w:r>
      <w:r>
        <w:t>тролировать) существовала не одно столетие, и Кант понимал, что и у веры есть свой объект познания и разум имеет свои пределы, за которыми он не может дейс</w:t>
      </w:r>
      <w:r>
        <w:t>т</w:t>
      </w:r>
      <w:r>
        <w:t>вовать.</w:t>
      </w:r>
    </w:p>
    <w:p w:rsidR="00BD51C2" w:rsidRDefault="00BD51C2" w:rsidP="00BD51C2">
      <w:pPr>
        <w:pStyle w:val="a3"/>
      </w:pPr>
      <w:r>
        <w:t>Эта работа Канта была встречена в церковных кругах достаточно воинстве</w:t>
      </w:r>
      <w:r>
        <w:t>н</w:t>
      </w:r>
      <w:r>
        <w:t xml:space="preserve">но, поскольку Кант не принял многие догматы христианства, в частности догмат о Страшном </w:t>
      </w:r>
      <w:r w:rsidR="0008212C">
        <w:t>С</w:t>
      </w:r>
      <w:r>
        <w:t>уде. Христианство Канта</w:t>
      </w:r>
      <w:r>
        <w:rPr>
          <w:rFonts w:ascii="Peterburg" w:hAnsi="Peterburg"/>
        </w:rPr>
        <w:t xml:space="preserve"> — </w:t>
      </w:r>
      <w:r>
        <w:t>предмет отдельного разговора. Кант сч</w:t>
      </w:r>
      <w:r>
        <w:t>и</w:t>
      </w:r>
      <w:r>
        <w:t>тал себя лютеранином, но слова его часто расходились с делами. Впоследствии Кант попытался смягчить свои взгляды.</w:t>
      </w:r>
    </w:p>
    <w:p w:rsidR="00BD51C2" w:rsidRDefault="00BD51C2" w:rsidP="00BD51C2">
      <w:pPr>
        <w:pStyle w:val="a3"/>
      </w:pPr>
      <w:r>
        <w:t xml:space="preserve">Кант настолько логично ответил на многие вопросы, настолько скрупулезно исследовал проблемы, что в начале </w:t>
      </w:r>
      <w:r>
        <w:rPr>
          <w:lang w:val="en-US"/>
        </w:rPr>
        <w:t>XIX</w:t>
      </w:r>
      <w:r>
        <w:t xml:space="preserve"> в</w:t>
      </w:r>
      <w:r w:rsidR="0008212C">
        <w:t>.</w:t>
      </w:r>
      <w:r>
        <w:t>, до появления новых философских теч</w:t>
      </w:r>
      <w:r>
        <w:t>е</w:t>
      </w:r>
      <w:r>
        <w:t>ний, учение Канта считалось образцом философского анализа. Поэтому многие б</w:t>
      </w:r>
      <w:r>
        <w:t>о</w:t>
      </w:r>
      <w:r>
        <w:t>гословы и философы (протестанты, католики и православные) убеждены, что не учитывать философию Канта, а оставаться лишь на уровне взглядов, как они изл</w:t>
      </w:r>
      <w:r>
        <w:t>о</w:t>
      </w:r>
      <w:r>
        <w:t>жены святыми отцами Церкви (а они использовали философию Платона и Арист</w:t>
      </w:r>
      <w:r>
        <w:t>о</w:t>
      </w:r>
      <w:r>
        <w:t>теля), совершенно невозможно.</w:t>
      </w:r>
    </w:p>
    <w:p w:rsidR="00BD51C2" w:rsidRDefault="00BD51C2" w:rsidP="00BD51C2">
      <w:pPr>
        <w:pStyle w:val="a3"/>
      </w:pPr>
      <w:r>
        <w:t>Есть у Канта еще одна работа</w:t>
      </w:r>
      <w:r>
        <w:rPr>
          <w:rFonts w:ascii="Peterburg" w:hAnsi="Peterburg"/>
        </w:rPr>
        <w:t> — «</w:t>
      </w:r>
      <w:r>
        <w:t>Пролегомены ко всякой будущей метаф</w:t>
      </w:r>
      <w:r>
        <w:t>и</w:t>
      </w:r>
      <w:r>
        <w:t>зике, могущей возникнуть в смысле науки», написанная после «Критики чистого разума» и являющаяся ее авторским конспектом. Поэтому можно читать «Прол</w:t>
      </w:r>
      <w:r>
        <w:t>е</w:t>
      </w:r>
      <w:r>
        <w:t>гомены»</w:t>
      </w:r>
      <w:r>
        <w:rPr>
          <w:rFonts w:ascii="Peterburg" w:hAnsi="Peterburg"/>
        </w:rPr>
        <w:t xml:space="preserve"> — </w:t>
      </w:r>
      <w:r>
        <w:t>она более краткая и, что самое главное, содержит в себе практически все мысли, изложенные в «Критике чистого разума», но в схематичной форме, без доказательств.</w:t>
      </w:r>
    </w:p>
    <w:p w:rsidR="00BD51C2" w:rsidRDefault="00BD51C2" w:rsidP="007C0AA1">
      <w:pPr>
        <w:pStyle w:val="-3"/>
      </w:pPr>
      <w:bookmarkStart w:id="77" w:name="_Toc383885219"/>
      <w:r>
        <w:t>«Критика чистого разума»</w:t>
      </w:r>
      <w:bookmarkEnd w:id="77"/>
    </w:p>
    <w:p w:rsidR="00BD51C2" w:rsidRPr="000372D9" w:rsidRDefault="00BD51C2" w:rsidP="00BD51C2">
      <w:pPr>
        <w:pStyle w:val="a3"/>
      </w:pPr>
      <w:r>
        <w:t>Конкретной причиной написания этой работы послужило чтение Кантом р</w:t>
      </w:r>
      <w:r>
        <w:t>а</w:t>
      </w:r>
      <w:r>
        <w:t>бот Юма. Но проблема, которую поставил перед собой Кант, была все же гораздо шире, чем вопрос ассоциации идей, исседовавшийся Юмом. Дело в том, что отн</w:t>
      </w:r>
      <w:r>
        <w:t>о</w:t>
      </w:r>
      <w:r>
        <w:t xml:space="preserve">шения науки и философии к середине </w:t>
      </w:r>
      <w:r>
        <w:rPr>
          <w:lang w:val="en-US"/>
        </w:rPr>
        <w:t>XVIII</w:t>
      </w:r>
      <w:r w:rsidRPr="00813E99">
        <w:t xml:space="preserve"> </w:t>
      </w:r>
      <w:r>
        <w:t>в</w:t>
      </w:r>
      <w:r w:rsidR="0008212C">
        <w:t>.</w:t>
      </w:r>
      <w:r>
        <w:t xml:space="preserve"> существенно изменились. В начале </w:t>
      </w:r>
      <w:r>
        <w:rPr>
          <w:lang w:val="en-US"/>
        </w:rPr>
        <w:t>XVII</w:t>
      </w:r>
      <w:r w:rsidRPr="00813E99">
        <w:t xml:space="preserve"> </w:t>
      </w:r>
      <w:r>
        <w:t>в. философские идеи помогали становлению новой науки (особенно в тв</w:t>
      </w:r>
      <w:r w:rsidR="0008212C">
        <w:t>о</w:t>
      </w:r>
      <w:r>
        <w:t>рч</w:t>
      </w:r>
      <w:r>
        <w:t>е</w:t>
      </w:r>
      <w:r>
        <w:t>стве Ф. Бэкона, Г. Галилея, Р. Декарта), которая за очень короткий срок доказала свои притязания на истину. Поэтому многие философы посчитали, что если и</w:t>
      </w:r>
      <w:r>
        <w:t>с</w:t>
      </w:r>
      <w:r>
        <w:t>пользовать научный метод в философии, то можно будет наконец-то построить н</w:t>
      </w:r>
      <w:r>
        <w:t>а</w:t>
      </w:r>
      <w:r>
        <w:t>учную философию, решив таким образом «проклятую» проблему многообразия философских систем. Одна за другой создаются философские системы, прете</w:t>
      </w:r>
      <w:r>
        <w:t>н</w:t>
      </w:r>
      <w:r>
        <w:t>дующие на научность: Р. Декарт, Б. Спиноза, Т. Гоббс, Дж. Локк, В. Лейбниц пре</w:t>
      </w:r>
      <w:r>
        <w:t>д</w:t>
      </w:r>
      <w:r>
        <w:lastRenderedPageBreak/>
        <w:t xml:space="preserve">лагают свои варианты «метафизики как науки». Однако к началу </w:t>
      </w:r>
      <w:r>
        <w:rPr>
          <w:lang w:val="en-US"/>
        </w:rPr>
        <w:t>XVIII</w:t>
      </w:r>
      <w:r w:rsidRPr="000372D9">
        <w:t xml:space="preserve"> </w:t>
      </w:r>
      <w:r>
        <w:t xml:space="preserve">в. в плане решения проблемы разнообразия философских систем философы оказываются в том же положении, что и в начале века </w:t>
      </w:r>
      <w:r>
        <w:rPr>
          <w:lang w:val="en-US"/>
        </w:rPr>
        <w:t>XVII</w:t>
      </w:r>
      <w:r>
        <w:t>, с одним лишь отличием: количество различных философских систем заметно увеличилось. Кант понимает, что</w:t>
      </w:r>
      <w:r w:rsidR="0008212C">
        <w:t>,</w:t>
      </w:r>
      <w:r>
        <w:t xml:space="preserve"> прежде чем создавать научную метафизику, необходимо ответить на вопрос, а возможна ли метафизика как наука? Ошибка предыдущих философов состояла в том, что они молчаливо предполагали положительный ответ на этот вопрос, но при этом не и</w:t>
      </w:r>
      <w:r>
        <w:t>с</w:t>
      </w:r>
      <w:r>
        <w:t>следовали ни науку, ни метафизику как особые области знания. Замысел Канта весьма прост и логичен: необходимо прежде всего ответить на вопрос: что такое наука? Какие имеются основания в человеческой познавательной способности, п</w:t>
      </w:r>
      <w:r>
        <w:t>о</w:t>
      </w:r>
      <w:r>
        <w:t>зволяющие человеку создавать доказательное, общезначимое и эмпирически пр</w:t>
      </w:r>
      <w:r>
        <w:t>о</w:t>
      </w:r>
      <w:r>
        <w:t>веряемое знание, называемое наукой? Затем необходимо ответить на вопрос об о</w:t>
      </w:r>
      <w:r>
        <w:t>с</w:t>
      </w:r>
      <w:r>
        <w:t>нованиях метафизики, а после этого, сравнив основания науки и метафизики, отв</w:t>
      </w:r>
      <w:r>
        <w:t>е</w:t>
      </w:r>
      <w:r>
        <w:t xml:space="preserve">тить на вопрос: возможна ли метафизика как наука? </w:t>
      </w:r>
    </w:p>
    <w:p w:rsidR="00BD51C2" w:rsidRDefault="00BD51C2" w:rsidP="00BD51C2">
      <w:pPr>
        <w:pStyle w:val="a3"/>
      </w:pPr>
      <w:r>
        <w:t xml:space="preserve">Для достижения этой цели Кант разрабатывает строгий план исследования и разрабатывает особую терминологию. </w:t>
      </w:r>
    </w:p>
    <w:p w:rsidR="00BD51C2" w:rsidRDefault="007C0AA1" w:rsidP="00BD51C2">
      <w:pPr>
        <w:pStyle w:val="a3"/>
      </w:pPr>
      <w:r>
        <w:rPr>
          <w:b/>
          <w:i/>
        </w:rPr>
        <w:t>Основные понятия и задачи работы.</w:t>
      </w:r>
      <w:r>
        <w:t xml:space="preserve"> </w:t>
      </w:r>
      <w:r w:rsidR="00BD51C2">
        <w:t>Работа состоит из «Введения», чрезв</w:t>
      </w:r>
      <w:r w:rsidR="00BD51C2">
        <w:t>ы</w:t>
      </w:r>
      <w:r w:rsidR="00BD51C2">
        <w:t>чайно важного для понимания всего труда, и из двух книг — «Трансцендентальное учение о началах» и «Трансцендентальное учение о методе». Последнюю мы не будем изучать, а первая делится на два больших раздела: «Трансцендентальная э</w:t>
      </w:r>
      <w:r w:rsidR="00BD51C2">
        <w:t>с</w:t>
      </w:r>
      <w:r w:rsidR="00BD51C2">
        <w:t>тетика» и «Трансцендентальная логика» (о значении слова «трансцендентальный» и об отличии его от термина «трансцендентный» скажем ниже). «Трансцендентал</w:t>
      </w:r>
      <w:r w:rsidR="00BD51C2">
        <w:t>ь</w:t>
      </w:r>
      <w:r w:rsidR="00BD51C2">
        <w:t>ная логика» также делится на два раздела: «Трансцендентальная аналитика» и «Трансцендентальная диалектика». В этих двух разделах («Эстетик</w:t>
      </w:r>
      <w:r w:rsidR="0008212C">
        <w:t>а</w:t>
      </w:r>
      <w:r w:rsidR="00BD51C2">
        <w:t>» и «Логик</w:t>
      </w:r>
      <w:r w:rsidR="0008212C">
        <w:t>а</w:t>
      </w:r>
      <w:r w:rsidR="00BD51C2">
        <w:t>») Кант исследует соответственно две человеческие способности познания: чувстве</w:t>
      </w:r>
      <w:r w:rsidR="00BD51C2">
        <w:t>н</w:t>
      </w:r>
      <w:r w:rsidR="00BD51C2">
        <w:t>ность и разум. «Эстетика» не имеет никакого отношения к искусству, этот термин Кант берет в чисто этимологическом смысле, производном от греческого слова «айстесис» («ощущение»). Поэтому «Трансцендентальная эстетика» есть раздел «Критики чистого разума», объясняющий механизм чувственного познания, а «Трансцендентальная логика» объясняет, каким образом возможно познание р</w:t>
      </w:r>
      <w:r w:rsidR="00BD51C2">
        <w:t>а</w:t>
      </w:r>
      <w:r w:rsidR="00BD51C2">
        <w:t>зумное.</w:t>
      </w:r>
    </w:p>
    <w:p w:rsidR="00BD51C2" w:rsidRDefault="00BD51C2" w:rsidP="00BD51C2">
      <w:pPr>
        <w:pStyle w:val="a3"/>
      </w:pPr>
      <w:r>
        <w:t>Разум может применяться человеком по-разному: во-первых, строго по пр</w:t>
      </w:r>
      <w:r>
        <w:t>а</w:t>
      </w:r>
      <w:r>
        <w:t>вилам, продиктованным самим разумом (в рамках формальной логики и конкретн</w:t>
      </w:r>
      <w:r>
        <w:t>о</w:t>
      </w:r>
      <w:r>
        <w:t>го чувственного опыта</w:t>
      </w:r>
      <w:r>
        <w:rPr>
          <w:rFonts w:ascii="Peterburg" w:hAnsi="Peterburg"/>
        </w:rPr>
        <w:t> </w:t>
      </w:r>
      <w:r>
        <w:t>это будет собственно рассудочное познание, которым пол</w:t>
      </w:r>
      <w:r>
        <w:t>ь</w:t>
      </w:r>
      <w:r>
        <w:t>зуются люди, и эта способность дает нам научное знание); во-вторых, разум (Кант не делает сущностного различия между рассудком и разумом, как это будет делать впоследствии Гегель или как это делали Плотин, Николай Кузанский или Спиноза; по Канту</w:t>
      </w:r>
      <w:r w:rsidR="0008212C">
        <w:t>,</w:t>
      </w:r>
      <w:r>
        <w:t xml:space="preserve"> рассудок и разум есть одна познавательная способность, просто рассудок опирается на опыт, а разум пытается выйти за пределы опыта). Рассудок и разум следует подвергнуть особому исследованию, поскольку у некоторых людей, фил</w:t>
      </w:r>
      <w:r>
        <w:t>о</w:t>
      </w:r>
      <w:r>
        <w:t>софов, есть склонность выходить за пределы конкретного чувственного опыта и подвергать исследованию некоторые общие целостности, чем и занимается метаф</w:t>
      </w:r>
      <w:r>
        <w:t>и</w:t>
      </w:r>
      <w:r>
        <w:t>зика. Именно это стремление разума проникать в мир, не доступный опытному п</w:t>
      </w:r>
      <w:r>
        <w:t>о</w:t>
      </w:r>
      <w:r>
        <w:t>знанию, Кант и исследует в «Трансцендентальной диалектике».</w:t>
      </w:r>
    </w:p>
    <w:p w:rsidR="00BD51C2" w:rsidRDefault="00BD51C2" w:rsidP="00BD51C2">
      <w:pPr>
        <w:pStyle w:val="a3"/>
      </w:pPr>
      <w:r>
        <w:t>Для того чтобы подвергнуть критическому анализу познавательные способн</w:t>
      </w:r>
      <w:r>
        <w:t>о</w:t>
      </w:r>
      <w:r>
        <w:t>сти человека, Кант проводит сначала классификацию всех суждений. Он утвержд</w:t>
      </w:r>
      <w:r>
        <w:t>а</w:t>
      </w:r>
      <w:r>
        <w:t>ет, что, с одной стороны, все суждения могут быть или априорными, или апостер</w:t>
      </w:r>
      <w:r>
        <w:t>и</w:t>
      </w:r>
      <w:r>
        <w:t>орными. Апостериорные суждения</w:t>
      </w:r>
      <w:r>
        <w:rPr>
          <w:rFonts w:ascii="Peterburg" w:hAnsi="Peterburg"/>
        </w:rPr>
        <w:t xml:space="preserve"> — </w:t>
      </w:r>
      <w:r>
        <w:t>это суждения, выводящиеся из опыта; н</w:t>
      </w:r>
      <w:r>
        <w:t>а</w:t>
      </w:r>
      <w:r>
        <w:t>пример, фраза «дом стоит на пригорке» явно вытекает из опыта. Суждения априо</w:t>
      </w:r>
      <w:r>
        <w:t>р</w:t>
      </w:r>
      <w:r>
        <w:t>ные не зависят ни от какого опыта (к таковым относятся все врожденные, как у</w:t>
      </w:r>
      <w:r>
        <w:t>т</w:t>
      </w:r>
      <w:r>
        <w:t>верждали сторонники теории врожденных истин, суждения типа: «часть меньше целого» или закон тождества, закон непротиворечия). Они появляются в нашем уме независимо от всякого опыта.</w:t>
      </w:r>
    </w:p>
    <w:p w:rsidR="00BD51C2" w:rsidRDefault="00BD51C2" w:rsidP="00BD51C2">
      <w:pPr>
        <w:pStyle w:val="a3"/>
      </w:pPr>
      <w:r>
        <w:t>С другой стороны, что очень важно для Канта, суждения бывают аналитич</w:t>
      </w:r>
      <w:r>
        <w:t>е</w:t>
      </w:r>
      <w:r>
        <w:t>скими и синтетическими. Аналитические</w:t>
      </w:r>
      <w:r>
        <w:rPr>
          <w:rFonts w:ascii="Peterburg" w:hAnsi="Peterburg"/>
        </w:rPr>
        <w:t xml:space="preserve"> — </w:t>
      </w:r>
      <w:r>
        <w:t>это те суждения, в которых все соде</w:t>
      </w:r>
      <w:r>
        <w:t>р</w:t>
      </w:r>
      <w:r>
        <w:t>жание вывода имеется уже в посылках, т. е. это суждения, в которых нет прироста знания. Синтетические суждения</w:t>
      </w:r>
      <w:r>
        <w:rPr>
          <w:rFonts w:ascii="Peterburg" w:hAnsi="Peterburg"/>
        </w:rPr>
        <w:t xml:space="preserve"> — </w:t>
      </w:r>
      <w:r>
        <w:t xml:space="preserve">те, в которых содержание вывода больше того </w:t>
      </w:r>
      <w:r>
        <w:lastRenderedPageBreak/>
        <w:t>содержания, которое находится в посылках. Понятно, что любое научное суждение ценно именно своей синтетичностью, т. е. тем, что дает прирост знания. Аналит</w:t>
      </w:r>
      <w:r>
        <w:t>и</w:t>
      </w:r>
      <w:r>
        <w:t>ческое суждение</w:t>
      </w:r>
      <w:r>
        <w:rPr>
          <w:rFonts w:ascii="Peterburg" w:hAnsi="Peterburg"/>
        </w:rPr>
        <w:t xml:space="preserve"> — </w:t>
      </w:r>
      <w:r>
        <w:t>то, при помощи которого поясняют что-нибудь известное, д</w:t>
      </w:r>
      <w:r>
        <w:t>е</w:t>
      </w:r>
      <w:r>
        <w:t>лают его более удобным и ясным. Это как раз те суждения, которые критиковали еще Ф. Бэкон и Р. Декарт, т. е. составляющие метод схоластической логики, несп</w:t>
      </w:r>
      <w:r>
        <w:t>о</w:t>
      </w:r>
      <w:r>
        <w:t>собной привести к научным открытиям, а лишь растолковывающей то, что и без того всем давно известно.</w:t>
      </w:r>
    </w:p>
    <w:p w:rsidR="00BD51C2" w:rsidRDefault="00BD51C2" w:rsidP="00BD51C2">
      <w:pPr>
        <w:pStyle w:val="a3"/>
      </w:pPr>
      <w:r>
        <w:t>Апостериорные суждения, будучи индуктивными, не обладают абсолютной истинностью, они дают лишь вероятностное знание, научные же суждения облад</w:t>
      </w:r>
      <w:r>
        <w:t>а</w:t>
      </w:r>
      <w:r>
        <w:t xml:space="preserve">ют свойством всеобщности, которое никогда не может быть результатом опыта. Так, взяв для примера любой физический закон, например, </w:t>
      </w:r>
      <w:r w:rsidR="0008212C">
        <w:t>второ</w:t>
      </w:r>
      <w:r>
        <w:t>й закон Ньютона, который гласит, что «</w:t>
      </w:r>
      <w:r w:rsidRPr="008A2E3D">
        <w:rPr>
          <w:i/>
        </w:rPr>
        <w:t>любое</w:t>
      </w:r>
      <w:r>
        <w:t xml:space="preserve"> тело будет двигаться с ускорением, прямо пропорци</w:t>
      </w:r>
      <w:r>
        <w:t>о</w:t>
      </w:r>
      <w:r>
        <w:t xml:space="preserve">нальным действующей на него силе», мы увидим, что необходимой частью этого высказывания является слово «любое». Закон природы распространяется на </w:t>
      </w:r>
      <w:r w:rsidRPr="00E37B9A">
        <w:rPr>
          <w:i/>
        </w:rPr>
        <w:t>все</w:t>
      </w:r>
      <w:r>
        <w:t xml:space="preserve"> т</w:t>
      </w:r>
      <w:r>
        <w:t>е</w:t>
      </w:r>
      <w:r>
        <w:t>ла во вселенной, а иметь опыт обо всех телах просто невозможно; следовательно, научными, дающими совершенные, истинные, общезначимые знания, могут быть только априорные суждения. С другой стороны, научными суждениями могут быть только синтетические суждения, которые дают прирост знания, ведь другой сущ</w:t>
      </w:r>
      <w:r>
        <w:t>е</w:t>
      </w:r>
      <w:r>
        <w:t>ственной особенностью науки является возможность делать научные открытия, т. е. открывать новые знания. Следовательно, научные суждения — это суждения апр</w:t>
      </w:r>
      <w:r>
        <w:t>и</w:t>
      </w:r>
      <w:r>
        <w:t xml:space="preserve">орные и синтетические. Поэтому вопрос о том, какова природа научного знания, по Канту, сводится к вопросу: </w:t>
      </w:r>
      <w:r>
        <w:rPr>
          <w:i/>
        </w:rPr>
        <w:t>как возможны синтетические суждения априори</w:t>
      </w:r>
      <w:r>
        <w:t>?</w:t>
      </w:r>
    </w:p>
    <w:p w:rsidR="00BD51C2" w:rsidRDefault="00BD51C2" w:rsidP="00BD51C2">
      <w:pPr>
        <w:pStyle w:val="a3"/>
      </w:pPr>
      <w:r>
        <w:t>Все апостериорные суждения</w:t>
      </w:r>
      <w:r>
        <w:rPr>
          <w:rFonts w:ascii="Peterburg" w:hAnsi="Peterburg"/>
        </w:rPr>
        <w:t xml:space="preserve"> </w:t>
      </w:r>
      <w:r>
        <w:t>явно синтетические, поскольку чувственный опыт всегда дает нам какую-нибудь новую информацию. Когда я смотрю вокруг себя, я всегда вижу что-то новое. Поэтому такое суждение, как «этот дом стоит на пригорке»,</w:t>
      </w:r>
      <w:r>
        <w:rPr>
          <w:rFonts w:ascii="Peterburg" w:hAnsi="Peterburg"/>
        </w:rPr>
        <w:t> </w:t>
      </w:r>
      <w:r>
        <w:t>и синтетическое, и апостериорное, но не научное, поскольку не облад</w:t>
      </w:r>
      <w:r>
        <w:t>а</w:t>
      </w:r>
      <w:r>
        <w:t>ет свойством всеобщности.</w:t>
      </w:r>
    </w:p>
    <w:p w:rsidR="00BD51C2" w:rsidRDefault="00BD51C2" w:rsidP="00BD51C2">
      <w:pPr>
        <w:pStyle w:val="a3"/>
      </w:pPr>
      <w:r>
        <w:t>Кант, как и его предшественники, в том числе Платон, не подвергает сомн</w:t>
      </w:r>
      <w:r>
        <w:t>е</w:t>
      </w:r>
      <w:r>
        <w:t xml:space="preserve">нию, что истинное знание существует. Вопрос лишь в том, </w:t>
      </w:r>
      <w:r w:rsidRPr="00CB6C57">
        <w:rPr>
          <w:i/>
        </w:rPr>
        <w:t>как</w:t>
      </w:r>
      <w:r>
        <w:t xml:space="preserve"> возможно это зн</w:t>
      </w:r>
      <w:r>
        <w:t>а</w:t>
      </w:r>
      <w:r>
        <w:t>ние. То, что истинное знание существует в некоторых науках, для Канта также оч</w:t>
      </w:r>
      <w:r>
        <w:t>е</w:t>
      </w:r>
      <w:r>
        <w:t>видно. Примером являются математика и естествознание. Математические сужд</w:t>
      </w:r>
      <w:r>
        <w:t>е</w:t>
      </w:r>
      <w:r>
        <w:t>ния, по Канту, всегда синтетичны и априорны; любая математика оперирует числ</w:t>
      </w:r>
      <w:r>
        <w:t>а</w:t>
      </w:r>
      <w:r>
        <w:t>ми, не возникающими из чувственных восприятий, поэтому и числа, и геометрич</w:t>
      </w:r>
      <w:r>
        <w:t>е</w:t>
      </w:r>
      <w:r>
        <w:t>ские понятия — точка, прямая, окружность — являются данными нашего ума и, следовательно, априорны. Любое математическое высказывание (кроме нескольких аксиом) всегда синтетично. Кант приводит пример: 7 + 5 = 12, и это суждение си</w:t>
      </w:r>
      <w:r>
        <w:t>н</w:t>
      </w:r>
      <w:r>
        <w:t>тетическое, поскольку вывод, т. е. число 12, не содержится в посылках — ни в 7, ни в 5. И сколько бы мы ни рассматривали каждое слагаемое этого равенства, мы не найдем ни в одном из них той суммы, которая в конце концов получается. Поэтому математические суждения синтетичны и априорны.</w:t>
      </w:r>
    </w:p>
    <w:p w:rsidR="00BD51C2" w:rsidRDefault="00BD51C2" w:rsidP="00BD51C2">
      <w:pPr>
        <w:pStyle w:val="a3"/>
      </w:pPr>
      <w:r>
        <w:t>Естествознание (речь конечно же идет о физике как науке о природе) также включает в себя некоторые синтетические априорные суждения — речь идет о з</w:t>
      </w:r>
      <w:r>
        <w:t>а</w:t>
      </w:r>
      <w:r>
        <w:t>конах природы. В качестве примера Кант приводит несколько суждений: «при всех изменениях телесного мира количество материи остается неизменным» (закон с</w:t>
      </w:r>
      <w:r>
        <w:t>о</w:t>
      </w:r>
      <w:r>
        <w:t xml:space="preserve">хранения материи) и «при всякой передаче движения действие и противодействие всегда должны быть равны друг другу» (третий закон Ньютона). Такие суждения являются синтетическими (они дают новые знания) и априорными, поскольку они необходимы (поскольку еще </w:t>
      </w:r>
      <w:r w:rsidRPr="003110F1">
        <w:rPr>
          <w:i/>
        </w:rPr>
        <w:t>до всякого опыта</w:t>
      </w:r>
      <w:r>
        <w:t xml:space="preserve"> мы знаем, что тело должно подч</w:t>
      </w:r>
      <w:r>
        <w:t>и</w:t>
      </w:r>
      <w:r>
        <w:t>няться этим законам) и не вытекают из частного конкретного опыта.</w:t>
      </w:r>
    </w:p>
    <w:p w:rsidR="00BD51C2" w:rsidRDefault="00BD51C2" w:rsidP="00BD51C2">
      <w:pPr>
        <w:pStyle w:val="a3"/>
      </w:pPr>
      <w:r>
        <w:t>Если метафизика претендует на то, чтобы быть наукой, т. е. давать истинное знание и прирост знания, она также должна включать в себя синтетические апр</w:t>
      </w:r>
      <w:r>
        <w:t>и</w:t>
      </w:r>
      <w:r>
        <w:t>орные суждения. Поэтому, по Канту, ответ на вопрос: возможна ли метафизика как наука</w:t>
      </w:r>
      <w:r w:rsidR="0008212C">
        <w:t>?</w:t>
      </w:r>
      <w:r>
        <w:rPr>
          <w:rFonts w:ascii="Peterburg" w:hAnsi="Peterburg"/>
        </w:rPr>
        <w:t xml:space="preserve"> — </w:t>
      </w:r>
      <w:r>
        <w:t>также сводится к ответу на вопрос: имеются ли в метафизике синтетич</w:t>
      </w:r>
      <w:r>
        <w:t>е</w:t>
      </w:r>
      <w:r>
        <w:t>ские и априорные суждения? Неопределенность и шаткость метафизики до сих пор, как уверяет Кант, состояла в том, что философы не различали аналитические и си</w:t>
      </w:r>
      <w:r>
        <w:t>н</w:t>
      </w:r>
      <w:r>
        <w:t>тетические суждения.</w:t>
      </w:r>
    </w:p>
    <w:p w:rsidR="00BD51C2" w:rsidRDefault="00BD51C2" w:rsidP="00BD51C2">
      <w:pPr>
        <w:pStyle w:val="a3"/>
      </w:pPr>
      <w:r>
        <w:t>Поскольку очевидно, что существуют по крайней мере такие науки, как мат</w:t>
      </w:r>
      <w:r>
        <w:t>е</w:t>
      </w:r>
      <w:r>
        <w:lastRenderedPageBreak/>
        <w:t>матика и физика, то в них имеются синтетические суждения априори. Вопрос в том</w:t>
      </w:r>
      <w:r w:rsidR="0008212C">
        <w:t>:</w:t>
      </w:r>
      <w:r>
        <w:t xml:space="preserve"> как могут быть возможными такие суждения? Что такого имеется в наших п</w:t>
      </w:r>
      <w:r>
        <w:t>о</w:t>
      </w:r>
      <w:r>
        <w:t>знавательных способностях, что они могут создавать научные суждения? Кроме того, также существует и метафизика — по крайней мере, в качестве склонности неких людей, философов, задавать определенные вопросы. Поэтому структура «Критики чистого разума» сводится к ответу на три вопроса:</w:t>
      </w:r>
    </w:p>
    <w:p w:rsidR="00BD51C2" w:rsidRDefault="00BD51C2" w:rsidP="00BD51C2">
      <w:pPr>
        <w:pStyle w:val="a3"/>
      </w:pPr>
      <w:r>
        <w:t>— как возможна чистая (лишенная всякого эмпирического содержания) мат</w:t>
      </w:r>
      <w:r>
        <w:t>е</w:t>
      </w:r>
      <w:r>
        <w:t>матика</w:t>
      </w:r>
      <w:r w:rsidR="0008212C">
        <w:t>?</w:t>
      </w:r>
    </w:p>
    <w:p w:rsidR="00BD51C2" w:rsidRDefault="00BD51C2" w:rsidP="00BD51C2">
      <w:pPr>
        <w:pStyle w:val="a3"/>
      </w:pPr>
      <w:r>
        <w:t>— как возможно чистое естествознание</w:t>
      </w:r>
      <w:r w:rsidR="0008212C">
        <w:t>?</w:t>
      </w:r>
    </w:p>
    <w:p w:rsidR="00BD51C2" w:rsidRDefault="00BD51C2" w:rsidP="00BD51C2">
      <w:pPr>
        <w:pStyle w:val="a3"/>
      </w:pPr>
      <w:r>
        <w:t>— как возможна метафизика в качестве природной склонности</w:t>
      </w:r>
      <w:r w:rsidR="00946CE8">
        <w:t>?</w:t>
      </w:r>
      <w:r>
        <w:t xml:space="preserve"> (</w:t>
      </w:r>
      <w:r w:rsidR="00946CE8">
        <w:t>Ч</w:t>
      </w:r>
      <w:r>
        <w:t>то метаф</w:t>
      </w:r>
      <w:r>
        <w:t>и</w:t>
      </w:r>
      <w:r>
        <w:t>зика существует</w:t>
      </w:r>
      <w:r w:rsidR="00E31BF1">
        <w:t xml:space="preserve"> — </w:t>
      </w:r>
      <w:r>
        <w:t>тоже очевидно, но пока что никому не удалось доказать, что метафизика есть наука. По крайней мере, метафизика существует как некая пр</w:t>
      </w:r>
      <w:r>
        <w:t>и</w:t>
      </w:r>
      <w:r w:rsidR="00946CE8">
        <w:t>родная склонность человека.)</w:t>
      </w:r>
    </w:p>
    <w:p w:rsidR="00BD51C2" w:rsidRDefault="00BD51C2" w:rsidP="00BD51C2">
      <w:pPr>
        <w:pStyle w:val="a3"/>
      </w:pPr>
      <w:r>
        <w:t>Из третьего вопроса вытекает основной вопрос «Критики чистого разума»: возможна ли метафизика как наука? В дальнейшем мы увидим, что Кант дает на этот вопрос отрицательный ответ: метафизика как наука возможна только как кр</w:t>
      </w:r>
      <w:r>
        <w:t>и</w:t>
      </w:r>
      <w:r>
        <w:t>тика разума, но не как метафизика в том понимании, в каком она бытовала до сих пор, т. е. как учение о душе, о мире, о Боге,</w:t>
      </w:r>
      <w:r>
        <w:rPr>
          <w:rFonts w:ascii="Peterburg" w:hAnsi="Peterburg"/>
        </w:rPr>
        <w:t xml:space="preserve"> — </w:t>
      </w:r>
      <w:r>
        <w:t>такая метафизика невозможна.</w:t>
      </w:r>
    </w:p>
    <w:p w:rsidR="00BD51C2" w:rsidRDefault="00BD51C2" w:rsidP="00BD51C2">
      <w:pPr>
        <w:pStyle w:val="a3"/>
      </w:pPr>
      <w:r>
        <w:t>Итак, структура «Критики чистого разума» сводится к четырем вопросам:</w:t>
      </w:r>
    </w:p>
    <w:p w:rsidR="00BD51C2" w:rsidRDefault="00BD51C2" w:rsidP="00BD51C2">
      <w:pPr>
        <w:pStyle w:val="a3"/>
      </w:pPr>
      <w:r>
        <w:t>— как возможна чистая математика?</w:t>
      </w:r>
    </w:p>
    <w:p w:rsidR="00BD51C2" w:rsidRDefault="00BD51C2" w:rsidP="00BD51C2">
      <w:pPr>
        <w:pStyle w:val="a3"/>
      </w:pPr>
      <w:r>
        <w:t>— как возможно чистое естествознание?</w:t>
      </w:r>
    </w:p>
    <w:p w:rsidR="00BD51C2" w:rsidRDefault="00BD51C2" w:rsidP="00BD51C2">
      <w:pPr>
        <w:pStyle w:val="a3"/>
      </w:pPr>
      <w:r>
        <w:t>— как возможна метафизика как природная склонность?</w:t>
      </w:r>
    </w:p>
    <w:p w:rsidR="00BD51C2" w:rsidRDefault="00BD51C2" w:rsidP="00BD51C2">
      <w:pPr>
        <w:pStyle w:val="a3"/>
      </w:pPr>
      <w:r>
        <w:t>— возможна ли метафизика как наука?</w:t>
      </w:r>
    </w:p>
    <w:p w:rsidR="00BD51C2" w:rsidRDefault="00BD51C2" w:rsidP="00BD51C2">
      <w:pPr>
        <w:pStyle w:val="a3"/>
      </w:pPr>
      <w:r>
        <w:t>Прежде чем перейти к ответу на эти вопросы, Кант дает еще несколько опр</w:t>
      </w:r>
      <w:r>
        <w:t>е</w:t>
      </w:r>
      <w:r>
        <w:t>делений. Вообще</w:t>
      </w:r>
      <w:r w:rsidR="002E51D6">
        <w:t>,</w:t>
      </w:r>
      <w:r>
        <w:t xml:space="preserve"> эта работа ценна тем, что написана очень строгим логичным языком, и</w:t>
      </w:r>
      <w:r w:rsidR="002E51D6">
        <w:t>,</w:t>
      </w:r>
      <w:r>
        <w:t xml:space="preserve"> прежде чем дать то или иное понятие, Кант поясняет, что значит тот или иной термин и каково должно быть его определение. Здесь Кант четко следует н</w:t>
      </w:r>
      <w:r>
        <w:t>а</w:t>
      </w:r>
      <w:r>
        <w:t>учному аксиоматическому методу.</w:t>
      </w:r>
    </w:p>
    <w:p w:rsidR="00BD51C2" w:rsidRDefault="00BD51C2" w:rsidP="00BD51C2">
      <w:pPr>
        <w:pStyle w:val="a3"/>
      </w:pPr>
      <w:r>
        <w:t>Такими понятиями, весьма важными для понимания «Критики чистого раз</w:t>
      </w:r>
      <w:r>
        <w:t>у</w:t>
      </w:r>
      <w:r>
        <w:t>ма», являются понятия «вещи в себе» и «явления», а также часто используемые Кантом понятия «трансцендентальный» и «трансцендентный».</w:t>
      </w:r>
    </w:p>
    <w:p w:rsidR="00BD51C2" w:rsidRDefault="00BD51C2" w:rsidP="00BD51C2">
      <w:pPr>
        <w:pStyle w:val="a3"/>
      </w:pPr>
      <w:r>
        <w:t xml:space="preserve">Кант пишет: «Я называю </w:t>
      </w:r>
      <w:r w:rsidRPr="006F3956">
        <w:rPr>
          <w:i/>
        </w:rPr>
        <w:t>трансцендентальным</w:t>
      </w:r>
      <w:r>
        <w:t xml:space="preserve"> всякое познание, занима</w:t>
      </w:r>
      <w:r>
        <w:t>ю</w:t>
      </w:r>
      <w:r>
        <w:t>щееся не столько предметами, сколько видами нашего познания предметов, п</w:t>
      </w:r>
      <w:r>
        <w:t>о</w:t>
      </w:r>
      <w:r>
        <w:t xml:space="preserve">скольку это познание должно быть возможно </w:t>
      </w:r>
      <w:r>
        <w:rPr>
          <w:lang w:val="en-US"/>
        </w:rPr>
        <w:t>a</w:t>
      </w:r>
      <w:r w:rsidRPr="000862C6">
        <w:t xml:space="preserve"> </w:t>
      </w:r>
      <w:r>
        <w:rPr>
          <w:lang w:val="en-US"/>
        </w:rPr>
        <w:t>priori</w:t>
      </w:r>
      <w:r w:rsidRPr="006F3956">
        <w:t>»</w:t>
      </w:r>
      <w:r>
        <w:rPr>
          <w:rStyle w:val="a5"/>
        </w:rPr>
        <w:footnoteReference w:id="188"/>
      </w:r>
      <w:r w:rsidRPr="006F3956">
        <w:t>. То</w:t>
      </w:r>
      <w:r>
        <w:t xml:space="preserve"> есть трансцендентал</w:t>
      </w:r>
      <w:r>
        <w:t>ь</w:t>
      </w:r>
      <w:r>
        <w:t>ным является познание не опытное, не эмпирическое, а то познание, которое оп</w:t>
      </w:r>
      <w:r>
        <w:t>е</w:t>
      </w:r>
      <w:r>
        <w:t>рирует только априорными данными. Трансцендентальное познание</w:t>
      </w:r>
      <w:r>
        <w:rPr>
          <w:rFonts w:ascii="Peterburg" w:hAnsi="Peterburg"/>
        </w:rPr>
        <w:t xml:space="preserve"> — </w:t>
      </w:r>
      <w:r>
        <w:t>это позн</w:t>
      </w:r>
      <w:r>
        <w:t>а</w:t>
      </w:r>
      <w:r>
        <w:t xml:space="preserve">ние, занимающееся </w:t>
      </w:r>
      <w:r w:rsidRPr="008C76DF">
        <w:rPr>
          <w:i/>
        </w:rPr>
        <w:t>видами</w:t>
      </w:r>
      <w:r>
        <w:t xml:space="preserve"> нашего знания постольку, поскольку это знание во</w:t>
      </w:r>
      <w:r>
        <w:t>з</w:t>
      </w:r>
      <w:r>
        <w:t>можно априори. Собственно, вся кантовская философия, изложенная в «Критике чистого разума», есть трансцендентальная философия.</w:t>
      </w:r>
    </w:p>
    <w:p w:rsidR="00BD51C2" w:rsidRDefault="00BD51C2" w:rsidP="00BD51C2">
      <w:pPr>
        <w:pStyle w:val="a3"/>
      </w:pPr>
      <w:r>
        <w:t>Слово «трансцендентный», которое Кант также использует, означает «вых</w:t>
      </w:r>
      <w:r>
        <w:t>о</w:t>
      </w:r>
      <w:r>
        <w:t>дящий за пределы любого возможного опыта». В данном случае можно сказать, что это пара противоположных понятий: трансцендентальное познание</w:t>
      </w:r>
      <w:r>
        <w:rPr>
          <w:rFonts w:ascii="Peterburg" w:hAnsi="Peterburg"/>
        </w:rPr>
        <w:t xml:space="preserve"> — </w:t>
      </w:r>
      <w:r>
        <w:t>это чистое познание, лишенное всякой эмпирической данности, а трансцендентное</w:t>
      </w:r>
      <w:r>
        <w:rPr>
          <w:rFonts w:ascii="Peterburg" w:hAnsi="Peterburg"/>
        </w:rPr>
        <w:t xml:space="preserve"> — </w:t>
      </w:r>
      <w:r>
        <w:t>это то, что выходит за пределы нашего познания. Казалось бы, эти понятия непротивоп</w:t>
      </w:r>
      <w:r>
        <w:t>о</w:t>
      </w:r>
      <w:r>
        <w:t>ложны, ибо и то и другое не име</w:t>
      </w:r>
      <w:r w:rsidR="000F6445">
        <w:t>е</w:t>
      </w:r>
      <w:r>
        <w:t>т отношения к опытному познанию. В действ</w:t>
      </w:r>
      <w:r>
        <w:t>и</w:t>
      </w:r>
      <w:r>
        <w:t>тельности же различие между ними весьма существенно: трансцендентальное п</w:t>
      </w:r>
      <w:r>
        <w:t>о</w:t>
      </w:r>
      <w:r>
        <w:t>знание — это форма, которую можно наполнить содержанием (по кантовской те</w:t>
      </w:r>
      <w:r>
        <w:t>р</w:t>
      </w:r>
      <w:r>
        <w:t>минологии, материей познания), трансцендентное же знание — это знание, полн</w:t>
      </w:r>
      <w:r>
        <w:t>о</w:t>
      </w:r>
      <w:r>
        <w:t xml:space="preserve">стью разорванное с опытом (например, знание о Боге, о </w:t>
      </w:r>
      <w:r w:rsidR="000F6445">
        <w:t>В</w:t>
      </w:r>
      <w:r>
        <w:t>селенной и т. п.). Нельзя сказать: «трансцендентное научное познание»</w:t>
      </w:r>
      <w:r>
        <w:rPr>
          <w:rFonts w:ascii="Peterburg" w:hAnsi="Peterburg"/>
        </w:rPr>
        <w:t xml:space="preserve"> — </w:t>
      </w:r>
      <w:r>
        <w:t>это нонсенс, «горячий лед». Трансцендентен Бог, и Он не поддается трансцендентальному познанию.</w:t>
      </w:r>
    </w:p>
    <w:p w:rsidR="009A1820" w:rsidRDefault="00BD51C2" w:rsidP="00BD51C2">
      <w:pPr>
        <w:pStyle w:val="a3"/>
      </w:pPr>
      <w:r>
        <w:t>Другая пара понятий</w:t>
      </w:r>
      <w:r>
        <w:rPr>
          <w:rFonts w:ascii="Peterburg" w:hAnsi="Peterburg"/>
        </w:rPr>
        <w:t> — «</w:t>
      </w:r>
      <w:r>
        <w:t xml:space="preserve">явление» и «вещь в себе». Кант был озадачен всеми проблемами, которыми наполнилась философия в </w:t>
      </w:r>
      <w:r>
        <w:rPr>
          <w:lang w:val="en-US"/>
        </w:rPr>
        <w:t>XVII</w:t>
      </w:r>
      <w:r>
        <w:t xml:space="preserve"> в</w:t>
      </w:r>
      <w:r w:rsidRPr="00681216">
        <w:t>.</w:t>
      </w:r>
      <w:r>
        <w:t>, в том числе и проблем</w:t>
      </w:r>
      <w:r>
        <w:t>а</w:t>
      </w:r>
      <w:r>
        <w:t xml:space="preserve">ми, вытекавшими из философии Беркли и Юма. </w:t>
      </w:r>
    </w:p>
    <w:p w:rsidR="00BD51C2" w:rsidRDefault="009A1820" w:rsidP="00BD51C2">
      <w:pPr>
        <w:pStyle w:val="a3"/>
      </w:pPr>
      <w:r>
        <w:t>Первая проблема следует и</w:t>
      </w:r>
      <w:r w:rsidR="00BD51C2">
        <w:t xml:space="preserve">з философии Беркли. Если отбросить </w:t>
      </w:r>
      <w:r>
        <w:t xml:space="preserve">ее </w:t>
      </w:r>
      <w:r w:rsidR="00BD51C2">
        <w:t>аполог</w:t>
      </w:r>
      <w:r w:rsidR="00BD51C2">
        <w:t>е</w:t>
      </w:r>
      <w:r w:rsidR="00BD51C2">
        <w:lastRenderedPageBreak/>
        <w:t>тическую направленность, то оказывается, что нельзя доказать существование внешнего мира, нельзя быть в нем уверенным.</w:t>
      </w:r>
      <w:r>
        <w:t xml:space="preserve"> </w:t>
      </w:r>
      <w:r w:rsidR="00BD51C2">
        <w:t>Кант назовет такую ситуацию (когда философия будет вынуждена доказывать реальность внешнего мира и окажется, что она неспособна это сделать) скандало</w:t>
      </w:r>
      <w:r w:rsidR="00BD51C2" w:rsidRPr="006E253E">
        <w:t>м в философии: «</w:t>
      </w:r>
      <w:r w:rsidR="00BD51C2">
        <w:t>…</w:t>
      </w:r>
      <w:r w:rsidR="00BD51C2" w:rsidRPr="006E253E">
        <w:t xml:space="preserve">нельзя не признать скандалом для философии и общечеловеческого разума необходимость принимать лишь </w:t>
      </w:r>
      <w:r w:rsidR="00BD51C2" w:rsidRPr="00780904">
        <w:rPr>
          <w:i/>
        </w:rPr>
        <w:t>на веру</w:t>
      </w:r>
      <w:r w:rsidR="00BD51C2" w:rsidRPr="006E253E">
        <w:t xml:space="preserve"> существование вещей вне нас»</w:t>
      </w:r>
      <w:r w:rsidR="00BD51C2">
        <w:rPr>
          <w:rStyle w:val="a5"/>
        </w:rPr>
        <w:footnoteReference w:id="189"/>
      </w:r>
      <w:r w:rsidR="00BD51C2" w:rsidRPr="00780904">
        <w:t xml:space="preserve">. </w:t>
      </w:r>
      <w:r w:rsidR="00BD51C2">
        <w:t>Внешний мир, оказывается, ускол</w:t>
      </w:r>
      <w:r w:rsidR="00BD51C2">
        <w:t>ь</w:t>
      </w:r>
      <w:r w:rsidR="00BD51C2">
        <w:t>зает от нашего познания. Поэтому одна из целей кантовской философии</w:t>
      </w:r>
      <w:r w:rsidR="00BD51C2">
        <w:rPr>
          <w:rFonts w:ascii="Peterburg" w:hAnsi="Peterburg"/>
        </w:rPr>
        <w:t xml:space="preserve"> — </w:t>
      </w:r>
      <w:r w:rsidR="00BD51C2">
        <w:t>поп</w:t>
      </w:r>
      <w:r w:rsidR="00BD51C2">
        <w:t>ы</w:t>
      </w:r>
      <w:r w:rsidR="00BD51C2">
        <w:t>таться доказать реальность существования внешнего мира. Ведь если мы будем считать, что все существующее во внешнем материальном мире дается познанию посредством наших органов чувств, то всегда можно считать, что знание о мире</w:t>
      </w:r>
      <w:r w:rsidR="00BD51C2">
        <w:rPr>
          <w:rFonts w:ascii="Peterburg" w:hAnsi="Peterburg"/>
        </w:rPr>
        <w:t xml:space="preserve"> — </w:t>
      </w:r>
      <w:r w:rsidR="00BD51C2">
        <w:t>это знание о моих восприятиях, и поэтому нет разницы между внешним миром и восприятием. Следовательно, от внешнего мира можно спокойно отказаться. Это путь, по которому шла философия сенсуализма, вытекавшая из локковских при</w:t>
      </w:r>
      <w:r w:rsidR="00BD51C2">
        <w:t>н</w:t>
      </w:r>
      <w:r w:rsidR="00BD51C2">
        <w:t>ципов и доведенная до логического конца в учениях Беркли и Юма. Поэтому, л</w:t>
      </w:r>
      <w:r w:rsidR="00BD51C2">
        <w:t>о</w:t>
      </w:r>
      <w:r w:rsidR="00BD51C2">
        <w:t>гично рассуждает Кант, если мы все же уверены в существовании внешнего мира, то мы должны сделать вывод и о том, что не все, что есть во внешнем мире, сущ</w:t>
      </w:r>
      <w:r w:rsidR="00BD51C2">
        <w:t>е</w:t>
      </w:r>
      <w:r w:rsidR="00BD51C2">
        <w:t>ствует в качестве явлений, т. е. в качестве того, что является нашим органам чувств, а также иным познавательным способностям человека. Это то, что Кант назвал «вещью в себе»: некоторая объективная реальность, существующая независимо от человека и никоим образом не могущая быть им познанной</w:t>
      </w:r>
      <w:r w:rsidR="00BD51C2">
        <w:rPr>
          <w:rFonts w:ascii="Peterburg" w:hAnsi="Peterburg"/>
        </w:rPr>
        <w:t xml:space="preserve"> — </w:t>
      </w:r>
      <w:r w:rsidR="00BD51C2">
        <w:t>ни посредством р</w:t>
      </w:r>
      <w:r w:rsidR="00BD51C2">
        <w:t>а</w:t>
      </w:r>
      <w:r w:rsidR="00BD51C2">
        <w:t>зума, ни посредством чувственных восприятий. Если бы «вещь в себе» была позн</w:t>
      </w:r>
      <w:r w:rsidR="00BD51C2">
        <w:t>а</w:t>
      </w:r>
      <w:r w:rsidR="00BD51C2">
        <w:t>ваема, то в этом случае вновь можно было бы сказать, что она лишь явление и п</w:t>
      </w:r>
      <w:r w:rsidR="00BD51C2">
        <w:t>о</w:t>
      </w:r>
      <w:r w:rsidR="00BD51C2">
        <w:t>тому сводится к данным органов чувств, а отсюда лишь один шаг до солипсизма (признания единственной реальностью только своего «я»). Поэтому «вещь в себе» непознаваема по определению, и любые попытки сделать ее познаваемой против</w:t>
      </w:r>
      <w:r w:rsidR="00BD51C2">
        <w:t>о</w:t>
      </w:r>
      <w:r w:rsidR="00BD51C2">
        <w:t>речат логике Канта. Непознаваемость вещей в себе, по Канту, — это единственный гарант объективности внешнего мира.</w:t>
      </w:r>
    </w:p>
    <w:p w:rsidR="00BD51C2" w:rsidRDefault="00BD51C2" w:rsidP="00BD51C2">
      <w:pPr>
        <w:pStyle w:val="a3"/>
      </w:pPr>
      <w:r>
        <w:t>Познавая мир, человек всегда имеет дело с явлениями. Но явления существ</w:t>
      </w:r>
      <w:r>
        <w:t>у</w:t>
      </w:r>
      <w:r>
        <w:t>ют постольку, поскольку существуют вещи в себе; явления обусловлены вещами в себе. Без вещей в себе явлений не существует. Но познать вещи в себе, сказать о них ничего нельзя, поскольку они есть именно вещи в себе. Казалось бы, это оч</w:t>
      </w:r>
      <w:r>
        <w:t>е</w:t>
      </w:r>
      <w:r>
        <w:t>видно, но почему-то всегда возникает непонимание: почему нельзя познать вещь в себе? По определению. Если мы ее познаем, она уже становится явлением, а не в</w:t>
      </w:r>
      <w:r>
        <w:t>е</w:t>
      </w:r>
      <w:r>
        <w:t>щью в себе. А если познал, значит</w:t>
      </w:r>
      <w:r w:rsidR="000778E1">
        <w:t>,</w:t>
      </w:r>
      <w:r>
        <w:t xml:space="preserve"> вещи в себе уже нет, а есть явление; значит, внешнего мира нет. Мы опять попадаем в ситуацию скандала в философии.</w:t>
      </w:r>
    </w:p>
    <w:p w:rsidR="00BD51C2" w:rsidRDefault="00BD51C2" w:rsidP="00BD51C2">
      <w:pPr>
        <w:pStyle w:val="a3"/>
      </w:pPr>
      <w:r>
        <w:t>Вторая проблема, которую Кант стремится решить и которую также можно назвать скандалом в философии,</w:t>
      </w:r>
      <w:r>
        <w:rPr>
          <w:rFonts w:ascii="Peterburg" w:hAnsi="Peterburg"/>
        </w:rPr>
        <w:t xml:space="preserve"> — </w:t>
      </w:r>
      <w:r>
        <w:t>это проблема несуществования и непознава</w:t>
      </w:r>
      <w:r>
        <w:t>е</w:t>
      </w:r>
      <w:r>
        <w:t>мости причинно-следственных связей в природе, о чем говорил Д. Юм в своих р</w:t>
      </w:r>
      <w:r>
        <w:t>а</w:t>
      </w:r>
      <w:r>
        <w:t xml:space="preserve">ботах. Оказывается, что </w:t>
      </w:r>
      <w:r w:rsidR="00EF48BD">
        <w:t xml:space="preserve">причинно-следственных связи, которые </w:t>
      </w:r>
      <w:r>
        <w:t>науки успешно п</w:t>
      </w:r>
      <w:r>
        <w:t>о</w:t>
      </w:r>
      <w:r>
        <w:t>знают, а человек использует в своей практической жизни, согласно философии, не</w:t>
      </w:r>
      <w:r w:rsidR="00EF48BD">
        <w:t xml:space="preserve"> </w:t>
      </w:r>
      <w:r>
        <w:t>существую</w:t>
      </w:r>
      <w:r w:rsidR="00EF48BD">
        <w:t>т</w:t>
      </w:r>
      <w:r>
        <w:t>.</w:t>
      </w:r>
    </w:p>
    <w:p w:rsidR="00BD51C2" w:rsidRDefault="00BD51C2" w:rsidP="00BD51C2">
      <w:pPr>
        <w:pStyle w:val="a3"/>
      </w:pPr>
      <w:r>
        <w:t>Юм строил свою критику причинно-следственных связей на основе сенсу</w:t>
      </w:r>
      <w:r>
        <w:t>а</w:t>
      </w:r>
      <w:r>
        <w:t xml:space="preserve">лизма Локка и Беркли. Поэтому естественно, что ответ на вопрос, каким образом все же </w:t>
      </w:r>
      <w:r w:rsidR="007C67F3">
        <w:t>осуществляется</w:t>
      </w:r>
      <w:r>
        <w:t xml:space="preserve"> познание каузальных связей, для Канта возможен только при п</w:t>
      </w:r>
      <w:r>
        <w:t>о</w:t>
      </w:r>
      <w:r>
        <w:t>средстве использования дихотомии «вещь в себе» и «явление».</w:t>
      </w:r>
    </w:p>
    <w:p w:rsidR="00BD51C2" w:rsidRDefault="00BD51C2" w:rsidP="00BD51C2">
      <w:pPr>
        <w:pStyle w:val="a3"/>
      </w:pPr>
      <w:r>
        <w:t>Для Юма причинность существует только в виде привычки, некоторой веры, нашей способности верить в то, что эта причинность существует. Эту проблему Кант и будет решать: каким образом позна</w:t>
      </w:r>
      <w:r w:rsidR="000778E1">
        <w:t>ё</w:t>
      </w:r>
      <w:r>
        <w:t>тся причинность (причинно-следственные связи — то, что составляет основу и науки, и нашей жизнедеятельн</w:t>
      </w:r>
      <w:r>
        <w:t>о</w:t>
      </w:r>
      <w:r>
        <w:t>сти вообще).</w:t>
      </w:r>
    </w:p>
    <w:p w:rsidR="00BD51C2" w:rsidRDefault="007C0AA1" w:rsidP="00BD51C2">
      <w:pPr>
        <w:pStyle w:val="a3"/>
      </w:pPr>
      <w:r w:rsidRPr="00AA51F2">
        <w:rPr>
          <w:b/>
          <w:i/>
        </w:rPr>
        <w:t>«Трансцендентальная эстетика»</w:t>
      </w:r>
      <w:r>
        <w:rPr>
          <w:b/>
          <w:i/>
        </w:rPr>
        <w:t xml:space="preserve">. </w:t>
      </w:r>
      <w:r w:rsidR="00BD51C2">
        <w:t>Ответ на вопрос, как возможна чистая математика, дается Кантом в «Трансцендентальной эстетике», исследующей чи</w:t>
      </w:r>
      <w:r w:rsidR="00BD51C2">
        <w:t>с</w:t>
      </w:r>
      <w:r w:rsidR="00BD51C2">
        <w:t xml:space="preserve">тые чувственные созерцания; на вопрос, как возможно чистое естествознание, Кант отвечает в «Трансцендентальной аналитике», исследующей чистый рассудок без примеси чувственных данных. Существование метафизики в качестве природной </w:t>
      </w:r>
      <w:r w:rsidR="00BD51C2">
        <w:lastRenderedPageBreak/>
        <w:t>склонности и возможность ее существования в качестве науки исследуется в разд</w:t>
      </w:r>
      <w:r w:rsidR="00BD51C2">
        <w:t>е</w:t>
      </w:r>
      <w:r w:rsidR="00BD51C2">
        <w:t>ле «Трансцендентальная диалектика», имеющем своим предметом разум как некую рассудочную способность познания, пытающуюся выйти за пределы явлений.</w:t>
      </w:r>
    </w:p>
    <w:p w:rsidR="00BD51C2" w:rsidRPr="00DF1702" w:rsidRDefault="00BD51C2" w:rsidP="00BD51C2">
      <w:pPr>
        <w:pStyle w:val="a3"/>
      </w:pPr>
      <w:r>
        <w:t>«Трансцендентальная эстетика», как и все остальные разделы, начинается с определений. Кант, следуя терминам, восходящим к аристотелевской традиции, разделяет то, что нам дается в явлении, на два типа: с одной стороны, в каждом я</w:t>
      </w:r>
      <w:r>
        <w:t>в</w:t>
      </w:r>
      <w:r>
        <w:t>лении есть его материя</w:t>
      </w:r>
      <w:r>
        <w:rPr>
          <w:rFonts w:ascii="Peterburg" w:hAnsi="Peterburg"/>
        </w:rPr>
        <w:t xml:space="preserve"> — </w:t>
      </w:r>
      <w:r>
        <w:t xml:space="preserve">то, </w:t>
      </w:r>
      <w:r>
        <w:rPr>
          <w:i/>
        </w:rPr>
        <w:t>что</w:t>
      </w:r>
      <w:r>
        <w:t xml:space="preserve"> именно является в данном явлении, что соотве</w:t>
      </w:r>
      <w:r>
        <w:t>т</w:t>
      </w:r>
      <w:r>
        <w:t>ствует ощущениям, некая конкретика опыта, а с другой стороны</w:t>
      </w:r>
      <w:r>
        <w:rPr>
          <w:rFonts w:ascii="Peterburg" w:hAnsi="Peterburg"/>
        </w:rPr>
        <w:t xml:space="preserve"> — </w:t>
      </w:r>
      <w:r>
        <w:t xml:space="preserve">форма явления, ибо это явление в нашей чувственной познавательной способности неким образом упорядочивается. «То в явлении, что соответствует ощущениям, я называю его </w:t>
      </w:r>
      <w:r>
        <w:rPr>
          <w:i/>
        </w:rPr>
        <w:t>м</w:t>
      </w:r>
      <w:r>
        <w:rPr>
          <w:i/>
        </w:rPr>
        <w:t>а</w:t>
      </w:r>
      <w:r>
        <w:rPr>
          <w:i/>
        </w:rPr>
        <w:t>терией</w:t>
      </w:r>
      <w:r>
        <w:t>,</w:t>
      </w:r>
      <w:r>
        <w:rPr>
          <w:rFonts w:ascii="Peterburg" w:hAnsi="Peterburg"/>
        </w:rPr>
        <w:t xml:space="preserve"> — </w:t>
      </w:r>
      <w:r>
        <w:t>пишет Кант,</w:t>
      </w:r>
      <w:r>
        <w:rPr>
          <w:rFonts w:ascii="Peterburg" w:hAnsi="Peterburg"/>
        </w:rPr>
        <w:t xml:space="preserve"> — </w:t>
      </w:r>
      <w:r>
        <w:t xml:space="preserve">а то, благодаря чему многообразное в явлении может быть упорядочено определенным образом, я называю </w:t>
      </w:r>
      <w:r>
        <w:rPr>
          <w:i/>
        </w:rPr>
        <w:t>формой</w:t>
      </w:r>
      <w:r>
        <w:t xml:space="preserve"> явления</w:t>
      </w:r>
      <w:r w:rsidRPr="00DF1702">
        <w:t>»</w:t>
      </w:r>
      <w:r>
        <w:rPr>
          <w:rStyle w:val="a5"/>
        </w:rPr>
        <w:footnoteReference w:id="190"/>
      </w:r>
      <w:r w:rsidRPr="00DF1702">
        <w:t>.</w:t>
      </w:r>
    </w:p>
    <w:p w:rsidR="00BD51C2" w:rsidRDefault="00C569AE" w:rsidP="00BD51C2">
      <w:pPr>
        <w:pStyle w:val="a3"/>
      </w:pPr>
      <w:r>
        <w:t>М</w:t>
      </w:r>
      <w:r w:rsidR="00BD51C2">
        <w:t>атерия всегда соответствует апостериорному познанию, а форма дает зн</w:t>
      </w:r>
      <w:r w:rsidR="00BD51C2">
        <w:t>а</w:t>
      </w:r>
      <w:r w:rsidR="00BD51C2">
        <w:t>ние априорное, ибо она есть то, что упорядочивает данную материю. Поэтому ответ на вопрос, как возможны синтетические априорные восприятия, т. е. как возможно вообще восприятие внешнего мира упорядоченным образом, сводится именно к исследованию формы явления. Кант изолирует материю, изолирует конкретное с</w:t>
      </w:r>
      <w:r w:rsidR="00BD51C2">
        <w:t>о</w:t>
      </w:r>
      <w:r w:rsidR="00BD51C2">
        <w:t>держание чувственности и исследует только форму явления.</w:t>
      </w:r>
    </w:p>
    <w:p w:rsidR="00BD51C2" w:rsidRPr="00E224EE" w:rsidRDefault="00BD51C2" w:rsidP="00BD51C2">
      <w:pPr>
        <w:pStyle w:val="a3"/>
        <w:rPr>
          <w:rFonts w:ascii="MS Shell Dlg" w:hAnsi="MS Shell Dlg" w:cs="MS Shell Dlg"/>
          <w:sz w:val="17"/>
          <w:szCs w:val="17"/>
        </w:rPr>
      </w:pPr>
      <w:r>
        <w:t>Понятно, что материя явления позна</w:t>
      </w:r>
      <w:r w:rsidR="00C569AE">
        <w:t>ё</w:t>
      </w:r>
      <w:r>
        <w:t>тся в чувственном опыте, который вс</w:t>
      </w:r>
      <w:r>
        <w:t>е</w:t>
      </w:r>
      <w:r>
        <w:t>гда единичен и конкретен и соответствует тому, отсутствие чего вполне можно себе представить. Поэтому, чтобы определить, чт</w:t>
      </w:r>
      <w:r w:rsidRPr="00E224EE">
        <w:rPr>
          <w:rFonts w:ascii="Times New Roman CYR" w:hAnsi="Times New Roman CYR" w:cs="Times New Roman CYR"/>
          <w:szCs w:val="22"/>
        </w:rPr>
        <w:t>ó</w:t>
      </w:r>
      <w:r>
        <w:t xml:space="preserve"> в познании является материей явл</w:t>
      </w:r>
      <w:r>
        <w:t>е</w:t>
      </w:r>
      <w:r>
        <w:t>ния, а чт</w:t>
      </w:r>
      <w:r w:rsidRPr="00E224EE">
        <w:rPr>
          <w:rFonts w:ascii="Times New Roman CYR" w:hAnsi="Times New Roman CYR" w:cs="Times New Roman CYR"/>
          <w:szCs w:val="22"/>
        </w:rPr>
        <w:t>ó</w:t>
      </w:r>
      <w:r>
        <w:t xml:space="preserve"> — формой, проведем некий мысленный эксперимент. Представим себе мир без определенных свойств предметов. Очевидно, что его можно представить без запахов, без цветов, без вкуса, без других свойств вещей. Но что получится в результате такого отсечения содержания материальных явлений? Некая пустота, которая обладает только одним свойством — пространственной протяженностью. На основании этого рассуждения Декарт сделал вывод, что протяженность — это субстанция, т. е. нечто существующее объективно, независимо от человека. Но Кант рассуждает иначе. Еще Беркли показал, что протяженность вещи невозможно себе представить без вторичных качеств — цвета и т. п., следовательно, то, без чего </w:t>
      </w:r>
      <w:r w:rsidRPr="00D154B8">
        <w:rPr>
          <w:i/>
        </w:rPr>
        <w:t>невозможно</w:t>
      </w:r>
      <w:r>
        <w:t xml:space="preserve"> себе представить внешний мир, существует не в мире, а в нас, в нашей способности чувственного восприятия. Иначе говоря, пространство — это не мат</w:t>
      </w:r>
      <w:r>
        <w:t>е</w:t>
      </w:r>
      <w:r>
        <w:t>рия познания, а его форма. Материя есть все многообразие материального мира, которое дается нам в явлениях, а форма</w:t>
      </w:r>
      <w:r>
        <w:rPr>
          <w:rFonts w:ascii="Peterburg" w:hAnsi="Peterburg"/>
        </w:rPr>
        <w:t xml:space="preserve"> — </w:t>
      </w:r>
      <w:r>
        <w:t>это пространство. Благодаря этой форме достигается упорядочивание мира явлений. Благодаря форме пространства мы в</w:t>
      </w:r>
      <w:r>
        <w:t>и</w:t>
      </w:r>
      <w:r>
        <w:t>дим предметы отделенными друг от друга.</w:t>
      </w:r>
    </w:p>
    <w:p w:rsidR="00BD51C2" w:rsidRDefault="00BD51C2" w:rsidP="00BD51C2">
      <w:pPr>
        <w:pStyle w:val="a3"/>
      </w:pPr>
      <w:r>
        <w:t xml:space="preserve">Пространство, утверждает Кант, «не есть эмпирическое понятие, выводимое из внешнего </w:t>
      </w:r>
      <w:r w:rsidRPr="00E468CB">
        <w:t>опыта»</w:t>
      </w:r>
      <w:r>
        <w:rPr>
          <w:rStyle w:val="a5"/>
        </w:rPr>
        <w:footnoteReference w:id="191"/>
      </w:r>
      <w:r w:rsidRPr="00E468CB">
        <w:t>, ибо</w:t>
      </w:r>
      <w:r>
        <w:t xml:space="preserve"> сам внешний опыт становится возможным благодаря представлению о пространстве. Поэтому «пространство есть необходимое априо</w:t>
      </w:r>
      <w:r>
        <w:t>р</w:t>
      </w:r>
      <w:r>
        <w:t>ное представление, лежащее в основе всех внешних созерцаний»</w:t>
      </w:r>
      <w:r>
        <w:rPr>
          <w:rStyle w:val="a5"/>
        </w:rPr>
        <w:footnoteReference w:id="192"/>
      </w:r>
      <w:r w:rsidRPr="00E468CB">
        <w:t xml:space="preserve">, </w:t>
      </w:r>
      <w:r>
        <w:t>поскольку оно невыводимо из опыта и лежит в основе всех внешних созерцаний. Пространство упорядочивает только явления, оно есть априорная форма нашего созерцания, п</w:t>
      </w:r>
      <w:r>
        <w:t>о</w:t>
      </w:r>
      <w:r>
        <w:t>этому пространство не относится к миру вещей в себе. Пространство есть лишь свойство нашей чувственности, т. е. не что иное, как форма всех явлений внешних чувств, субъективное условие чувственности. Само восприятие внешнего мира как упорядоченного многообразия явлений и предметов становится возможным лишь потому, что пространство как форма созерцания уже имеется в нашей познавател</w:t>
      </w:r>
      <w:r>
        <w:t>ь</w:t>
      </w:r>
      <w:r>
        <w:t>ной способности. Пространство не есть явление. Наоборот, любое явление стан</w:t>
      </w:r>
      <w:r>
        <w:t>о</w:t>
      </w:r>
      <w:r>
        <w:t>вится явлением постольку, поскольку существует в пространстве.</w:t>
      </w:r>
      <w:r w:rsidRPr="008E35BA">
        <w:t xml:space="preserve"> </w:t>
      </w:r>
      <w:r>
        <w:t>Фраза: «Все вещи как внешние явления находятся друг подле друга в пространстве»</w:t>
      </w:r>
      <w:r w:rsidR="00E31BF1">
        <w:t xml:space="preserve"> —</w:t>
      </w:r>
      <w:r w:rsidR="000A3DD3">
        <w:t xml:space="preserve"> </w:t>
      </w:r>
      <w:r>
        <w:t>общезначима и является выражением некоего закона тождества.</w:t>
      </w:r>
    </w:p>
    <w:p w:rsidR="00BD51C2" w:rsidRDefault="00BD51C2" w:rsidP="00BD51C2">
      <w:pPr>
        <w:pStyle w:val="a3"/>
      </w:pPr>
      <w:r>
        <w:t>Наука, основывающаяся на этом априорном принципе — пространстве как форме чувственности, есть геометрия. Геометрия есть наука, потому что она имеет в своей основе некую априорную форму, при помощи которой достигается во</w:t>
      </w:r>
      <w:r>
        <w:t>з</w:t>
      </w:r>
      <w:r>
        <w:lastRenderedPageBreak/>
        <w:t>можность точного общезначимого научного знания. Поэтому становятся возмо</w:t>
      </w:r>
      <w:r>
        <w:t>ж</w:t>
      </w:r>
      <w:r>
        <w:t>ными выражения типа: «В любом треугольнике сумма его углов равна 180</w:t>
      </w:r>
      <w:r>
        <w:rPr>
          <w:szCs w:val="21"/>
        </w:rPr>
        <w:t>°», н</w:t>
      </w:r>
      <w:r>
        <w:rPr>
          <w:szCs w:val="21"/>
        </w:rPr>
        <w:t>е</w:t>
      </w:r>
      <w:r>
        <w:rPr>
          <w:szCs w:val="21"/>
        </w:rPr>
        <w:t>смотря на то что ни у одного человека, и даже у всего человечества</w:t>
      </w:r>
      <w:r w:rsidR="00425AF2">
        <w:rPr>
          <w:szCs w:val="21"/>
        </w:rPr>
        <w:t>,</w:t>
      </w:r>
      <w:r>
        <w:rPr>
          <w:szCs w:val="21"/>
        </w:rPr>
        <w:t xml:space="preserve"> нет возможн</w:t>
      </w:r>
      <w:r>
        <w:rPr>
          <w:szCs w:val="21"/>
        </w:rPr>
        <w:t>о</w:t>
      </w:r>
      <w:r>
        <w:rPr>
          <w:szCs w:val="21"/>
        </w:rPr>
        <w:t>сти установить истинность этой фразы исходя из опыта.</w:t>
      </w:r>
    </w:p>
    <w:p w:rsidR="00BD51C2" w:rsidRDefault="00425AF2" w:rsidP="00BD51C2">
      <w:pPr>
        <w:pStyle w:val="a3"/>
      </w:pPr>
      <w:r>
        <w:t>Другой</w:t>
      </w:r>
      <w:r w:rsidR="00BD51C2">
        <w:t xml:space="preserve"> априорной формой чувственности является </w:t>
      </w:r>
      <w:r w:rsidR="00BD51C2" w:rsidRPr="00F92BF1">
        <w:rPr>
          <w:i/>
        </w:rPr>
        <w:t>время</w:t>
      </w:r>
      <w:r w:rsidR="00BD51C2">
        <w:rPr>
          <w:i/>
        </w:rPr>
        <w:t>,</w:t>
      </w:r>
      <w:r w:rsidR="00BD51C2" w:rsidRPr="00F92BF1">
        <w:t xml:space="preserve"> </w:t>
      </w:r>
      <w:r w:rsidR="00BD51C2">
        <w:t>только, в отличие от пространства, время есть внутренняя, а не внешняя априорная форма чувстве</w:t>
      </w:r>
      <w:r w:rsidR="00BD51C2">
        <w:t>н</w:t>
      </w:r>
      <w:r w:rsidR="00BD51C2">
        <w:t>ности (вспоминаем деление Локком опыта на два вида — внешний и внутренний). Время также не есть эмпирическое понятие, выводимое из опыта, ибо представл</w:t>
      </w:r>
      <w:r w:rsidR="00BD51C2">
        <w:t>е</w:t>
      </w:r>
      <w:r w:rsidR="00BD51C2">
        <w:t>ние о времени лежит в основе любого нашего созерцания. Все явления внутреннего опыта (мысли, желания и т. п.) могут исчезнуть, но само время устранить нельзя. Попытайтесь закрыть глаза и представить себя в неком нематериальном мире, ни о чем не думать, ничего не хотеть</w:t>
      </w:r>
      <w:r w:rsidR="00BD51C2">
        <w:rPr>
          <w:rFonts w:ascii="Peterburg" w:hAnsi="Peterburg"/>
        </w:rPr>
        <w:t xml:space="preserve"> — </w:t>
      </w:r>
      <w:r w:rsidR="00BD51C2">
        <w:t xml:space="preserve">время тем не менее будет длиться. Поэтому время существует априорно, </w:t>
      </w:r>
    </w:p>
    <w:p w:rsidR="00BD51C2" w:rsidRDefault="00BD51C2" w:rsidP="00BD51C2">
      <w:pPr>
        <w:pStyle w:val="a3"/>
      </w:pPr>
      <w:r>
        <w:t>Время априорно, поскольку его нельзя получить из опыта. Скажем, полож</w:t>
      </w:r>
      <w:r>
        <w:t>е</w:t>
      </w:r>
      <w:r>
        <w:t>ние, что время имеет одно измерение, невозможно получить из опыта</w:t>
      </w:r>
      <w:r>
        <w:rPr>
          <w:rFonts w:ascii="Peterburg" w:hAnsi="Peterburg"/>
        </w:rPr>
        <w:t xml:space="preserve"> — </w:t>
      </w:r>
      <w:r>
        <w:t>это есть свойство, уже заданное нашему созерцанию. Поэтому мы можем судить о движ</w:t>
      </w:r>
      <w:r>
        <w:t>е</w:t>
      </w:r>
      <w:r>
        <w:t>нии в мире постольку, поскольку уже имеем некое представление о времени. Вр</w:t>
      </w:r>
      <w:r>
        <w:t>е</w:t>
      </w:r>
      <w:r>
        <w:t>мя, как и пространство, не есть свойство вещей. Если бы оно было присуще вещам, то можно было бы представить мир без времени, поэтому время есть не что иное, как форма внутреннего чувства, априорная форма созерцания.</w:t>
      </w:r>
    </w:p>
    <w:p w:rsidR="00BD51C2" w:rsidRDefault="00BD51C2" w:rsidP="00BD51C2">
      <w:pPr>
        <w:pStyle w:val="a3"/>
      </w:pPr>
      <w:r>
        <w:t>Таким образом, существуют только два источника чувственного познания, д</w:t>
      </w:r>
      <w:r>
        <w:t>е</w:t>
      </w:r>
      <w:r>
        <w:t>лающие это познание истинным и необходимым: пространство и время. Только из этих двух источников можно априори почерпнуть синтетическое знание. На основе этих форм и строится математика: на основе априорной формы внешнего чувс</w:t>
      </w:r>
      <w:r>
        <w:t>т</w:t>
      </w:r>
      <w:r>
        <w:t>ва</w:t>
      </w:r>
      <w:r>
        <w:rPr>
          <w:rFonts w:ascii="Peterburg" w:hAnsi="Peterburg"/>
        </w:rPr>
        <w:t xml:space="preserve"> — </w:t>
      </w:r>
      <w:r>
        <w:t>пространства</w:t>
      </w:r>
      <w:r>
        <w:rPr>
          <w:rFonts w:ascii="Peterburg" w:hAnsi="Peterburg"/>
        </w:rPr>
        <w:t xml:space="preserve"> — </w:t>
      </w:r>
      <w:r>
        <w:t>основывается геометрия; на основе времени как априорной формы внутреннего чувства основывается арифметика. Эт</w:t>
      </w:r>
      <w:r w:rsidR="00425AF2">
        <w:t>и</w:t>
      </w:r>
      <w:r>
        <w:t xml:space="preserve"> две науки являются основными, на их базе строятся все остальные многочисленные математические науки.</w:t>
      </w:r>
    </w:p>
    <w:p w:rsidR="00BD51C2" w:rsidRDefault="00BD51C2" w:rsidP="00BD51C2">
      <w:pPr>
        <w:pStyle w:val="a3"/>
      </w:pPr>
      <w:r>
        <w:t>По Канту, пространство и время — это свойство не объективного мира, не вещей, а человеческой природы</w:t>
      </w:r>
      <w:r w:rsidR="00425AF2">
        <w:t>,</w:t>
      </w:r>
      <w:r>
        <w:t xml:space="preserve"> — казалось бы, странный, противоречащий об</w:t>
      </w:r>
      <w:r>
        <w:t>ы</w:t>
      </w:r>
      <w:r>
        <w:t>денному представлению вывод. Но подобные рассуждения мы уже встречали</w:t>
      </w:r>
      <w:r w:rsidR="00425AF2">
        <w:t>,</w:t>
      </w:r>
      <w:r>
        <w:t xml:space="preserve"> — например, у блж. Августина, который говорил о времени как о «протяженности души». Время, по Августину, как и по Канту, не существует в мире материальных вещей. Однако Августин полагает, что время существует объективно в мире духо</w:t>
      </w:r>
      <w:r>
        <w:t>в</w:t>
      </w:r>
      <w:r>
        <w:t>ном. У Канта же никакого перехода ко времени и пространству как объективным категориям нет. В отличие от Августина и Плотина (впервые концепция простра</w:t>
      </w:r>
      <w:r>
        <w:t>н</w:t>
      </w:r>
      <w:r>
        <w:t>ства и времени как объективных форм чувственности встречается именно у Плот</w:t>
      </w:r>
      <w:r>
        <w:t>и</w:t>
      </w:r>
      <w:r>
        <w:t>на)</w:t>
      </w:r>
      <w:r w:rsidR="00425AF2">
        <w:t>,</w:t>
      </w:r>
      <w:r>
        <w:t xml:space="preserve"> Кант пытается следовать только по научному пути, сознательно избегая всякой религиозной проблематики, хотя он не считал себя человеком неверующим. Тем не менее в своей философии он пытался рассуждать с точки зрения ученого как бе</w:t>
      </w:r>
      <w:r>
        <w:t>с</w:t>
      </w:r>
      <w:r>
        <w:t>пристрастного исследователя истины. Так вот, оказывается, что разум нам говорит одно: пространство и время в мире вещей не существуют, они есть лишь формы нашей чувственности.</w:t>
      </w:r>
    </w:p>
    <w:p w:rsidR="00BD51C2" w:rsidRDefault="00BD51C2" w:rsidP="00BD51C2">
      <w:pPr>
        <w:pStyle w:val="a3"/>
      </w:pPr>
      <w:r>
        <w:t>Можно ли сказать, что пространство и время субъективны? Казалось бы, да, ведь они есть свойства познающего субъекта. Однако эти свойства не зависят от самого субъекта, а являются необходимыми свойствами его природы, следовател</w:t>
      </w:r>
      <w:r>
        <w:t>ь</w:t>
      </w:r>
      <w:r>
        <w:t>но, можно считать их и объективными. Причина обвинения Канта в субъективизме состоит в том, что понятие «объективный» неправомерно отождествляется с пон</w:t>
      </w:r>
      <w:r>
        <w:t>я</w:t>
      </w:r>
      <w:r>
        <w:t>тием «материальный», относящийся к свойствам чувственных вещей. Согласно обыденному мнению, объективным считается то, что существует вне сознания, а субъективным — то, что существует в сознании и зависит от него. Отсюда отожд</w:t>
      </w:r>
      <w:r>
        <w:t>е</w:t>
      </w:r>
      <w:r>
        <w:t>ствление объективного с материально-чувственным. В действительности же, с</w:t>
      </w:r>
      <w:r>
        <w:t>о</w:t>
      </w:r>
      <w:r>
        <w:t>гласно определению, объективным является то, что не зависит от воли человека, а субъективно то, что от его воли зависит. Поэтому, по Канту, априорные формы чувственности, такие</w:t>
      </w:r>
      <w:r w:rsidR="00425AF2">
        <w:t>,</w:t>
      </w:r>
      <w:r>
        <w:t xml:space="preserve"> как пространство и время, существуют как субъективно, так и объективно: «Итак, время есть лишь субъективное условие нашего (человеческ</w:t>
      </w:r>
      <w:r>
        <w:t>о</w:t>
      </w:r>
      <w:r>
        <w:t xml:space="preserve">го) созерцания (которое всегда имеет чувственный характер, т. е. поскольку мы </w:t>
      </w:r>
      <w:r>
        <w:lastRenderedPageBreak/>
        <w:t>подвергаемся воздействию предметов) и само по себе, вне субъекта, есть ничто. Тем не менее в отношении всех явлений, стало быть, и в отношении всех вещей, которые могут встретиться нам в опыте, оно необходимым образом объективно»</w:t>
      </w:r>
      <w:r>
        <w:rPr>
          <w:rStyle w:val="a5"/>
        </w:rPr>
        <w:footnoteReference w:id="193"/>
      </w:r>
      <w:r>
        <w:t>.</w:t>
      </w:r>
    </w:p>
    <w:p w:rsidR="00BD51C2" w:rsidRDefault="007C0AA1" w:rsidP="00BD51C2">
      <w:pPr>
        <w:pStyle w:val="a3"/>
      </w:pPr>
      <w:r w:rsidRPr="00AA51F2">
        <w:rPr>
          <w:b/>
          <w:i/>
        </w:rPr>
        <w:t xml:space="preserve">«Трансцендентальная </w:t>
      </w:r>
      <w:r>
        <w:rPr>
          <w:b/>
          <w:i/>
        </w:rPr>
        <w:t>аналитика</w:t>
      </w:r>
      <w:r w:rsidRPr="00AA51F2">
        <w:rPr>
          <w:b/>
          <w:i/>
        </w:rPr>
        <w:t>»</w:t>
      </w:r>
      <w:r>
        <w:rPr>
          <w:b/>
          <w:i/>
        </w:rPr>
        <w:t xml:space="preserve">. </w:t>
      </w:r>
      <w:r w:rsidR="00BD51C2">
        <w:t>Следующая часть кантовской «Критики чистого разума»</w:t>
      </w:r>
      <w:r w:rsidR="00BD51C2">
        <w:rPr>
          <w:rFonts w:ascii="Peterburg" w:hAnsi="Peterburg"/>
        </w:rPr>
        <w:t> — «</w:t>
      </w:r>
      <w:r w:rsidR="00BD51C2">
        <w:t>Трансцендентальная логика». Первым ее отделом является «Трансцендентальная аналитика», в которой Кант исследует проблему рассудка. Он утверждает, что чистого рассудка и чистого разума в природе нет; любое знание всегда начинается с опыта, и знание без опыта пусто, знание всегда имеет в себе некую материю. Но чтобы исследовать то, каким образом это знание у нас сущес</w:t>
      </w:r>
      <w:r w:rsidR="00BD51C2">
        <w:t>т</w:t>
      </w:r>
      <w:r w:rsidR="00BD51C2">
        <w:t>вует и формируется в виде суждений и умозаключений, нужно тем не менее пост</w:t>
      </w:r>
      <w:r w:rsidR="00BD51C2">
        <w:t>а</w:t>
      </w:r>
      <w:r w:rsidR="00BD51C2">
        <w:t>раться абстрагироваться от материи познания и сосредоточиться только на чистом рассудке, т. е. на форме рассудка</w:t>
      </w:r>
      <w:r w:rsidR="00BD51C2">
        <w:rPr>
          <w:rFonts w:ascii="Peterburg" w:hAnsi="Peterburg"/>
        </w:rPr>
        <w:t xml:space="preserve"> — </w:t>
      </w:r>
      <w:r w:rsidR="00BD51C2">
        <w:t>так же как в первой части Кант сосредоточился на формах созерцания. «Трансцендентальная аналитика» есть один из наиболее сложных и запутанных разделов кантовской «Критики чистого разума», поэтому столь подробно останавливаться на ней не буд</w:t>
      </w:r>
      <w:r w:rsidR="00425AF2">
        <w:t>у</w:t>
      </w:r>
      <w:r w:rsidR="00BD51C2">
        <w:t>. Заме</w:t>
      </w:r>
      <w:r w:rsidR="00425AF2">
        <w:t>чу</w:t>
      </w:r>
      <w:r w:rsidR="00BD51C2">
        <w:t xml:space="preserve"> лишь, что метод, к котор</w:t>
      </w:r>
      <w:r w:rsidR="00BD51C2">
        <w:t>о</w:t>
      </w:r>
      <w:r w:rsidR="00BD51C2">
        <w:t>му прибегает Кант в «Трансцендентальной эстетике», применяется им и в «Тран</w:t>
      </w:r>
      <w:r w:rsidR="00BD51C2">
        <w:t>с</w:t>
      </w:r>
      <w:r w:rsidR="00BD51C2">
        <w:t>цендентальной аналитике», только в более детальном виде.</w:t>
      </w:r>
    </w:p>
    <w:p w:rsidR="00BD51C2" w:rsidRPr="009C0231" w:rsidRDefault="00BD51C2" w:rsidP="00BD51C2">
      <w:pPr>
        <w:pStyle w:val="a3"/>
      </w:pPr>
      <w:r>
        <w:t>Кант отвлекается от всяких частностей опыта, т. е. от материи познания, и имеет дело только с формой мышления. Форма мышления выражается в чистых понятиях, которые существуют не сами по себе, а всегда связываются в суждения. Поэтому любая операция рассудка есть операция по формулированию некоторых суждений. Следовательно, все действия рассудка можно свести к суждениям. «…</w:t>
      </w:r>
      <w:r w:rsidRPr="009C0231">
        <w:rPr>
          <w:i/>
        </w:rPr>
        <w:t>Рассудок</w:t>
      </w:r>
      <w:r>
        <w:t xml:space="preserve"> можно вообще представить как </w:t>
      </w:r>
      <w:r w:rsidRPr="009C0231">
        <w:rPr>
          <w:i/>
        </w:rPr>
        <w:t xml:space="preserve">способность составлять </w:t>
      </w:r>
      <w:r w:rsidRPr="009C0231">
        <w:t>сужд</w:t>
      </w:r>
      <w:r w:rsidRPr="009C0231">
        <w:t>е</w:t>
      </w:r>
      <w:r w:rsidRPr="009C0231">
        <w:t>ния»</w:t>
      </w:r>
      <w:r>
        <w:rPr>
          <w:rStyle w:val="a5"/>
        </w:rPr>
        <w:footnoteReference w:id="194"/>
      </w:r>
      <w:r w:rsidRPr="009C0231">
        <w:t>.</w:t>
      </w:r>
    </w:p>
    <w:p w:rsidR="00BD51C2" w:rsidRDefault="00BD51C2" w:rsidP="00BD51C2">
      <w:pPr>
        <w:pStyle w:val="a3"/>
      </w:pPr>
      <w:r>
        <w:t>Но рассудок не просто составляет суждения, а составляет их, пользуясь нек</w:t>
      </w:r>
      <w:r>
        <w:t>о</w:t>
      </w:r>
      <w:r>
        <w:t>торым принципом, находящимся в нем самом, благодаря которому все многообр</w:t>
      </w:r>
      <w:r>
        <w:t>а</w:t>
      </w:r>
      <w:r>
        <w:t>зие данных, поступающих в рассудок от органов чувств, этой функцией рассудка приводится в некое единство. Существует огромное многообразие внешних пре</w:t>
      </w:r>
      <w:r>
        <w:t>д</w:t>
      </w:r>
      <w:r>
        <w:t>метов, это многообразие через чувственность поступает в рассудок, который с</w:t>
      </w:r>
      <w:r>
        <w:t>о</w:t>
      </w:r>
      <w:r>
        <w:t>ставляет некое суждение. Эта операция рассудка есть некоторая функция, основ</w:t>
      </w:r>
      <w:r>
        <w:t>ы</w:t>
      </w:r>
      <w:r>
        <w:t>вающаяся не на данных органов чувств, а на некоторой способности рассудка, по</w:t>
      </w:r>
      <w:r>
        <w:t>д</w:t>
      </w:r>
      <w:r>
        <w:t>водящей все различные впечатления и представления под одно общее представл</w:t>
      </w:r>
      <w:r>
        <w:t>е</w:t>
      </w:r>
      <w:r>
        <w:t>ние. То есть рассудок</w:t>
      </w:r>
      <w:r>
        <w:rPr>
          <w:rFonts w:ascii="Peterburg" w:hAnsi="Peterburg"/>
        </w:rPr>
        <w:t xml:space="preserve"> — </w:t>
      </w:r>
      <w:r>
        <w:t>это некоторая функция, способность соединять, приводить в единство все, что поступает в него в результате чувственных восприятий.</w:t>
      </w:r>
    </w:p>
    <w:p w:rsidR="00BD51C2" w:rsidRDefault="00BD51C2" w:rsidP="00BD51C2">
      <w:pPr>
        <w:pStyle w:val="a3"/>
      </w:pPr>
      <w:r>
        <w:t>Далее Кант рассуждает следующим образом. Поскольку вся унифицирующая, объединяющая деятельность рассудка сводится к формированию суждений, то чт</w:t>
      </w:r>
      <w:r>
        <w:t>о</w:t>
      </w:r>
      <w:r>
        <w:t>бы определить априорные формы рассудка, нужно исследовать все виды суждений. Поэтому Кант разбивает все суждения на четыре вида: суждения количества, су</w:t>
      </w:r>
      <w:r>
        <w:t>ж</w:t>
      </w:r>
      <w:r>
        <w:t>дения качества, суждения отношения и модальности.</w:t>
      </w:r>
    </w:p>
    <w:p w:rsidR="00BD51C2" w:rsidRDefault="00BD51C2" w:rsidP="00BD51C2">
      <w:pPr>
        <w:pStyle w:val="a3"/>
      </w:pPr>
      <w:r>
        <w:t>В каждом из этих видов есть три типа суждений, следовательно, все суждения сводятся к одному из 12 типов:</w:t>
      </w:r>
    </w:p>
    <w:p w:rsidR="00425AF2" w:rsidRDefault="00425AF2" w:rsidP="00BD51C2">
      <w:pPr>
        <w:pStyle w:val="a3"/>
      </w:pPr>
      <w:r w:rsidRPr="00C7029E">
        <w:rPr>
          <w:i/>
        </w:rPr>
        <w:t>Суждения количества:</w:t>
      </w:r>
      <w:r w:rsidRPr="00425AF2">
        <w:t xml:space="preserve"> </w:t>
      </w:r>
      <w:r>
        <w:t>общие (все S есть P),</w:t>
      </w:r>
      <w:r w:rsidRPr="00425AF2">
        <w:t xml:space="preserve"> </w:t>
      </w:r>
      <w:r>
        <w:t>частные (некоторые S есть P),</w:t>
      </w:r>
      <w:r w:rsidRPr="00425AF2">
        <w:t xml:space="preserve"> </w:t>
      </w:r>
      <w:r>
        <w:t>единичные (одно S есть P).</w:t>
      </w:r>
    </w:p>
    <w:p w:rsidR="00425AF2" w:rsidRDefault="00425AF2" w:rsidP="00BD51C2">
      <w:pPr>
        <w:pStyle w:val="a3"/>
      </w:pPr>
      <w:r w:rsidRPr="00C7029E">
        <w:rPr>
          <w:i/>
        </w:rPr>
        <w:t>Суждения качества:</w:t>
      </w:r>
      <w:r>
        <w:rPr>
          <w:i/>
        </w:rPr>
        <w:t xml:space="preserve"> </w:t>
      </w:r>
      <w:r w:rsidR="00871BE4">
        <w:t>у</w:t>
      </w:r>
      <w:r>
        <w:t xml:space="preserve">твердительные (S есть P), </w:t>
      </w:r>
      <w:r w:rsidR="00871BE4">
        <w:t>о</w:t>
      </w:r>
      <w:r>
        <w:t xml:space="preserve">трицательные (S не есть P), </w:t>
      </w:r>
      <w:r w:rsidR="00871BE4">
        <w:t>б</w:t>
      </w:r>
      <w:r>
        <w:t>есконечные (S есть не P).</w:t>
      </w:r>
    </w:p>
    <w:p w:rsidR="00425AF2" w:rsidRDefault="00425AF2" w:rsidP="00BD51C2">
      <w:pPr>
        <w:pStyle w:val="a3"/>
      </w:pPr>
      <w:r w:rsidRPr="00C7029E">
        <w:rPr>
          <w:i/>
        </w:rPr>
        <w:t>Суждения отношения:</w:t>
      </w:r>
      <w:r w:rsidRPr="00425AF2">
        <w:t xml:space="preserve"> </w:t>
      </w:r>
      <w:r w:rsidR="00871BE4">
        <w:t>к</w:t>
      </w:r>
      <w:r>
        <w:t>атегорические (S есть P),</w:t>
      </w:r>
      <w:r w:rsidRPr="00425AF2">
        <w:t xml:space="preserve"> </w:t>
      </w:r>
      <w:r w:rsidR="00871BE4">
        <w:t>г</w:t>
      </w:r>
      <w:r>
        <w:t xml:space="preserve">ипотетические (если S, то P), </w:t>
      </w:r>
      <w:r w:rsidR="00871BE4">
        <w:t>р</w:t>
      </w:r>
      <w:r>
        <w:t>азделительные (S есть или P</w:t>
      </w:r>
      <w:r w:rsidRPr="00C7029E">
        <w:rPr>
          <w:vertAlign w:val="subscript"/>
        </w:rPr>
        <w:t>1</w:t>
      </w:r>
      <w:r>
        <w:t>, или P</w:t>
      </w:r>
      <w:r w:rsidRPr="00C7029E">
        <w:rPr>
          <w:vertAlign w:val="subscript"/>
        </w:rPr>
        <w:t>2</w:t>
      </w:r>
      <w:r>
        <w:t>)</w:t>
      </w:r>
    </w:p>
    <w:p w:rsidR="00425AF2" w:rsidRDefault="00425AF2" w:rsidP="00BD51C2">
      <w:pPr>
        <w:pStyle w:val="a3"/>
      </w:pPr>
      <w:r w:rsidRPr="00C7029E">
        <w:rPr>
          <w:i/>
        </w:rPr>
        <w:t>Суждения модальности:</w:t>
      </w:r>
      <w:r w:rsidRPr="00425AF2">
        <w:t xml:space="preserve"> </w:t>
      </w:r>
      <w:r w:rsidR="00871BE4">
        <w:t>п</w:t>
      </w:r>
      <w:r>
        <w:t>роблематические (S, может быть, есть P),</w:t>
      </w:r>
      <w:r w:rsidRPr="00425AF2">
        <w:t xml:space="preserve"> </w:t>
      </w:r>
      <w:r w:rsidR="00871BE4">
        <w:t>а</w:t>
      </w:r>
      <w:r>
        <w:t>ссерт</w:t>
      </w:r>
      <w:r>
        <w:t>о</w:t>
      </w:r>
      <w:r>
        <w:t>рические (S фактически есть P),</w:t>
      </w:r>
      <w:r w:rsidRPr="00425AF2">
        <w:t xml:space="preserve"> </w:t>
      </w:r>
      <w:r w:rsidR="00871BE4">
        <w:t>а</w:t>
      </w:r>
      <w:r>
        <w:t>подиктические (S необходимо есть P).</w:t>
      </w:r>
    </w:p>
    <w:p w:rsidR="00BD51C2" w:rsidRDefault="00BD51C2" w:rsidP="00BD51C2">
      <w:pPr>
        <w:pStyle w:val="a3"/>
      </w:pPr>
      <w:r>
        <w:t xml:space="preserve">Соответственно </w:t>
      </w:r>
      <w:r w:rsidR="00A96456">
        <w:t>12</w:t>
      </w:r>
      <w:r>
        <w:t xml:space="preserve"> типам суждений Кант выводит </w:t>
      </w:r>
      <w:r w:rsidR="00A96456">
        <w:t>12</w:t>
      </w:r>
      <w:r>
        <w:t xml:space="preserve"> категорий, группиру</w:t>
      </w:r>
      <w:r>
        <w:t>е</w:t>
      </w:r>
      <w:r>
        <w:t>мых по четырем группам: категории количества, категории качества, категории о</w:t>
      </w:r>
      <w:r>
        <w:t>т</w:t>
      </w:r>
      <w:r>
        <w:t>ношения и модальности.</w:t>
      </w:r>
    </w:p>
    <w:p w:rsidR="00BD51C2" w:rsidRDefault="00BD51C2" w:rsidP="00BD51C2">
      <w:pPr>
        <w:pStyle w:val="a3"/>
      </w:pPr>
      <w:r>
        <w:rPr>
          <w:i/>
        </w:rPr>
        <w:t>Категории количества</w:t>
      </w:r>
      <w:r>
        <w:t>: единство, множественность и целокупность.</w:t>
      </w:r>
    </w:p>
    <w:p w:rsidR="00BD51C2" w:rsidRDefault="00BD51C2" w:rsidP="00BD51C2">
      <w:pPr>
        <w:pStyle w:val="a3"/>
      </w:pPr>
      <w:r>
        <w:rPr>
          <w:i/>
        </w:rPr>
        <w:t>Категории качества</w:t>
      </w:r>
      <w:r>
        <w:t>: реальность, отрицание и ограничение.</w:t>
      </w:r>
    </w:p>
    <w:p w:rsidR="00BD51C2" w:rsidRDefault="00BD51C2" w:rsidP="00BD51C2">
      <w:pPr>
        <w:pStyle w:val="a3"/>
      </w:pPr>
      <w:r>
        <w:rPr>
          <w:i/>
        </w:rPr>
        <w:t>Категории отношения</w:t>
      </w:r>
      <w:r>
        <w:t>: субстанция и акциденция, причина и действие, общ</w:t>
      </w:r>
      <w:r>
        <w:t>е</w:t>
      </w:r>
      <w:r>
        <w:t>ние (или взаимодействие между причиной и действием).</w:t>
      </w:r>
    </w:p>
    <w:p w:rsidR="00BD51C2" w:rsidRDefault="00BD51C2" w:rsidP="00BD51C2">
      <w:pPr>
        <w:pStyle w:val="a3"/>
      </w:pPr>
      <w:r>
        <w:rPr>
          <w:i/>
        </w:rPr>
        <w:lastRenderedPageBreak/>
        <w:t>Категории модальности</w:t>
      </w:r>
      <w:r>
        <w:t>: возможность</w:t>
      </w:r>
      <w:r>
        <w:rPr>
          <w:rFonts w:ascii="Peterburg" w:hAnsi="Peterburg"/>
        </w:rPr>
        <w:t xml:space="preserve"> — </w:t>
      </w:r>
      <w:r>
        <w:t>невозможность, существование</w:t>
      </w:r>
      <w:r>
        <w:rPr>
          <w:rFonts w:ascii="Peterburg" w:hAnsi="Peterburg"/>
        </w:rPr>
        <w:t xml:space="preserve"> — </w:t>
      </w:r>
      <w:r>
        <w:t>несуществование, необходимость</w:t>
      </w:r>
      <w:r>
        <w:rPr>
          <w:rFonts w:ascii="Peterburg" w:hAnsi="Peterburg"/>
        </w:rPr>
        <w:t xml:space="preserve"> — </w:t>
      </w:r>
      <w:r>
        <w:t>случайность.</w:t>
      </w:r>
    </w:p>
    <w:p w:rsidR="00BD51C2" w:rsidRDefault="00BD51C2" w:rsidP="00BD51C2">
      <w:pPr>
        <w:pStyle w:val="a3"/>
      </w:pPr>
      <w:r>
        <w:t>Кант утверждает, что именно эти 12 категорий объемлют собою все возмо</w:t>
      </w:r>
      <w:r>
        <w:t>ж</w:t>
      </w:r>
      <w:r>
        <w:t>ные формы рассудка, при помощи которых возможен синтез многообразного в п</w:t>
      </w:r>
      <w:r>
        <w:t>о</w:t>
      </w:r>
      <w:r>
        <w:t>знании. То есть эти категории и есть искомые априорные формы рассудка.</w:t>
      </w:r>
    </w:p>
    <w:p w:rsidR="00BD51C2" w:rsidRDefault="00BD51C2" w:rsidP="00BD51C2">
      <w:pPr>
        <w:pStyle w:val="a3"/>
      </w:pPr>
      <w:r>
        <w:t>Категории не даются в качестве материи познания, они не познаются опы</w:t>
      </w:r>
      <w:r>
        <w:t>т</w:t>
      </w:r>
      <w:r>
        <w:t>ным путем</w:t>
      </w:r>
      <w:r>
        <w:rPr>
          <w:rFonts w:ascii="Peterburg" w:hAnsi="Peterburg"/>
        </w:rPr>
        <w:t xml:space="preserve"> — </w:t>
      </w:r>
      <w:r>
        <w:t>наоборот, все наше рассудочное познание возможно только потому, что в сознании имеется понятие, скажем, о субстанции, о единстве, о множестве</w:t>
      </w:r>
      <w:r>
        <w:t>н</w:t>
      </w:r>
      <w:r>
        <w:t>ности и т. д. Это есть априорные формы нашего рассудка.</w:t>
      </w:r>
    </w:p>
    <w:p w:rsidR="00BD51C2" w:rsidRDefault="00BD51C2" w:rsidP="00BD51C2">
      <w:pPr>
        <w:pStyle w:val="a3"/>
      </w:pPr>
      <w:r>
        <w:t>Каким образом эти категории выполняют функцию рассудка, каким образом они участвуют в функции приведения в единство материальных данных нашего познания?</w:t>
      </w:r>
    </w:p>
    <w:p w:rsidR="00BD51C2" w:rsidRDefault="00BD51C2" w:rsidP="00BD51C2">
      <w:pPr>
        <w:pStyle w:val="a3"/>
      </w:pPr>
      <w:r>
        <w:t xml:space="preserve">Кант утверждает, что приведение различных восприятий в единство возможно вследствие трех причин. Во-первых, потому, что сам субъект познания един. Это единство делает возможным самопознание субъекта, делает возможным суждение типа </w:t>
      </w:r>
      <w:r w:rsidRPr="007A5452">
        <w:rPr>
          <w:i/>
        </w:rPr>
        <w:t>я мыслю</w:t>
      </w:r>
      <w:r>
        <w:rPr>
          <w:i/>
        </w:rPr>
        <w:t>: «</w:t>
      </w:r>
      <w:r>
        <w:t>Все многообразное в созерцании имеет, следовательно, необход</w:t>
      </w:r>
      <w:r>
        <w:t>и</w:t>
      </w:r>
      <w:r>
        <w:t xml:space="preserve">мое отношение к [суждению] </w:t>
      </w:r>
      <w:r w:rsidRPr="00B84657">
        <w:rPr>
          <w:i/>
        </w:rPr>
        <w:t>я мыслю</w:t>
      </w:r>
      <w:r>
        <w:t xml:space="preserve"> в том самом субъекте, в котором это мног</w:t>
      </w:r>
      <w:r>
        <w:t>о</w:t>
      </w:r>
      <w:r>
        <w:t xml:space="preserve">образное </w:t>
      </w:r>
      <w:r w:rsidRPr="00AF3B94">
        <w:t>находится»</w:t>
      </w:r>
      <w:r>
        <w:rPr>
          <w:rStyle w:val="a5"/>
        </w:rPr>
        <w:footnoteReference w:id="195"/>
      </w:r>
      <w:r w:rsidRPr="00AF3B94">
        <w:t>.</w:t>
      </w:r>
      <w:r>
        <w:t xml:space="preserve"> </w:t>
      </w:r>
      <w:r w:rsidRPr="00AF3B94">
        <w:t>Это</w:t>
      </w:r>
      <w:r>
        <w:t xml:space="preserve"> самосознание Кант называет чистой апперцепцией: «Я называю его чистой апперцепцией… оно есть самосознание, порождающее пре</w:t>
      </w:r>
      <w:r>
        <w:t>д</w:t>
      </w:r>
      <w:r>
        <w:t xml:space="preserve">ставление </w:t>
      </w:r>
      <w:r w:rsidRPr="00B84657">
        <w:rPr>
          <w:i/>
        </w:rPr>
        <w:t>я мыслю</w:t>
      </w:r>
      <w:r>
        <w:t>, которое должно иметь возможность сопровождать все остал</w:t>
      </w:r>
      <w:r>
        <w:t>ь</w:t>
      </w:r>
      <w:r>
        <w:t>ные представления и быть одним и тем же во всяком сознании»</w:t>
      </w:r>
      <w:r>
        <w:rPr>
          <w:rStyle w:val="a5"/>
        </w:rPr>
        <w:footnoteReference w:id="196"/>
      </w:r>
      <w:r w:rsidRPr="003F0CDC">
        <w:t xml:space="preserve">. </w:t>
      </w:r>
      <w:r>
        <w:t>То есть позна</w:t>
      </w:r>
      <w:r>
        <w:t>ю</w:t>
      </w:r>
      <w:r>
        <w:t>щий субъект есть некое единое целое, «я», которое может созерцать само себя, и познание в этом «я» составляет единство. Это «я» априорно и никоим образом не выводится из опыта.</w:t>
      </w:r>
      <w:r w:rsidRPr="00AF3EF5">
        <w:t xml:space="preserve"> </w:t>
      </w:r>
      <w:r w:rsidRPr="003F0CDC">
        <w:t xml:space="preserve">Во-вторых, </w:t>
      </w:r>
      <w:r>
        <w:t>в человеческом рассудке име</w:t>
      </w:r>
      <w:r w:rsidR="00637AE9">
        <w:t>е</w:t>
      </w:r>
      <w:r>
        <w:t>тся форма, которая приводит в единство наши чувственные восприятия предмета. На эту проблему о</w:t>
      </w:r>
      <w:r>
        <w:t>б</w:t>
      </w:r>
      <w:r>
        <w:t>ратил внимание еще Аристотель, который ввел понятие «общего чувства», для того чтобы решить проблему объединения различных восприятий от одного предмета в единое восприятие этого предмета.</w:t>
      </w:r>
      <w:r w:rsidRPr="00D26BF3">
        <w:t xml:space="preserve"> </w:t>
      </w:r>
      <w:r>
        <w:t>Скажем, когда я вижу перед собой некий пре</w:t>
      </w:r>
      <w:r>
        <w:t>д</w:t>
      </w:r>
      <w:r>
        <w:t>мет</w:t>
      </w:r>
      <w:r w:rsidR="00637AE9">
        <w:t>,</w:t>
      </w:r>
      <w:r>
        <w:t xml:space="preserve"> например яблоко, я имею в себе представление, основанное на различных во</w:t>
      </w:r>
      <w:r>
        <w:t>с</w:t>
      </w:r>
      <w:r>
        <w:t>приятиях, поступающих от разных органов чувств</w:t>
      </w:r>
      <w:r>
        <w:rPr>
          <w:rFonts w:ascii="Peterburg" w:hAnsi="Peterburg"/>
        </w:rPr>
        <w:t xml:space="preserve"> — </w:t>
      </w:r>
      <w:r>
        <w:t>о том, что яблоко красное, вкусное, ароматное, твердое и т. д. Эти восприятия объединяются в некоторое ед</w:t>
      </w:r>
      <w:r>
        <w:t>и</w:t>
      </w:r>
      <w:r>
        <w:t>ное восприятие яблока. Каким образом происходит объединение самых различных, несопоставимых восприятий? По Аристотелю, это происходит потому, что в чел</w:t>
      </w:r>
      <w:r>
        <w:t>о</w:t>
      </w:r>
      <w:r>
        <w:t xml:space="preserve">веке имеется еще одно чувство, объединяющее данные от других пяти органов чувств, — общее чувство. По Канту, эту задачу выполняет сам рассудок благодаря имеющейся в нем способности, которую Кант именует </w:t>
      </w:r>
      <w:r w:rsidRPr="00483276">
        <w:rPr>
          <w:i/>
        </w:rPr>
        <w:t>синтетическ</w:t>
      </w:r>
      <w:r>
        <w:rPr>
          <w:i/>
        </w:rPr>
        <w:t>им</w:t>
      </w:r>
      <w:r w:rsidRPr="00483276">
        <w:rPr>
          <w:i/>
        </w:rPr>
        <w:t xml:space="preserve"> единств</w:t>
      </w:r>
      <w:r>
        <w:rPr>
          <w:i/>
        </w:rPr>
        <w:t>ом</w:t>
      </w:r>
      <w:r w:rsidRPr="00483276">
        <w:rPr>
          <w:i/>
        </w:rPr>
        <w:t xml:space="preserve"> апперцепции</w:t>
      </w:r>
      <w:r>
        <w:rPr>
          <w:i/>
        </w:rPr>
        <w:t>:</w:t>
      </w:r>
      <w:r>
        <w:t xml:space="preserve"> «…сам рассудок есть не что иное, как способность a priori связывать и подводить многообразное [содержание] данных представлений под единство а</w:t>
      </w:r>
      <w:r>
        <w:t>п</w:t>
      </w:r>
      <w:r>
        <w:t>перцепции. Этот принцип есть высшее основоположение во всем человеческом знании»</w:t>
      </w:r>
      <w:r>
        <w:rPr>
          <w:rStyle w:val="a5"/>
        </w:rPr>
        <w:footnoteReference w:id="197"/>
      </w:r>
      <w:r w:rsidRPr="003F0CDC">
        <w:t>.</w:t>
      </w:r>
    </w:p>
    <w:p w:rsidR="00BD51C2" w:rsidRDefault="00BD51C2" w:rsidP="00BD51C2">
      <w:pPr>
        <w:pStyle w:val="a3"/>
      </w:pPr>
      <w:r w:rsidRPr="00C67130">
        <w:t>В-третьих, существует</w:t>
      </w:r>
      <w:r>
        <w:rPr>
          <w:i/>
        </w:rPr>
        <w:t xml:space="preserve"> т</w:t>
      </w:r>
      <w:r w:rsidRPr="00483276">
        <w:rPr>
          <w:i/>
        </w:rPr>
        <w:t>рансцендентальное единство апперцепции</w:t>
      </w:r>
      <w:r>
        <w:rPr>
          <w:i/>
        </w:rPr>
        <w:t>,</w:t>
      </w:r>
      <w:r w:rsidRPr="00C67130">
        <w:t xml:space="preserve"> которое</w:t>
      </w:r>
      <w:r>
        <w:t xml:space="preserve"> «есть то единство, благодаря которому все данное в созерцании многообразное объединяется в понятие об объекте</w:t>
      </w:r>
      <w:r w:rsidRPr="00B95569">
        <w:t>»</w:t>
      </w:r>
      <w:r>
        <w:rPr>
          <w:rStyle w:val="a5"/>
        </w:rPr>
        <w:footnoteReference w:id="198"/>
      </w:r>
      <w:r w:rsidRPr="00B95569">
        <w:t>.</w:t>
      </w:r>
      <w:r>
        <w:t xml:space="preserve"> Иначе говоря, единство различных воспр</w:t>
      </w:r>
      <w:r>
        <w:t>и</w:t>
      </w:r>
      <w:r>
        <w:t xml:space="preserve">ятий объединяется не просто в единое восприятие, но в </w:t>
      </w:r>
      <w:r w:rsidRPr="00DA21E6">
        <w:rPr>
          <w:i/>
        </w:rPr>
        <w:t>понятие</w:t>
      </w:r>
      <w:r>
        <w:t xml:space="preserve"> о предмете, кот</w:t>
      </w:r>
      <w:r>
        <w:t>о</w:t>
      </w:r>
      <w:r>
        <w:t>рое и участвует в дальнейшем в различных суждениях.</w:t>
      </w:r>
    </w:p>
    <w:p w:rsidR="00BD51C2" w:rsidRDefault="00BD51C2" w:rsidP="00BD51C2">
      <w:pPr>
        <w:pStyle w:val="a3"/>
      </w:pPr>
      <w:r>
        <w:t>Очевидна антиюмовская направленность этих утверждений Канта. Юм у</w:t>
      </w:r>
      <w:r>
        <w:t>т</w:t>
      </w:r>
      <w:r>
        <w:t>верждал, что «я» человека непостигаемо, что невозможно ни в каком опытном зн</w:t>
      </w:r>
      <w:r>
        <w:t>а</w:t>
      </w:r>
      <w:r>
        <w:t>нии воспринять в себе собственное «я», можно воспринять лишь некоторое свое внутреннее состояние</w:t>
      </w:r>
      <w:r>
        <w:rPr>
          <w:rFonts w:ascii="Peterburg" w:hAnsi="Peterburg"/>
        </w:rPr>
        <w:t xml:space="preserve"> — </w:t>
      </w:r>
      <w:r>
        <w:t>мысли, аффекты, страсти и т. д.</w:t>
      </w:r>
    </w:p>
    <w:p w:rsidR="00BD51C2" w:rsidRDefault="00BD51C2" w:rsidP="00BD51C2">
      <w:pPr>
        <w:pStyle w:val="a3"/>
      </w:pPr>
      <w:r>
        <w:t>Кант утверждает, что «я» в опыте не дается, оно не апостериорно, а априорно, но никакой опыт без наличия познающего субъекта, без наличия «я» невозможен. Познать «я» невозможно, и здесь Юм прав. Но неправ он в том, что «я» не сущес</w:t>
      </w:r>
      <w:r>
        <w:t>т</w:t>
      </w:r>
      <w:r>
        <w:t>вует; если бы не было «я», не было бы и опыта. Весь опыт возможен благодаря т</w:t>
      </w:r>
      <w:r>
        <w:t>о</w:t>
      </w:r>
      <w:r>
        <w:lastRenderedPageBreak/>
        <w:t>му, что есть апперцепция, благодаря чему обеспечивается и синтетическое, и трансцендентальное единство апперцепции.</w:t>
      </w:r>
    </w:p>
    <w:p w:rsidR="00BD51C2" w:rsidRDefault="00BD51C2" w:rsidP="00BD51C2">
      <w:pPr>
        <w:pStyle w:val="a3"/>
      </w:pPr>
      <w:r>
        <w:t>Таким образом, по Канту получается, что научное знание, т. е. знание, осн</w:t>
      </w:r>
      <w:r>
        <w:t>о</w:t>
      </w:r>
      <w:r>
        <w:t>вывающееся на синтетических суждениях априори, существует постольку, п</w:t>
      </w:r>
      <w:r>
        <w:t>о</w:t>
      </w:r>
      <w:r>
        <w:t>скольку в человеческом рассудке существуют априорные формы и существует сам субъект познания. Из «Трансцендентальной аналитики» Канта также вытекает п</w:t>
      </w:r>
      <w:r>
        <w:t>а</w:t>
      </w:r>
      <w:r>
        <w:t>радоксальный на первый взгляд вывод о том, что законы природы существуют не как законы объективного мира (мира вещей в себе), а как законы нашего рассудка. Человеческий рассудок оказывается законодателем природы. Не сами по себе вещи вступают во взаимодействие, которое определяется некими законами природы. Об этом ничего сказать нельзя. Законы природы существуют постольку, поскольку существует субъект познания этого мира.</w:t>
      </w:r>
    </w:p>
    <w:p w:rsidR="00BD51C2" w:rsidRDefault="00BD51C2" w:rsidP="00BD51C2">
      <w:pPr>
        <w:pStyle w:val="a3"/>
      </w:pPr>
      <w:r>
        <w:t>Какой вывод мы можем сделать из этих положений «Трансцендентальной э</w:t>
      </w:r>
      <w:r>
        <w:t>с</w:t>
      </w:r>
      <w:r>
        <w:t>тетики» и «Трансцендентальной аналитики»?</w:t>
      </w:r>
    </w:p>
    <w:p w:rsidR="00BD51C2" w:rsidRDefault="00BD51C2" w:rsidP="00BD51C2">
      <w:pPr>
        <w:pStyle w:val="a3"/>
      </w:pPr>
      <w:r>
        <w:t>Казалось бы, Кант противоречит самым обыденным представлениям о мире: о том, что пространство и время не есть свойства вещей, что законы мира также не есть свойства этого мира, а все это — и пространство, и время, и законы — суть свойства человеческой познавательной способности — чувственности и рассудка, и разум создает, предписывает миру законы, которые мы познаем в качестве якобы законов этого мира. Но в действительности то, к чему пришел Кант, является сер</w:t>
      </w:r>
      <w:r>
        <w:t>ь</w:t>
      </w:r>
      <w:r>
        <w:t>езным и большим открытием в области философии.</w:t>
      </w:r>
    </w:p>
    <w:p w:rsidR="00BD51C2" w:rsidRDefault="00BD51C2" w:rsidP="00BD51C2">
      <w:pPr>
        <w:pStyle w:val="a3"/>
      </w:pPr>
      <w:r>
        <w:t>Даже при неглубоком размышлении становится очевидным, что противоп</w:t>
      </w:r>
      <w:r>
        <w:t>о</w:t>
      </w:r>
      <w:r>
        <w:t>ложный взгляд на мир (пространство и время есть свойство вещей в себе; законы также есть свойство мира) есть взгляд материалистический.</w:t>
      </w:r>
    </w:p>
    <w:p w:rsidR="00BD51C2" w:rsidRDefault="00BD51C2" w:rsidP="00BD51C2">
      <w:pPr>
        <w:pStyle w:val="a3"/>
      </w:pPr>
      <w:r>
        <w:t>Можно возразить, что и точка зрения Канта отнюдь не является религиозной: в ней нет понятия о Творце, о Высшем Законодателе и т. п. Но в данной работе Кант не ставит своей целью исследование религии и религиозных основ познания мира — он поступает как строгий ученый, исследуя только те данные, которые д</w:t>
      </w:r>
      <w:r>
        <w:t>а</w:t>
      </w:r>
      <w:r>
        <w:t>ются нам в опыте. Если кто-нибудь скажет, что сверхъестественный мир и Бог д</w:t>
      </w:r>
      <w:r>
        <w:t>а</w:t>
      </w:r>
      <w:r>
        <w:t>ются каждому человеку в ежедневном опыте, он будет, мягко говоря, заблуждаться. В опыте дается только внешний мир (и соответственно внутренний мир человека), и анализ этого опыта показывает, что пространство, время и законы физики есть лишь следствия нашего разума. Но если законы мира не принадлежат самому миру, а принадлежат человеческому разуму, то, поставив следующие вопросы: почему они при</w:t>
      </w:r>
      <w:r w:rsidR="00637AE9">
        <w:t>н</w:t>
      </w:r>
      <w:r>
        <w:t>адлежат человеческому разуму? откуда появился такой разум? — можно прийти к не столь уж и агностичным и атеистическим выводам, как это иногда представляют себе противники Канта, не совсем разобравшиеся в его философии.</w:t>
      </w:r>
    </w:p>
    <w:p w:rsidR="00BD51C2" w:rsidRDefault="00BD51C2" w:rsidP="00BD51C2">
      <w:pPr>
        <w:pStyle w:val="a3"/>
      </w:pPr>
      <w:r>
        <w:t>Очень часто философы-христиане (в частности, Н.</w:t>
      </w:r>
      <w:r w:rsidR="00637AE9">
        <w:t> </w:t>
      </w:r>
      <w:r>
        <w:t>О. Лосский) упрекают Канта за то, что он в своей «Критике чистого разума», рассуждая об опыте, не ра</w:t>
      </w:r>
      <w:r>
        <w:t>з</w:t>
      </w:r>
      <w:r>
        <w:t>вил учение о религиозном опыте, об опытном познании Бога и сверхъестественного мира</w:t>
      </w:r>
      <w:r w:rsidRPr="00C619AB">
        <w:rPr>
          <w:rStyle w:val="a5"/>
        </w:rPr>
        <w:footnoteReference w:id="199"/>
      </w:r>
      <w:r>
        <w:t>. Но представим себе, что произошло бы, если бы Кант действительно вкл</w:t>
      </w:r>
      <w:r>
        <w:t>ю</w:t>
      </w:r>
      <w:r>
        <w:t>чил учение о религиозном опыте в «Критику чистого разума». Опыт, по Канту, с</w:t>
      </w:r>
      <w:r>
        <w:t>у</w:t>
      </w:r>
      <w:r>
        <w:t xml:space="preserve">ществует только как некий источник, материальное содержание </w:t>
      </w:r>
      <w:r w:rsidRPr="00E21630">
        <w:rPr>
          <w:i/>
        </w:rPr>
        <w:t>научного</w:t>
      </w:r>
      <w:r>
        <w:t xml:space="preserve"> (т. е. а</w:t>
      </w:r>
      <w:r>
        <w:t>б</w:t>
      </w:r>
      <w:r>
        <w:t>солютно достоверного) знания. И если бы Кант включил в «Критику чистого раз</w:t>
      </w:r>
      <w:r>
        <w:t>у</w:t>
      </w:r>
      <w:r>
        <w:t>ма» религиозный опыт, следствие было бы неизбежным: он попытался бы создать религию как науку, т. е. науку о Боге, как есть наука о числах и о природе</w:t>
      </w:r>
      <w:r>
        <w:rPr>
          <w:rFonts w:ascii="Peterburg" w:hAnsi="Peterburg"/>
        </w:rPr>
        <w:t xml:space="preserve"> — </w:t>
      </w:r>
      <w:r>
        <w:t>мат</w:t>
      </w:r>
      <w:r>
        <w:t>е</w:t>
      </w:r>
      <w:r>
        <w:t>матика и естествознание. Однако для любого человека очевидно, что наука о Боге невозможна. Невозможна наука об абсолютно свободном и абсолютно независ</w:t>
      </w:r>
      <w:r>
        <w:t>и</w:t>
      </w:r>
      <w:r>
        <w:t>мом Существе, обнимающем Собою все,</w:t>
      </w:r>
      <w:r>
        <w:rPr>
          <w:rFonts w:ascii="Peterburg" w:hAnsi="Peterburg"/>
        </w:rPr>
        <w:t xml:space="preserve"> — </w:t>
      </w:r>
      <w:r>
        <w:t>это парадоксальное и противоречащее самому себе утверждение. Поэтому не стоит обвинять Канта в этом плане.</w:t>
      </w:r>
    </w:p>
    <w:p w:rsidR="00BD51C2" w:rsidRDefault="007C0AA1" w:rsidP="00BD51C2">
      <w:pPr>
        <w:pStyle w:val="a3"/>
      </w:pPr>
      <w:r w:rsidRPr="00AA51F2">
        <w:rPr>
          <w:b/>
          <w:i/>
        </w:rPr>
        <w:lastRenderedPageBreak/>
        <w:t xml:space="preserve">«Трансцендентальная </w:t>
      </w:r>
      <w:r>
        <w:rPr>
          <w:b/>
          <w:i/>
        </w:rPr>
        <w:t>диалектика</w:t>
      </w:r>
      <w:r w:rsidRPr="00AA51F2">
        <w:rPr>
          <w:b/>
          <w:i/>
        </w:rPr>
        <w:t>»</w:t>
      </w:r>
      <w:r>
        <w:rPr>
          <w:b/>
          <w:i/>
        </w:rPr>
        <w:t xml:space="preserve">. </w:t>
      </w:r>
      <w:r w:rsidR="00BD51C2">
        <w:t>Кантовская схема познавательных сп</w:t>
      </w:r>
      <w:r w:rsidR="00BD51C2">
        <w:t>о</w:t>
      </w:r>
      <w:r w:rsidR="00BD51C2">
        <w:t xml:space="preserve">собностей выглядит следующим образом: </w:t>
      </w:r>
      <w:r w:rsidR="00BD51C2" w:rsidRPr="00C619AB">
        <w:rPr>
          <w:i/>
        </w:rPr>
        <w:t>чувственность</w:t>
      </w:r>
      <w:r w:rsidR="00BD51C2">
        <w:t xml:space="preserve"> оперирует </w:t>
      </w:r>
      <w:r w:rsidR="00BD51C2" w:rsidRPr="000A3896">
        <w:rPr>
          <w:i/>
        </w:rPr>
        <w:t>созерцаниями</w:t>
      </w:r>
      <w:r w:rsidR="00BD51C2">
        <w:t>, единство которых обеспечивается некоторыми априорными формами чувственн</w:t>
      </w:r>
      <w:r w:rsidR="00BD51C2">
        <w:t>о</w:t>
      </w:r>
      <w:r w:rsidR="00BD51C2">
        <w:t xml:space="preserve">сти (пространством и временем); </w:t>
      </w:r>
      <w:r w:rsidR="00BD51C2" w:rsidRPr="00C619AB">
        <w:rPr>
          <w:i/>
        </w:rPr>
        <w:t>рассудок</w:t>
      </w:r>
      <w:r w:rsidR="00BD51C2">
        <w:t xml:space="preserve"> оперирует </w:t>
      </w:r>
      <w:r w:rsidR="00BD51C2" w:rsidRPr="000A3896">
        <w:rPr>
          <w:i/>
        </w:rPr>
        <w:t>понятиями</w:t>
      </w:r>
      <w:r w:rsidR="00BD51C2">
        <w:t>, и категории (на</w:t>
      </w:r>
      <w:r w:rsidR="00BD51C2">
        <w:t>и</w:t>
      </w:r>
      <w:r w:rsidR="00BD51C2">
        <w:t xml:space="preserve">более общие понятия) являются априорными формами рассудка. Но, по Канту, есть еще </w:t>
      </w:r>
      <w:r w:rsidR="00BD51C2" w:rsidRPr="00C619AB">
        <w:rPr>
          <w:i/>
        </w:rPr>
        <w:t>разум</w:t>
      </w:r>
      <w:r w:rsidR="00BD51C2">
        <w:t xml:space="preserve">, который оперирует </w:t>
      </w:r>
      <w:r w:rsidR="00BD51C2" w:rsidRPr="000A3896">
        <w:rPr>
          <w:i/>
        </w:rPr>
        <w:t>идеями</w:t>
      </w:r>
      <w:r w:rsidR="00BD51C2">
        <w:t>. Задача разума состоит в том, чтобы найти принципы, являющиеся основаниями для деятельности рассудка. Хотя, по Канту, не существует некой особенной способности — разума, отличающейся от рассудка, как это утвеждали, например, Плотин или Николай Кузанский, согласно которым рассудок позна</w:t>
      </w:r>
      <w:r w:rsidR="00C619AB">
        <w:t>ё</w:t>
      </w:r>
      <w:r w:rsidR="00BD51C2">
        <w:t>т истину исходя из логических рассуждений, во времени, а разум созерцает истину во вневременном схватыванию. У Канта разум — это тот же ра</w:t>
      </w:r>
      <w:r w:rsidR="00BD51C2">
        <w:t>с</w:t>
      </w:r>
      <w:r w:rsidR="00BD51C2">
        <w:t>судок, но оперирующий не понятиями, а идеями.</w:t>
      </w:r>
    </w:p>
    <w:p w:rsidR="00BD51C2" w:rsidRDefault="00BD51C2" w:rsidP="00BD51C2">
      <w:pPr>
        <w:pStyle w:val="a3"/>
      </w:pPr>
      <w:r>
        <w:t>Здесь Кант приступает к наиболее трудному для него исследованию. Если в первых двух разделах ответ как бы стоял у него перед глазами, он знал, что матем</w:t>
      </w:r>
      <w:r>
        <w:t>а</w:t>
      </w:r>
      <w:r>
        <w:t>тика и физика как науки существуют и нужно просто выяснить, благодаря каким способностям они существует, то в «Трансцендентальной диалектике» Кант пуск</w:t>
      </w:r>
      <w:r>
        <w:t>а</w:t>
      </w:r>
      <w:r>
        <w:t xml:space="preserve">ется в свободное плавание исследователя: он не знает, каков будет ответ (возможна метафизика как наука или невозможна?). </w:t>
      </w:r>
    </w:p>
    <w:p w:rsidR="00BD51C2" w:rsidRDefault="00BD51C2" w:rsidP="00BD51C2">
      <w:pPr>
        <w:pStyle w:val="a3"/>
      </w:pPr>
      <w:r>
        <w:t>Именно идея есть понятие, являющееся ключевым для «Трансцендентальной диалектики». Отличие идеи от понятия состоит в том, что понятие имеет отнош</w:t>
      </w:r>
      <w:r>
        <w:t>е</w:t>
      </w:r>
      <w:r>
        <w:t>ние к конкретному чувственному факту, в то время как идея стремится выйти за пределы конкретного опыта. Как пишет Кант, «под идеей я разумею такое необх</w:t>
      </w:r>
      <w:r>
        <w:t>о</w:t>
      </w:r>
      <w:r>
        <w:t>димое понятие разума, для которого в чувствах не может быть дан никакой аде</w:t>
      </w:r>
      <w:r>
        <w:t>к</w:t>
      </w:r>
      <w:r>
        <w:t>ватный предмет»</w:t>
      </w:r>
      <w:r>
        <w:rPr>
          <w:rStyle w:val="a5"/>
        </w:rPr>
        <w:footnoteReference w:id="200"/>
      </w:r>
      <w:r w:rsidRPr="0016549C">
        <w:t>.</w:t>
      </w:r>
      <w:r>
        <w:t xml:space="preserve"> Выходя за пределы опыта, идея имеет дело с обобщениями. Идея оперирует всегда целокупностью (а в опыте всегда дается частность). Фил</w:t>
      </w:r>
      <w:r>
        <w:t>о</w:t>
      </w:r>
      <w:r>
        <w:t>софа-метафизика не интересует конкретный премет</w:t>
      </w:r>
      <w:r>
        <w:rPr>
          <w:rFonts w:ascii="Peterburg" w:hAnsi="Peterburg"/>
        </w:rPr>
        <w:t xml:space="preserve"> — </w:t>
      </w:r>
      <w:r>
        <w:t xml:space="preserve">его интересует нечто общее. </w:t>
      </w:r>
    </w:p>
    <w:p w:rsidR="00BD51C2" w:rsidRPr="001B6192" w:rsidRDefault="00BD51C2" w:rsidP="00BD51C2">
      <w:pPr>
        <w:pStyle w:val="a3"/>
        <w:rPr>
          <w:rFonts w:ascii="MS Shell Dlg" w:hAnsi="MS Shell Dlg" w:cs="MS Shell Dlg"/>
          <w:sz w:val="17"/>
          <w:szCs w:val="17"/>
        </w:rPr>
      </w:pPr>
      <w:r>
        <w:t xml:space="preserve">Рассуждая последовательно, можно прийти к выводу о существовании трех главных видов идей, соответственно трем типам обобщений. Согласно Канту, «все трансцендентальные идеи можно разделить на </w:t>
      </w:r>
      <w:r w:rsidRPr="000C513B">
        <w:rPr>
          <w:i/>
        </w:rPr>
        <w:t>три класса</w:t>
      </w:r>
      <w:r>
        <w:t xml:space="preserve">: из них </w:t>
      </w:r>
      <w:r w:rsidRPr="000C513B">
        <w:rPr>
          <w:b/>
          <w:i/>
        </w:rPr>
        <w:t>первый</w:t>
      </w:r>
      <w:r>
        <w:t xml:space="preserve"> содержит в себе абсолютное (безусловное) </w:t>
      </w:r>
      <w:r w:rsidRPr="000C513B">
        <w:rPr>
          <w:i/>
        </w:rPr>
        <w:t>единство мыслящего субъекта</w:t>
      </w:r>
      <w:r>
        <w:t xml:space="preserve">, </w:t>
      </w:r>
      <w:r w:rsidRPr="000C513B">
        <w:rPr>
          <w:b/>
          <w:i/>
        </w:rPr>
        <w:t>второй</w:t>
      </w:r>
      <w:r>
        <w:t xml:space="preserve"> — абс</w:t>
      </w:r>
      <w:r>
        <w:t>о</w:t>
      </w:r>
      <w:r>
        <w:t xml:space="preserve">лютное </w:t>
      </w:r>
      <w:r w:rsidRPr="000C513B">
        <w:rPr>
          <w:i/>
        </w:rPr>
        <w:t>единство ряда условии явлений</w:t>
      </w:r>
      <w:r>
        <w:t xml:space="preserve">, а </w:t>
      </w:r>
      <w:r w:rsidRPr="000C513B">
        <w:rPr>
          <w:b/>
          <w:i/>
        </w:rPr>
        <w:t>третий</w:t>
      </w:r>
      <w:r>
        <w:t xml:space="preserve"> — абсолютное </w:t>
      </w:r>
      <w:r w:rsidRPr="000C513B">
        <w:rPr>
          <w:i/>
        </w:rPr>
        <w:t>единство условий всех предметов мышления вообще</w:t>
      </w:r>
      <w:r>
        <w:t xml:space="preserve">. Мыслящий субъект есть предмет </w:t>
      </w:r>
      <w:r w:rsidRPr="000C513B">
        <w:rPr>
          <w:i/>
        </w:rPr>
        <w:t>психологии</w:t>
      </w:r>
      <w:r>
        <w:t xml:space="preserve">, совокупность всех явлений (мир) есть предмет </w:t>
      </w:r>
      <w:r w:rsidRPr="000C513B">
        <w:rPr>
          <w:i/>
        </w:rPr>
        <w:t>космологии</w:t>
      </w:r>
      <w:r>
        <w:t>, а вещь, содержащая в себе высшее условие возможности всего, чт</w:t>
      </w:r>
      <w:r w:rsidRPr="001B6192">
        <w:rPr>
          <w:rFonts w:ascii="Newton" w:hAnsi="Newton" w:cs="Newton"/>
          <w:szCs w:val="22"/>
        </w:rPr>
        <w:t>ó</w:t>
      </w:r>
      <w:r>
        <w:t xml:space="preserve"> можно мыслить (сущность всех су</w:t>
      </w:r>
      <w:r>
        <w:t>щ</w:t>
      </w:r>
      <w:r>
        <w:t xml:space="preserve">ностей), есть предмет </w:t>
      </w:r>
      <w:r w:rsidRPr="000C513B">
        <w:rPr>
          <w:i/>
        </w:rPr>
        <w:t>теологии</w:t>
      </w:r>
      <w:r>
        <w:t>. Таким образом, чистый разум дает идею для трансцендентального учения о душе (psychologia rationalis), для трансцендентал</w:t>
      </w:r>
      <w:r>
        <w:t>ь</w:t>
      </w:r>
      <w:r>
        <w:t>ной науки о мире (cosmologia rationalis) и, наконец, также для трансцендентального познания Бога (theologia transcendentalis)»</w:t>
      </w:r>
      <w:r>
        <w:rPr>
          <w:rStyle w:val="a5"/>
        </w:rPr>
        <w:footnoteReference w:id="201"/>
      </w:r>
      <w:r>
        <w:t>. Итак, существуют три метафизич</w:t>
      </w:r>
      <w:r>
        <w:t>е</w:t>
      </w:r>
      <w:r>
        <w:t>ские идеи, сводящиеся к трем идеям единства: единство нашего внутреннего опыта (</w:t>
      </w:r>
      <w:r w:rsidRPr="000A3896">
        <w:rPr>
          <w:i/>
        </w:rPr>
        <w:t>д</w:t>
      </w:r>
      <w:r w:rsidRPr="000A3896">
        <w:rPr>
          <w:i/>
        </w:rPr>
        <w:t>у</w:t>
      </w:r>
      <w:r w:rsidRPr="000A3896">
        <w:rPr>
          <w:i/>
        </w:rPr>
        <w:t>ша</w:t>
      </w:r>
      <w:r>
        <w:t xml:space="preserve">); </w:t>
      </w:r>
      <w:r w:rsidRPr="000A3896">
        <w:rPr>
          <w:i/>
        </w:rPr>
        <w:t>мир</w:t>
      </w:r>
      <w:r>
        <w:t xml:space="preserve"> как единство, т. е. идея, содержащая в себе абсолютное единство всех внешних явлений; и </w:t>
      </w:r>
      <w:r w:rsidRPr="000A3896">
        <w:rPr>
          <w:i/>
        </w:rPr>
        <w:t>Бог</w:t>
      </w:r>
      <w:r>
        <w:t xml:space="preserve"> как идея, обеспечивающая единство всех явлений воо</w:t>
      </w:r>
      <w:r>
        <w:t>б</w:t>
      </w:r>
      <w:r>
        <w:t>ще</w:t>
      </w:r>
      <w:r>
        <w:rPr>
          <w:rFonts w:ascii="Peterburg" w:hAnsi="Peterburg"/>
        </w:rPr>
        <w:t xml:space="preserve"> — </w:t>
      </w:r>
      <w:r>
        <w:t>внутренних и внешних. Эти три проблемы, по Канту, и составляют единс</w:t>
      </w:r>
      <w:r>
        <w:t>т</w:t>
      </w:r>
      <w:r>
        <w:t>венно истинное общее содержание любой метафизики — проблема души, проблема мира и проблема Бога.</w:t>
      </w:r>
    </w:p>
    <w:p w:rsidR="00BD51C2" w:rsidRDefault="00BD51C2" w:rsidP="00BD51C2">
      <w:pPr>
        <w:pStyle w:val="a3"/>
      </w:pPr>
      <w:r>
        <w:t>Поскольку метафизика пытается посредством разума ответить на вопрос, к</w:t>
      </w:r>
      <w:r>
        <w:t>а</w:t>
      </w:r>
      <w:r>
        <w:t xml:space="preserve">ковы условия единства внутренней жизни человека (т. е. осветить идею души), единства внешних явлений и всеобщего единства, то предметом рассмотрения в «Трансцендентальной диалектике» являются </w:t>
      </w:r>
      <w:r w:rsidRPr="00473F36">
        <w:rPr>
          <w:i/>
        </w:rPr>
        <w:t>рациональная психология, рационал</w:t>
      </w:r>
      <w:r w:rsidRPr="00473F36">
        <w:rPr>
          <w:i/>
        </w:rPr>
        <w:t>ь</w:t>
      </w:r>
      <w:r w:rsidRPr="00473F36">
        <w:rPr>
          <w:i/>
        </w:rPr>
        <w:t>ная космология</w:t>
      </w:r>
      <w:r>
        <w:t xml:space="preserve"> и </w:t>
      </w:r>
      <w:r w:rsidRPr="00473F36">
        <w:rPr>
          <w:i/>
        </w:rPr>
        <w:t>рациональная теология</w:t>
      </w:r>
      <w:r>
        <w:t>.</w:t>
      </w:r>
    </w:p>
    <w:p w:rsidR="00BD51C2" w:rsidRDefault="00BD51C2" w:rsidP="00BD51C2">
      <w:pPr>
        <w:pStyle w:val="a3"/>
      </w:pPr>
      <w:r>
        <w:t>Соответственно этому вопрос о том, возможна ли метафизика как наука, св</w:t>
      </w:r>
      <w:r>
        <w:t>о</w:t>
      </w:r>
      <w:r>
        <w:t>дится к трем вопросам:</w:t>
      </w:r>
    </w:p>
    <w:p w:rsidR="00BD51C2" w:rsidRDefault="00BD51C2" w:rsidP="00BD51C2">
      <w:pPr>
        <w:pStyle w:val="a3"/>
      </w:pPr>
      <w:r>
        <w:t>— возможна ли рациональная психология?</w:t>
      </w:r>
    </w:p>
    <w:p w:rsidR="00BD51C2" w:rsidRDefault="00BD51C2" w:rsidP="00BD51C2">
      <w:pPr>
        <w:pStyle w:val="a3"/>
      </w:pPr>
      <w:r>
        <w:t>— возможна ли рациональная космология?</w:t>
      </w:r>
    </w:p>
    <w:p w:rsidR="00BD51C2" w:rsidRDefault="00BD51C2" w:rsidP="00BD51C2">
      <w:pPr>
        <w:pStyle w:val="a3"/>
      </w:pPr>
      <w:r>
        <w:t>— возможна ли рациональная теология?</w:t>
      </w:r>
    </w:p>
    <w:p w:rsidR="00BD51C2" w:rsidRDefault="00BD51C2" w:rsidP="00BD51C2">
      <w:pPr>
        <w:pStyle w:val="a3"/>
      </w:pPr>
      <w:r>
        <w:lastRenderedPageBreak/>
        <w:t xml:space="preserve">Меньше всего проблем у Канта возникает с </w:t>
      </w:r>
      <w:r w:rsidRPr="00DB5F56">
        <w:rPr>
          <w:i/>
        </w:rPr>
        <w:t>рациональной психологией</w:t>
      </w:r>
      <w:r>
        <w:t>. Здесь он зачастую просто повторяет аргументы Юма. Положения рациональной психол</w:t>
      </w:r>
      <w:r>
        <w:t>о</w:t>
      </w:r>
      <w:r>
        <w:t>гии</w:t>
      </w:r>
      <w:r>
        <w:rPr>
          <w:rFonts w:ascii="Peterburg" w:hAnsi="Peterburg"/>
        </w:rPr>
        <w:t xml:space="preserve"> — </w:t>
      </w:r>
      <w:r>
        <w:t>что душа проста, самотождественна, нематериальна, бессмертна и т. д.</w:t>
      </w:r>
      <w:r>
        <w:rPr>
          <w:rFonts w:ascii="Peterburg" w:hAnsi="Peterburg"/>
        </w:rPr>
        <w:t xml:space="preserve"> — </w:t>
      </w:r>
      <w:r>
        <w:t>из опыта невыводимы, а потому необоснованны. При анализе своей собственной д</w:t>
      </w:r>
      <w:r>
        <w:t>у</w:t>
      </w:r>
      <w:r>
        <w:t>ши, своего собственного мира человек не обнаруживает некой души как целостного образования — он обнаруживает только множество впечатлений, восприятий, мы</w:t>
      </w:r>
      <w:r>
        <w:t>с</w:t>
      </w:r>
      <w:r>
        <w:t>лей, аффектов, страстей и других составных частей некоторого комплекса своего внутреннего мира. Никакого понятия души, дающегося нам в опыте, человек не получает. В опыте даются лишь проявления нашего внутреннего мира. Знание о душе как целостности выходит за рамки опыта и потому не может быть предметом научного знания, ибо оно всегда опирается на опыт. Отсюда и идут все ошибки ф</w:t>
      </w:r>
      <w:r>
        <w:t>и</w:t>
      </w:r>
      <w:r>
        <w:t xml:space="preserve">лософов, противоречия и непонимания, ибо в действительности человек может знать самого себя и мир только лишь как явления, а понимание души как некой субстанции выходит за пределы опыта. Философы неправомочно отождествляют субъект и объект познания. Ошибка разума (в кантовской терминологии </w:t>
      </w:r>
      <w:r w:rsidRPr="000C5227">
        <w:rPr>
          <w:i/>
        </w:rPr>
        <w:t>парал</w:t>
      </w:r>
      <w:r w:rsidRPr="000C5227">
        <w:rPr>
          <w:i/>
        </w:rPr>
        <w:t>о</w:t>
      </w:r>
      <w:r w:rsidRPr="000C5227">
        <w:rPr>
          <w:i/>
        </w:rPr>
        <w:t>гизм</w:t>
      </w:r>
      <w:r>
        <w:t xml:space="preserve">) состоит в том, что философы принимают мыслящее </w:t>
      </w:r>
      <w:r w:rsidR="00DB5F56">
        <w:t>«я»</w:t>
      </w:r>
      <w:r>
        <w:t>, дающееся в самоп</w:t>
      </w:r>
      <w:r>
        <w:t>о</w:t>
      </w:r>
      <w:r>
        <w:t>знании и являющееся только субъектом, за объект познания. Поэтому рационал</w:t>
      </w:r>
      <w:r>
        <w:t>ь</w:t>
      </w:r>
      <w:r>
        <w:t>ная психология, т. е. психология как наука</w:t>
      </w:r>
      <w:r w:rsidR="00DB5F56">
        <w:t>,</w:t>
      </w:r>
      <w:r>
        <w:t xml:space="preserve"> невозможна.</w:t>
      </w:r>
    </w:p>
    <w:p w:rsidR="00BD51C2" w:rsidRDefault="00BD51C2" w:rsidP="00BD51C2">
      <w:pPr>
        <w:pStyle w:val="a3"/>
      </w:pPr>
      <w:r>
        <w:t>Сложнее обстоит дело с космологической и теологической идеями. Им в «Критике чистого разума» уделено гораздо больше места.</w:t>
      </w:r>
    </w:p>
    <w:p w:rsidR="00BD51C2" w:rsidRDefault="00BD51C2" w:rsidP="00BD51C2">
      <w:pPr>
        <w:pStyle w:val="a3"/>
      </w:pPr>
      <w:r w:rsidRPr="00DB5F56">
        <w:rPr>
          <w:i/>
        </w:rPr>
        <w:t>Космологическая идея</w:t>
      </w:r>
      <w:r>
        <w:t> — это идея полноты всего мира. Рассматривая эту идею, Кант приходит к выводу, что о мире в целом возможны различные суждения, причем оказывается, что можно высказать о мире равнодоказуемые противополо</w:t>
      </w:r>
      <w:r>
        <w:t>ж</w:t>
      </w:r>
      <w:r>
        <w:t xml:space="preserve">ные суждения. Всего таких суждений он насчитывает четыре и называет их </w:t>
      </w:r>
      <w:r w:rsidRPr="009617E0">
        <w:rPr>
          <w:i/>
        </w:rPr>
        <w:t>ант</w:t>
      </w:r>
      <w:r w:rsidRPr="009617E0">
        <w:rPr>
          <w:i/>
        </w:rPr>
        <w:t>и</w:t>
      </w:r>
      <w:r w:rsidRPr="009617E0">
        <w:rPr>
          <w:i/>
        </w:rPr>
        <w:t>номиями</w:t>
      </w:r>
      <w:r>
        <w:t xml:space="preserve"> чистого разума.</w:t>
      </w:r>
    </w:p>
    <w:p w:rsidR="00BD51C2" w:rsidRDefault="00BD51C2" w:rsidP="00BD51C2">
      <w:pPr>
        <w:pStyle w:val="a3"/>
      </w:pPr>
      <w:r>
        <w:t>Эти четыре антиномии возникают, поскольку существуют четыре группы к</w:t>
      </w:r>
      <w:r>
        <w:t>а</w:t>
      </w:r>
      <w:r>
        <w:t>тегорий. Поэтому эти антиномии Кант также делит по следующему принципу:</w:t>
      </w:r>
    </w:p>
    <w:p w:rsidR="00BD51C2" w:rsidRDefault="00BD51C2" w:rsidP="00BD51C2">
      <w:pPr>
        <w:pStyle w:val="a3"/>
      </w:pPr>
      <w:r>
        <w:t>1-я антиномия — задача абсолютной полноты сложения</w:t>
      </w:r>
      <w:r w:rsidRPr="00E02FE2">
        <w:t xml:space="preserve"> </w:t>
      </w:r>
      <w:r>
        <w:t>данного целого всех явлений;</w:t>
      </w:r>
    </w:p>
    <w:p w:rsidR="00BD51C2" w:rsidRDefault="00BD51C2" w:rsidP="00BD51C2">
      <w:pPr>
        <w:pStyle w:val="a3"/>
      </w:pPr>
      <w:r>
        <w:t>2-я антиномия — задача абсолютной полноты деления</w:t>
      </w:r>
      <w:r w:rsidRPr="00E02FE2">
        <w:t xml:space="preserve"> </w:t>
      </w:r>
      <w:r>
        <w:t>данного целого в явл</w:t>
      </w:r>
      <w:r>
        <w:t>е</w:t>
      </w:r>
      <w:r>
        <w:t>нии;</w:t>
      </w:r>
    </w:p>
    <w:p w:rsidR="00BD51C2" w:rsidRDefault="00BD51C2" w:rsidP="00BD51C2">
      <w:pPr>
        <w:pStyle w:val="a3"/>
      </w:pPr>
      <w:r>
        <w:t>3-я антиномия — задача абсолютной полноты возникновения</w:t>
      </w:r>
      <w:r w:rsidRPr="00E02FE2">
        <w:t xml:space="preserve"> </w:t>
      </w:r>
      <w:r>
        <w:t>явления вообще;</w:t>
      </w:r>
    </w:p>
    <w:p w:rsidR="00BD51C2" w:rsidRDefault="00BD51C2" w:rsidP="00BD51C2">
      <w:pPr>
        <w:pStyle w:val="a3"/>
      </w:pPr>
      <w:r>
        <w:t>4-я антиномия — задача абсолютной полноты зависимости существования</w:t>
      </w:r>
      <w:r w:rsidRPr="00E02FE2">
        <w:t xml:space="preserve"> </w:t>
      </w:r>
      <w:r>
        <w:t>изменчивого в явлении.</w:t>
      </w:r>
    </w:p>
    <w:p w:rsidR="00BD51C2" w:rsidRDefault="00BD51C2" w:rsidP="00BD51C2">
      <w:pPr>
        <w:pStyle w:val="a3"/>
      </w:pPr>
      <w:r>
        <w:t xml:space="preserve">В каждой антиномии есть пара высказываний: </w:t>
      </w:r>
      <w:r w:rsidRPr="009617E0">
        <w:rPr>
          <w:i/>
        </w:rPr>
        <w:t>тезис</w:t>
      </w:r>
      <w:r>
        <w:t xml:space="preserve"> и </w:t>
      </w:r>
      <w:r w:rsidRPr="009617E0">
        <w:rPr>
          <w:i/>
        </w:rPr>
        <w:t>антитезис</w:t>
      </w:r>
      <w:r>
        <w:t xml:space="preserve">. </w:t>
      </w:r>
    </w:p>
    <w:p w:rsidR="00BD51C2" w:rsidRDefault="00BD51C2" w:rsidP="00BD51C2">
      <w:pPr>
        <w:pStyle w:val="a3"/>
      </w:pPr>
      <w:r w:rsidRPr="000C5227">
        <w:rPr>
          <w:i/>
        </w:rPr>
        <w:t>Первая антиномия</w:t>
      </w:r>
      <w:r>
        <w:t>.</w:t>
      </w:r>
      <w:r w:rsidRPr="00AE25B6">
        <w:t xml:space="preserve"> </w:t>
      </w:r>
      <w:r>
        <w:t>Тезис: мир имеет начало во времени и ограничен также в пространстве. Антитезис: мир не имеет начала во времени и границ в пространстве, он бесконечен и во времени, и в пространстве. Кант доказывает каждое положение от противного (во многом повторяя идеи, идущие еще от Зенона).</w:t>
      </w:r>
    </w:p>
    <w:p w:rsidR="00BD51C2" w:rsidRDefault="00BD51C2" w:rsidP="00BD51C2">
      <w:pPr>
        <w:pStyle w:val="a3"/>
      </w:pPr>
      <w:r w:rsidRPr="000C5227">
        <w:rPr>
          <w:i/>
        </w:rPr>
        <w:t>Вторая антиномия</w:t>
      </w:r>
      <w:r>
        <w:t>. Тезис: всякая сложная субстанция в мире состоит из пр</w:t>
      </w:r>
      <w:r>
        <w:t>о</w:t>
      </w:r>
      <w:r>
        <w:t>стых частей (и вообще</w:t>
      </w:r>
      <w:r w:rsidR="00DB5F56">
        <w:t>,</w:t>
      </w:r>
      <w:r>
        <w:t xml:space="preserve"> существует только простое или то, что сложено из прост</w:t>
      </w:r>
      <w:r>
        <w:t>о</w:t>
      </w:r>
      <w:r>
        <w:t>го). Антитезис: ни одна сложная вещь не состоит из простых вещей (и вообще</w:t>
      </w:r>
      <w:r w:rsidR="00DB5F56">
        <w:t>,</w:t>
      </w:r>
      <w:r>
        <w:t xml:space="preserve"> в мире нет ничего простого). В рассуждении Кант использует апории сложения и бесконечного деления Зенона Элейского. С одной стороны, можно предположить, что существует какая-то простая</w:t>
      </w:r>
      <w:r w:rsidR="00DB5F56">
        <w:t>,</w:t>
      </w:r>
      <w:r>
        <w:t xml:space="preserve"> неделимая вещь, ибо всякая сложная вещь потому и называется сложной, что сложена из чего-то простого. Но, с другой стороны, вс</w:t>
      </w:r>
      <w:r>
        <w:t>е</w:t>
      </w:r>
      <w:r>
        <w:t>гда есть желание разделить эту простую вещь — и так до бесконечности. То есть и то и другое равнодоказуемо.</w:t>
      </w:r>
    </w:p>
    <w:p w:rsidR="00BD51C2" w:rsidRDefault="00BD51C2" w:rsidP="00BD51C2">
      <w:pPr>
        <w:pStyle w:val="a3"/>
      </w:pPr>
      <w:r w:rsidRPr="000C5227">
        <w:rPr>
          <w:i/>
        </w:rPr>
        <w:t>Третья антиномия</w:t>
      </w:r>
      <w:r>
        <w:t>. Тезис: причинность по законам природы есть не единс</w:t>
      </w:r>
      <w:r>
        <w:t>т</w:t>
      </w:r>
      <w:r>
        <w:t>венная причинность, из которой можно вывести все явления в мире. Для объясн</w:t>
      </w:r>
      <w:r>
        <w:t>е</w:t>
      </w:r>
      <w:r>
        <w:t>ния явлений необходимо еще допустить свободную причинность. То есть, иначе говоря, в мире кроме необходимости есть свобода. Антитезис: нет никакой своб</w:t>
      </w:r>
      <w:r>
        <w:t>о</w:t>
      </w:r>
      <w:r>
        <w:t>ды, все в мире совершается только по законам природы.</w:t>
      </w:r>
    </w:p>
    <w:p w:rsidR="00BD51C2" w:rsidRDefault="00BD51C2" w:rsidP="00BD51C2">
      <w:pPr>
        <w:pStyle w:val="a3"/>
      </w:pPr>
      <w:r w:rsidRPr="000C5227">
        <w:rPr>
          <w:i/>
        </w:rPr>
        <w:t>Четвертая антиномия</w:t>
      </w:r>
      <w:r>
        <w:t>. Тезис: к миру принадлежит или как часть его, или как его причина безусловно необходимая сущность. Антитезис: нигде нет никакой а</w:t>
      </w:r>
      <w:r>
        <w:t>б</w:t>
      </w:r>
      <w:r>
        <w:t>солютно необходимой сущности — ни в мире, ни вне мира — как его причины. То есть тезис гласит, что Бог есть, а антитезис — что Бога нет.</w:t>
      </w:r>
    </w:p>
    <w:p w:rsidR="00BD51C2" w:rsidRDefault="00BD51C2" w:rsidP="00BD51C2">
      <w:pPr>
        <w:pStyle w:val="a3"/>
      </w:pPr>
      <w:r>
        <w:lastRenderedPageBreak/>
        <w:t xml:space="preserve">Первые две антиномии Кант называет математическими (не потому, что они относятся к математике; с терминами у Канта надо быть крайне осторожным — многие обвинения в его адрес происходят как раз из-за неправильного понимания его терминологии. Кант использует обычные слова, но </w:t>
      </w:r>
      <w:r w:rsidR="00DB5F56">
        <w:t xml:space="preserve">совершенно </w:t>
      </w:r>
      <w:r>
        <w:t>в другом смы</w:t>
      </w:r>
      <w:r>
        <w:t>с</w:t>
      </w:r>
      <w:r>
        <w:t>ле: как это было с терминами «разум» в значении «рассудок», «эстетика», которая не имеет ничего общего с искусством; то же мы увидим и в «Критике практическ</w:t>
      </w:r>
      <w:r>
        <w:t>о</w:t>
      </w:r>
      <w:r>
        <w:t>го разума» — здесь особенно много непонимания. Что касается математических антиномий, то они названы математическими постольку, поскольку имеют дело с количеством). Антиномии второй пары (третью и четвертую) Кант называет дин</w:t>
      </w:r>
      <w:r>
        <w:t>а</w:t>
      </w:r>
      <w:r>
        <w:t>мическими, поскольку они оперируют некоторыми силами, качествами.</w:t>
      </w:r>
    </w:p>
    <w:p w:rsidR="00BD51C2" w:rsidRDefault="00BD51C2" w:rsidP="00BD51C2">
      <w:pPr>
        <w:pStyle w:val="a3"/>
      </w:pPr>
      <w:r>
        <w:t>В первых двух антиномиях речь идет о конечном и бесконечном, сложном и простом, которые относятся лишь к миру явлений. Они не могут быть применены к миру вещей в себе. Поскольку мир дается только в опыте, а опыт всегда незаве</w:t>
      </w:r>
      <w:r>
        <w:t>р</w:t>
      </w:r>
      <w:r>
        <w:t>шен, частичен (мир как целое не может даться нам в опыте), поэтому вопрос о мире как целом (делится ли он до какого-то конца, имеет ли начало во времени, огран</w:t>
      </w:r>
      <w:r>
        <w:t>и</w:t>
      </w:r>
      <w:r>
        <w:t>чен ли в пространстве и т. д.) поставлен неправильно. Мир как целое не дается нам в опыте, поэтому первые две антиномии неправильны — и тезис, и антитезис.</w:t>
      </w:r>
    </w:p>
    <w:p w:rsidR="00BD51C2" w:rsidRDefault="00BD51C2" w:rsidP="00BD51C2">
      <w:pPr>
        <w:pStyle w:val="a3"/>
      </w:pPr>
      <w:r>
        <w:t>Вторые две антиномии — динамические — говорят о другом: о том, что и т</w:t>
      </w:r>
      <w:r>
        <w:t>е</w:t>
      </w:r>
      <w:r>
        <w:t>зис, и антитезис правильные. Ошибка разума, который пытается противопоставить тезис антитезису в третьей и четвертой антиномиях, состоит в том, что разум не замечает, что тезис относится к миру вещей в себе, а антитезис — к миру явлений. Поэтому противопоставление тезиса и антитезиса неправомерно — они оба исти</w:t>
      </w:r>
      <w:r>
        <w:t>н</w:t>
      </w:r>
      <w:r>
        <w:t>ны. Мы можем говорить и о свободе, и о Боге (точнее, Кант говорит не о Боге, а о некой Необходимой Сущности) именно потому, что решение этих антиномий до</w:t>
      </w:r>
      <w:r>
        <w:t>с</w:t>
      </w:r>
      <w:r>
        <w:t>тигается в мире вещей в себе. Есть некая Необходимая Сущность, и она является вещью в себе.</w:t>
      </w:r>
    </w:p>
    <w:p w:rsidR="00BD51C2" w:rsidRDefault="00BD51C2" w:rsidP="00BD51C2">
      <w:pPr>
        <w:pStyle w:val="a3"/>
      </w:pPr>
      <w:r>
        <w:t>Если же мы будем исследовать мир явлений, тогда действительно в нем не сможем обнаружить ни Безусловную Сущность (это очевидно: Бога не видел никто никогда), ни свободную волю. Если исследовать только мир явлений, то все можно свести лишь к причинно-следственным необходимым связям.</w:t>
      </w:r>
    </w:p>
    <w:p w:rsidR="00BD51C2" w:rsidRDefault="00BD51C2" w:rsidP="00BD51C2">
      <w:pPr>
        <w:pStyle w:val="a3"/>
      </w:pPr>
      <w:r>
        <w:t>Третья антиномия, говорящая о наличии или отсутствии в мире свободы, есть следствие того, о чем Кант говорил в «Трансцендентальной аналитике», ибо там Кант, исследуя мир явлений, обнаруживает, что все в мире подчиняется строгому законодательству разума и разум диктует законы миру явлений. Но в мир вещей в себе разум не проникает. И, как покажет Кант в «Критике практического разума», мир вещей в себе не подчиняется законодательству разума, а является миром св</w:t>
      </w:r>
      <w:r>
        <w:t>о</w:t>
      </w:r>
      <w:r>
        <w:t>боды.</w:t>
      </w:r>
    </w:p>
    <w:p w:rsidR="00BD51C2" w:rsidRDefault="00BD51C2" w:rsidP="00BD51C2">
      <w:pPr>
        <w:pStyle w:val="a3"/>
      </w:pPr>
      <w:r>
        <w:t>Четвертая антиномия предвосхищает то, о чем Кант будет говорить в третьем разделе «Трансцендентальной диалектики» — о теологической идее. В отношении этой идеи Кант утверждает, что разум, пытаясь познать Бога как некое общее еди</w:t>
      </w:r>
      <w:r>
        <w:t>н</w:t>
      </w:r>
      <w:r>
        <w:t>ство — субъекта и объекта, души и мира, — делает попытку доказать существов</w:t>
      </w:r>
      <w:r>
        <w:t>а</w:t>
      </w:r>
      <w:r>
        <w:t xml:space="preserve">ние Бога. Поэтому основная задача </w:t>
      </w:r>
      <w:r w:rsidRPr="00DB5F56">
        <w:rPr>
          <w:i/>
        </w:rPr>
        <w:t>теологической идеи</w:t>
      </w:r>
      <w:r w:rsidRPr="00FD512C">
        <w:rPr>
          <w:b/>
        </w:rPr>
        <w:t xml:space="preserve"> </w:t>
      </w:r>
      <w:r>
        <w:t>есть задача доказать бытие Бога.</w:t>
      </w:r>
    </w:p>
    <w:p w:rsidR="00BD51C2" w:rsidRDefault="00BD51C2" w:rsidP="00BD51C2">
      <w:pPr>
        <w:pStyle w:val="a3"/>
      </w:pPr>
      <w:r>
        <w:t>Человечество, по Канту, выработало всего три группы доказательств: онтол</w:t>
      </w:r>
      <w:r>
        <w:t>о</w:t>
      </w:r>
      <w:r>
        <w:t>гическое, космологическое и физико-теологическое. Онтологическое доказательс</w:t>
      </w:r>
      <w:r>
        <w:t>т</w:t>
      </w:r>
      <w:r>
        <w:t>во — априорное, оно основывается только на понятии Бога, не принимая во вним</w:t>
      </w:r>
      <w:r>
        <w:t>а</w:t>
      </w:r>
      <w:r>
        <w:t>ние никакого опыта; космологическое основывается на некотором неопределенном опыте (существует нечто); физико-теологическое строится на основе совершенно определенного конкретного опыта (например, порядка в мире, причинно-следственных связей в нем и т. п.).</w:t>
      </w:r>
    </w:p>
    <w:p w:rsidR="00BD51C2" w:rsidRDefault="00BD51C2" w:rsidP="00BD51C2">
      <w:pPr>
        <w:pStyle w:val="a3"/>
      </w:pPr>
      <w:r>
        <w:t xml:space="preserve">Сначала Кант рассматривает </w:t>
      </w:r>
      <w:r w:rsidRPr="00FD512C">
        <w:rPr>
          <w:i/>
        </w:rPr>
        <w:t>онтологическое доказательство</w:t>
      </w:r>
      <w:r>
        <w:t>. Напомню его логику: поскольку у каждого человека есть понятие Бога (даже у безумца, даже у атеиста), а понятие Бога — это понятие об абсолютно совершенном Существе, о</w:t>
      </w:r>
      <w:r>
        <w:t>б</w:t>
      </w:r>
      <w:r>
        <w:t>ладающим всеми положительными свойствами. Поскольку одним из свойств абс</w:t>
      </w:r>
      <w:r>
        <w:t>о</w:t>
      </w:r>
      <w:r>
        <w:t>лютно совершенного Существа является Его существование, то, следовательно, Бог существует. Здесь делается переход от мысли, от понятия о бесконечно соверше</w:t>
      </w:r>
      <w:r>
        <w:t>н</w:t>
      </w:r>
      <w:r>
        <w:t>ном Существе к Его существованию.</w:t>
      </w:r>
    </w:p>
    <w:p w:rsidR="00BD51C2" w:rsidRDefault="00BD51C2" w:rsidP="00BD51C2">
      <w:pPr>
        <w:pStyle w:val="a3"/>
      </w:pPr>
      <w:r>
        <w:lastRenderedPageBreak/>
        <w:t>Онтологический аргумент, по Канту, недействителен, поскольку здесь делае</w:t>
      </w:r>
      <w:r>
        <w:t>т</w:t>
      </w:r>
      <w:r>
        <w:t>ся ошибка в заключении. Человек, мыслящий при помощи онтологического арг</w:t>
      </w:r>
      <w:r>
        <w:t>у</w:t>
      </w:r>
      <w:r>
        <w:t>мента, не замечает, что он смешивает связку «есть» (скажем, вещь есть белая) с предикатом «вещь есть», т. е. «вещь существует». На самом деле это совершенно разные вещи: одно дело — сказать, что вещь есть, а другое — что вещь есть белая.</w:t>
      </w:r>
    </w:p>
    <w:p w:rsidR="00BD51C2" w:rsidRPr="00345A8F" w:rsidRDefault="00BD51C2" w:rsidP="00BD51C2">
      <w:pPr>
        <w:pStyle w:val="a3"/>
      </w:pPr>
      <w:r>
        <w:t>В том, что философ или богослов отождествляют связку и предикат, есть свое рациональное зерно, в котором и заключается ошибка: говоря «вещь белая», мы предполагаем, что вещь действительно существует и поэтому отождествляем лог</w:t>
      </w:r>
      <w:r>
        <w:t>и</w:t>
      </w:r>
      <w:r>
        <w:t>ческую связку и предикат. Но в данном случае следует сказать, что логическая связка, превращаясь в утверждение существования, ничего не добавляет к вещи. Сказать «стол» и «стол существует» есть одно и то же — мы ничего не добавляем к понятию стола (от Юма). Иначе было бы невозможно мышление об отсутствующей вещи</w:t>
      </w:r>
      <w:r w:rsidR="00986388">
        <w:t>;</w:t>
      </w:r>
      <w:r>
        <w:t xml:space="preserve"> но очевидно, что мысль о предмете всегда одинакова — существует ли она в данный момент или не существует. Существование предмета ничего не добавляет к понятию предмета. «…Если я отвергаю субъект вместе с предикатом, то против</w:t>
      </w:r>
      <w:r>
        <w:t>о</w:t>
      </w:r>
      <w:r>
        <w:t xml:space="preserve">речия не возникает, так как </w:t>
      </w:r>
      <w:r w:rsidRPr="00345A8F">
        <w:rPr>
          <w:i/>
        </w:rPr>
        <w:t>не остается уже ничего</w:t>
      </w:r>
      <w:r>
        <w:t>, чему что-то могло бы прот</w:t>
      </w:r>
      <w:r>
        <w:t>и</w:t>
      </w:r>
      <w:r>
        <w:t>воречить»</w:t>
      </w:r>
      <w:r>
        <w:rPr>
          <w:rStyle w:val="a5"/>
        </w:rPr>
        <w:footnoteReference w:id="202"/>
      </w:r>
      <w:r>
        <w:t>, — пишет Кант</w:t>
      </w:r>
      <w:r w:rsidRPr="00345A8F">
        <w:t>.</w:t>
      </w:r>
    </w:p>
    <w:p w:rsidR="00BD51C2" w:rsidRDefault="00BD51C2" w:rsidP="00BD51C2">
      <w:pPr>
        <w:pStyle w:val="a3"/>
      </w:pPr>
      <w:r>
        <w:t>Поэтому все предикаты к предмету могут принадлежать, ничего не говоря о его существовании или несуществовании. Когда мы мыслим некий предмет, мы одновременно мыслим и все его предикаты: мысля стол, я одновременно мыслю и его форму, и его ножки, и материал, из которого он сделан, и его цвет, твердость и т. п. Если я мыслю, что стол не существует, я тем самым ничему не противоречу — ни тому, что стол, скажем, круглый, ни тому, что он деревянный. Эти предикаты перестают существовать вместе с предметом. Поэтому можно мыслить отсутствие вещи вместе с отсутствием ее предикатов, не впадая при этом в противоречие. И когда безумец говорит: «Нет Бога», — он не впадает в противоречие. По Ансельму, нельзя мыслить Бога и мыслить Его несуществующим — это противоречие. Кант доказывает, что здесь никакого противоречия нет. Противоречие возникает из-за нашего непонимания разницы между субъектом и предикатом. Когда я мыслю н</w:t>
      </w:r>
      <w:r>
        <w:t>е</w:t>
      </w:r>
      <w:r>
        <w:t>кий субъект, я мыслю его со всеми его предикатами. А по Ансельму получается, что можно мыслить предикат, т. е. существование Бога, без субъекта, т. е. без Бога. У Льюиса Кэррол</w:t>
      </w:r>
      <w:r w:rsidR="00986388">
        <w:t>л</w:t>
      </w:r>
      <w:r>
        <w:t>а в «Алисе в стране чудес» есть замечательный образ, прол</w:t>
      </w:r>
      <w:r>
        <w:t>и</w:t>
      </w:r>
      <w:r>
        <w:t>вающий свет на критику онтологического аргумента Кантом: как исчезает Чеши</w:t>
      </w:r>
      <w:r>
        <w:t>р</w:t>
      </w:r>
      <w:r>
        <w:t>ский Кот и остается улыбка Кота. Здесь примерно то же самое: представить себе предикат без субъекта — это все равно что представить себе улыбку без Кота. Если существование — это особый предикат, то мыслить вещь существующую — это не то же самое, что мыслить отсутствующую вещь. Но весь процесс познания основан на обратном — на том, что мысль о вещи всегда одинакова, есть она в наличии или ее нет. «Сто действительных талеров не содержат себе ни на йоту больше, чем сто возможных талеров»</w:t>
      </w:r>
      <w:r>
        <w:rPr>
          <w:rStyle w:val="a5"/>
        </w:rPr>
        <w:footnoteReference w:id="203"/>
      </w:r>
      <w:r w:rsidRPr="001F5CEA">
        <w:t>.</w:t>
      </w:r>
      <w:r>
        <w:t xml:space="preserve"> Существование их — особый акт, не вытекающий из их п</w:t>
      </w:r>
      <w:r>
        <w:t>о</w:t>
      </w:r>
      <w:r>
        <w:t xml:space="preserve">нятия. </w:t>
      </w:r>
    </w:p>
    <w:p w:rsidR="00BD51C2" w:rsidRDefault="00BD51C2" w:rsidP="00BD51C2">
      <w:pPr>
        <w:pStyle w:val="a3"/>
      </w:pPr>
      <w:r>
        <w:t>Далее, суждение «предмет существует» является, по Канту, синтетическим, ибо факт существования предмета выводится из особого познавательного дейс</w:t>
      </w:r>
      <w:r>
        <w:t>т</w:t>
      </w:r>
      <w:r>
        <w:t>вия — скажем, зрения. В онтологическом же доказательстве существование Бога выводится из понятия о Нем, т. е. это суждение аналитическое. Аналитическое же суждение не дает прироста знания, т. е. не может и ничего доказать.</w:t>
      </w:r>
    </w:p>
    <w:p w:rsidR="00BD51C2" w:rsidRDefault="00BD51C2" w:rsidP="00BD51C2">
      <w:pPr>
        <w:pStyle w:val="a3"/>
      </w:pPr>
      <w:r>
        <w:t>Постараемся пояснить эти рассуждения на простом предмете. Предикат — это некоторое свойство вещи, знание о котором позволяет нам познать саму эту вещь и при этом вне этой вещи не существует. Например, сладость или сочность не могут существовать без яблока, предикатами которого они являются. Яблоко может быть как сладким, так и кислым, и лишь опыт позволит нам узнать свойство конкретного яблока. Сладкое яблоко — это не кислое яблоко, они друг от друга четко отличаю</w:t>
      </w:r>
      <w:r>
        <w:t>т</w:t>
      </w:r>
      <w:r>
        <w:t>ся. Представим себе, что получится, если существование — это предикат. Тогда существующее яблоко будет отличаться от яблока несуществующего как кислое яблоко отличается от сладкого. Далее, если мы можем, если захотим, съесть ябл</w:t>
      </w:r>
      <w:r>
        <w:t>о</w:t>
      </w:r>
      <w:r>
        <w:lastRenderedPageBreak/>
        <w:t>ко, не имеющее какого-либо свойства (скажем, сладости), то как мы поступим в том случае, если существование — это тоже предикат? Съедим яблоко, не обл</w:t>
      </w:r>
      <w:r>
        <w:t>а</w:t>
      </w:r>
      <w:r>
        <w:t>дающее свойством существования? Абсурд! Следовательно, существование ни в коем случае не может быть предикатом. «…Бытие, — пишет Кант, — не есть р</w:t>
      </w:r>
      <w:r>
        <w:t>е</w:t>
      </w:r>
      <w:r>
        <w:t>альный предикат, иными словами, оно не есть понятие о чем-то таком, что могло бы быть прибавлено к понятию вещи</w:t>
      </w:r>
      <w:r w:rsidRPr="007840E2">
        <w:t>»</w:t>
      </w:r>
      <w:r>
        <w:rPr>
          <w:rStyle w:val="a5"/>
        </w:rPr>
        <w:footnoteReference w:id="204"/>
      </w:r>
      <w:r w:rsidRPr="007840E2">
        <w:t>.</w:t>
      </w:r>
    </w:p>
    <w:p w:rsidR="00BD51C2" w:rsidRDefault="00BD51C2" w:rsidP="00BD51C2">
      <w:pPr>
        <w:pStyle w:val="a3"/>
      </w:pPr>
      <w:r>
        <w:t>В двух других доказательствах структура такова: вначале говорится о мире вообще (</w:t>
      </w:r>
      <w:r w:rsidRPr="00FD512C">
        <w:rPr>
          <w:i/>
        </w:rPr>
        <w:t>космологическое доказательство</w:t>
      </w:r>
      <w:r>
        <w:t>) или некоторых особенностях матер</w:t>
      </w:r>
      <w:r>
        <w:t>и</w:t>
      </w:r>
      <w:r>
        <w:t>ального мира (физико-теологическое доказательство), а затем на основании анализа этих свойств мы приходим к выводу о существовании Бога. Скажем, физико-теологическое доказательство выглядит следующим образом: поскольку в мире все удивительно упорядочено и невозможно предположить, что этот порядок возник в мире сам по себе, то, следовательно, есть некоторая абсолютная Причина, явля</w:t>
      </w:r>
      <w:r>
        <w:t>ю</w:t>
      </w:r>
      <w:r>
        <w:t>щаяся причиной этого порядка. Но</w:t>
      </w:r>
      <w:r w:rsidR="00986388">
        <w:t>,</w:t>
      </w:r>
      <w:r>
        <w:t xml:space="preserve"> разобрав более детально ход наших рассужд</w:t>
      </w:r>
      <w:r>
        <w:t>е</w:t>
      </w:r>
      <w:r>
        <w:t xml:space="preserve">ний, мы увидим, что в ходе рассуждений вначале у нас возникает </w:t>
      </w:r>
      <w:r w:rsidRPr="00966DF8">
        <w:rPr>
          <w:i/>
        </w:rPr>
        <w:t>понятие</w:t>
      </w:r>
      <w:r>
        <w:t xml:space="preserve"> об абс</w:t>
      </w:r>
      <w:r>
        <w:t>о</w:t>
      </w:r>
      <w:r>
        <w:t xml:space="preserve">лютной причине, а затем уже делается вывод, что эта причина существует. Вначале в уме философа, строящего физико-теологическое доказательство, возникает </w:t>
      </w:r>
      <w:r w:rsidRPr="00505EC5">
        <w:rPr>
          <w:i/>
        </w:rPr>
        <w:t>идея</w:t>
      </w:r>
      <w:r>
        <w:t xml:space="preserve"> абсолютного существа, а затем этот философ перескакивает от существования этой идеи в уме к </w:t>
      </w:r>
      <w:r w:rsidRPr="00505EC5">
        <w:rPr>
          <w:i/>
        </w:rPr>
        <w:t>реальному существованию</w:t>
      </w:r>
      <w:r>
        <w:t xml:space="preserve"> ее объекта. То есть на последнем этапе в физико-теологическом и космологическом доказательстве опять же используется онтологическое доказательство: если есть понятие об абсолютном существе</w:t>
      </w:r>
      <w:r w:rsidR="00986388">
        <w:t>,</w:t>
      </w:r>
      <w:r>
        <w:t xml:space="preserve"> зн</w:t>
      </w:r>
      <w:r>
        <w:t>а</w:t>
      </w:r>
      <w:r>
        <w:t>чит, это существо существует. Поэтому в основе всех доказательств лежит онтол</w:t>
      </w:r>
      <w:r>
        <w:t>о</w:t>
      </w:r>
      <w:r>
        <w:t>гический аргумент, и этим Кант показывает их несостоятельность.</w:t>
      </w:r>
    </w:p>
    <w:p w:rsidR="00BD51C2" w:rsidRDefault="00BD51C2" w:rsidP="00BD51C2">
      <w:pPr>
        <w:pStyle w:val="a3"/>
      </w:pPr>
      <w:r>
        <w:t>Кроме того, эти доказательства включают в себя понятие причинности, кот</w:t>
      </w:r>
      <w:r>
        <w:t>о</w:t>
      </w:r>
      <w:r>
        <w:t>рое, как показано в «Трансцендентальной аналитике», относится лишь к миру я</w:t>
      </w:r>
      <w:r>
        <w:t>в</w:t>
      </w:r>
      <w:r>
        <w:t xml:space="preserve">лений чувственного мира. Мы не можем говорить о существовании причины </w:t>
      </w:r>
      <w:r w:rsidRPr="000A3409">
        <w:rPr>
          <w:i/>
        </w:rPr>
        <w:t>вне</w:t>
      </w:r>
      <w:r>
        <w:t xml:space="preserve"> этого мира, а именно это мы и делаем, говоря о бытии Бога как </w:t>
      </w:r>
      <w:r w:rsidRPr="00D54B6A">
        <w:rPr>
          <w:i/>
        </w:rPr>
        <w:t>причине</w:t>
      </w:r>
      <w:r>
        <w:t xml:space="preserve"> чувстве</w:t>
      </w:r>
      <w:r>
        <w:t>н</w:t>
      </w:r>
      <w:r>
        <w:t>ного мира.</w:t>
      </w:r>
    </w:p>
    <w:p w:rsidR="00BD51C2" w:rsidRDefault="00BD51C2" w:rsidP="00BD51C2">
      <w:pPr>
        <w:pStyle w:val="a3"/>
      </w:pPr>
      <w:r>
        <w:t xml:space="preserve">К </w:t>
      </w:r>
      <w:r w:rsidRPr="00FD512C">
        <w:rPr>
          <w:i/>
        </w:rPr>
        <w:t xml:space="preserve">физико-теологическому аргументу </w:t>
      </w:r>
      <w:r>
        <w:t>(аргументу от красоты и порядка в м</w:t>
      </w:r>
      <w:r>
        <w:t>и</w:t>
      </w:r>
      <w:r>
        <w:t>ре) Кант относится с большим уважением, чем к первым двум. «Это доказательство заслуживает, чтобы о нем всегда упоминали с уважением. Это самый старый, с</w:t>
      </w:r>
      <w:r>
        <w:t>а</w:t>
      </w:r>
      <w:r>
        <w:t>мый ясный и наиболее соответствующий обыденному человеческому разуму арг</w:t>
      </w:r>
      <w:r>
        <w:t>у</w:t>
      </w:r>
      <w:r>
        <w:t>мент. Он побуждает к изучению природы, так же как он сам получает отсюда свое начало и черпает все новые сил</w:t>
      </w:r>
      <w:r w:rsidRPr="00D272ED">
        <w:t>ы»</w:t>
      </w:r>
      <w:r>
        <w:rPr>
          <w:rStyle w:val="a5"/>
        </w:rPr>
        <w:footnoteReference w:id="205"/>
      </w:r>
      <w:r w:rsidRPr="00D272ED">
        <w:t xml:space="preserve">. </w:t>
      </w:r>
      <w:r>
        <w:t>Более того, Кант даже пишет, что «против разумности и полезности этого метода мы ничего не возражаем, скорее даже рек</w:t>
      </w:r>
      <w:r>
        <w:t>о</w:t>
      </w:r>
      <w:r>
        <w:t>мендуем и поощряем ег</w:t>
      </w:r>
      <w:r w:rsidRPr="00D272ED">
        <w:t>о»</w:t>
      </w:r>
      <w:r>
        <w:rPr>
          <w:rStyle w:val="a5"/>
        </w:rPr>
        <w:footnoteReference w:id="206"/>
      </w:r>
      <w:r w:rsidRPr="00D272ED">
        <w:t xml:space="preserve">. </w:t>
      </w:r>
      <w:r>
        <w:t>«Поэтому было бы не только печально, но и сове</w:t>
      </w:r>
      <w:r>
        <w:t>р</w:t>
      </w:r>
      <w:r>
        <w:t>шенно напрасно пытаться умалить значение этого доказательства. Разум, постоя</w:t>
      </w:r>
      <w:r>
        <w:t>н</w:t>
      </w:r>
      <w:r>
        <w:t>но возвышаемый столь вескими и все возрастающими в его руках доказательств</w:t>
      </w:r>
      <w:r>
        <w:t>а</w:t>
      </w:r>
      <w:r>
        <w:t>ми, хотя лишь эмпирическими, не может быть подавлен сомнениями утонченной и отвлеченной спекуляции: ему достаточно одного взгляда на чудеса природы и в</w:t>
      </w:r>
      <w:r>
        <w:t>е</w:t>
      </w:r>
      <w:r>
        <w:t>личие мироздания, чтобы избавиться, как от сновидения, от всякой мудрствующей нерешительности и подниматься от великого к великому до высочайшего, от об</w:t>
      </w:r>
      <w:r>
        <w:t>у</w:t>
      </w:r>
      <w:r>
        <w:t>словленного к условиям до высшего и необусловленного творца»</w:t>
      </w:r>
      <w:r>
        <w:rPr>
          <w:rStyle w:val="a5"/>
        </w:rPr>
        <w:footnoteReference w:id="207"/>
      </w:r>
      <w:r w:rsidRPr="00764303">
        <w:t>.</w:t>
      </w:r>
      <w:r>
        <w:t xml:space="preserve"> </w:t>
      </w:r>
      <w:r w:rsidRPr="006268D6">
        <w:t xml:space="preserve">Однако </w:t>
      </w:r>
      <w:r>
        <w:t>исти</w:t>
      </w:r>
      <w:r>
        <w:t>н</w:t>
      </w:r>
      <w:r>
        <w:t>ным с логической точки зрения он все же считать его не может. Ведь все наше зн</w:t>
      </w:r>
      <w:r>
        <w:t>а</w:t>
      </w:r>
      <w:r>
        <w:t>ние о мире относится лишь к области явлений, но не вещей в себе. Следовательно, «самое большее, чего может достигнуть физико</w:t>
      </w:r>
      <w:r w:rsidR="00986388">
        <w:t>-</w:t>
      </w:r>
      <w:r>
        <w:t xml:space="preserve">теологический аргумент, — это доказать существование </w:t>
      </w:r>
      <w:r w:rsidRPr="00764303">
        <w:rPr>
          <w:i/>
        </w:rPr>
        <w:t>зодчего мира</w:t>
      </w:r>
      <w:r>
        <w:t xml:space="preserve">, всегда сильно ограниченного пригодностью обрабатываемого им материала, но не </w:t>
      </w:r>
      <w:r w:rsidRPr="00764303">
        <w:rPr>
          <w:i/>
        </w:rPr>
        <w:t>творца мира</w:t>
      </w:r>
      <w:r>
        <w:t>, идее которого подчинено вс</w:t>
      </w:r>
      <w:r w:rsidRPr="00764303">
        <w:t>е»</w:t>
      </w:r>
      <w:r>
        <w:rPr>
          <w:rStyle w:val="a5"/>
        </w:rPr>
        <w:footnoteReference w:id="208"/>
      </w:r>
      <w:r w:rsidRPr="00764303">
        <w:t>.</w:t>
      </w:r>
      <w:r>
        <w:t xml:space="preserve"> </w:t>
      </w:r>
    </w:p>
    <w:p w:rsidR="00BD51C2" w:rsidRDefault="00BD51C2" w:rsidP="00BD51C2">
      <w:pPr>
        <w:pStyle w:val="a3"/>
      </w:pPr>
      <w:r>
        <w:t>Итак, все три идеи чистого разума — онтологическая, космологическая и т</w:t>
      </w:r>
      <w:r>
        <w:t>е</w:t>
      </w:r>
      <w:r>
        <w:t>леологическая, — оказывается, не имеют под собой научной основы. То есть мет</w:t>
      </w:r>
      <w:r>
        <w:t>а</w:t>
      </w:r>
      <w:r>
        <w:t>физика в качестве науки существовать не может. Метафизика если и может сущ</w:t>
      </w:r>
      <w:r>
        <w:t>е</w:t>
      </w:r>
      <w:r>
        <w:t xml:space="preserve">ствовать, то только в качестве критики чистого разума — именно того, чем Кант и </w:t>
      </w:r>
      <w:r>
        <w:lastRenderedPageBreak/>
        <w:t>занимался в одноименной работе.</w:t>
      </w:r>
    </w:p>
    <w:p w:rsidR="00BD51C2" w:rsidRDefault="00BD51C2" w:rsidP="00BD51C2">
      <w:pPr>
        <w:pStyle w:val="a3"/>
      </w:pPr>
      <w:r w:rsidRPr="00986388">
        <w:t>Отношение к кантовской критике доказательств бытия Бога</w:t>
      </w:r>
      <w:r>
        <w:t xml:space="preserve"> в последующей философии неоднозначное. Одни философы считают, что Кант нанес сокрушител</w:t>
      </w:r>
      <w:r>
        <w:t>ь</w:t>
      </w:r>
      <w:r>
        <w:t>ный удар по подобным рассуждениям, и среди сторонников такой точки зрения есть как атеисты (что естественно), так и христиане. Последние считают, что Кант положил конец схоластической «псевдомудрости», ведь в существование Бога нужно только верить. Другие философы стремились увидеть слабости в кантовских рассуждениях и спасти доказательства. Среди этих философов как западные (одн</w:t>
      </w:r>
      <w:r>
        <w:t>и</w:t>
      </w:r>
      <w:r>
        <w:t>ми из первых об этом стали рассуждать Шеллинг и Гегель), так и русские (прот. Ф. Голубинский, еп. Михаил (Грибановский), Н.</w:t>
      </w:r>
      <w:r w:rsidR="00986388">
        <w:t> </w:t>
      </w:r>
      <w:r>
        <w:t>О. Лосский, С.</w:t>
      </w:r>
      <w:r w:rsidR="00986388">
        <w:t> </w:t>
      </w:r>
      <w:r>
        <w:t>Л. Франк и др.). Повод для критики, можно сказать, дал сам Кант. Он еще в самом начале своей р</w:t>
      </w:r>
      <w:r>
        <w:t>а</w:t>
      </w:r>
      <w:r>
        <w:t xml:space="preserve">боты фактически </w:t>
      </w:r>
      <w:r w:rsidRPr="00EC69AF">
        <w:rPr>
          <w:i/>
        </w:rPr>
        <w:t>постулировал</w:t>
      </w:r>
      <w:r w:rsidRPr="00F5748F">
        <w:t xml:space="preserve"> положение</w:t>
      </w:r>
      <w:r>
        <w:t>, что существование объекта можно у</w:t>
      </w:r>
      <w:r>
        <w:t>с</w:t>
      </w:r>
      <w:r>
        <w:t xml:space="preserve">тановить </w:t>
      </w:r>
      <w:r w:rsidRPr="00F5748F">
        <w:rPr>
          <w:i/>
        </w:rPr>
        <w:t>только</w:t>
      </w:r>
      <w:r>
        <w:t xml:space="preserve"> посредством чувственного опыта, а затем отсюда сделал вывод, что бытие никакого умопостигаемого объекта доказать нельзя. «Для предметов чувств это </w:t>
      </w:r>
      <w:r w:rsidR="00986388" w:rsidRPr="00986388">
        <w:t>[</w:t>
      </w:r>
      <w:r>
        <w:t xml:space="preserve">доказательство существования. — </w:t>
      </w:r>
      <w:r w:rsidRPr="00BC3E9A">
        <w:rPr>
          <w:i/>
        </w:rPr>
        <w:t>В.</w:t>
      </w:r>
      <w:r w:rsidR="00986388">
        <w:rPr>
          <w:i/>
        </w:rPr>
        <w:t> </w:t>
      </w:r>
      <w:r w:rsidRPr="00BC3E9A">
        <w:rPr>
          <w:i/>
        </w:rPr>
        <w:t>Л.</w:t>
      </w:r>
      <w:r w:rsidR="00986388" w:rsidRPr="00986388">
        <w:t>]</w:t>
      </w:r>
      <w:r>
        <w:t xml:space="preserve"> достигается посредством связи с каким-нибудь из моих восприятий по эмпирическим законам; но что касается объектов чистого мышления, то у нас нет никакого средства познать их существ</w:t>
      </w:r>
      <w:r>
        <w:t>о</w:t>
      </w:r>
      <w:r>
        <w:t>ва</w:t>
      </w:r>
      <w:r w:rsidRPr="00CC66A9">
        <w:t>ние»</w:t>
      </w:r>
      <w:r>
        <w:rPr>
          <w:rStyle w:val="a5"/>
        </w:rPr>
        <w:footnoteReference w:id="209"/>
      </w:r>
      <w:r w:rsidRPr="00CC66A9">
        <w:t>.</w:t>
      </w:r>
      <w:r>
        <w:t xml:space="preserve"> Однако это рассуждение не что иное</w:t>
      </w:r>
      <w:r w:rsidR="00986388">
        <w:t>,</w:t>
      </w:r>
      <w:r>
        <w:t xml:space="preserve"> как классический круг в доказ</w:t>
      </w:r>
      <w:r>
        <w:t>а</w:t>
      </w:r>
      <w:r>
        <w:t>тельстве: бытие Бога нельзя доказать, потому что можно доказать существование лишь чувственных объектов. Поэтому Кант доказал лишь одно: что невозможно доказ</w:t>
      </w:r>
      <w:r>
        <w:t>а</w:t>
      </w:r>
      <w:r>
        <w:t xml:space="preserve">тельство материального, чувственно воспринимаемого Бога. </w:t>
      </w:r>
    </w:p>
    <w:p w:rsidR="00BD51C2" w:rsidRDefault="00BD51C2" w:rsidP="00BD51C2">
      <w:pPr>
        <w:pStyle w:val="a3"/>
      </w:pPr>
      <w:r>
        <w:t>Говорить о свойствах умопостигаемого объекта в том же смысле, что и о свойствах объекта чувственного нельзя, тем более нельзя так рассуждать в отнош</w:t>
      </w:r>
      <w:r>
        <w:t>е</w:t>
      </w:r>
      <w:r>
        <w:t>нии свойств Божиих. Так называемые свойства Бога (благость, всеведение, мог</w:t>
      </w:r>
      <w:r>
        <w:t>у</w:t>
      </w:r>
      <w:r>
        <w:t>щество и пр.) неотделимы от Его сущности и именуются так лишь по несоверше</w:t>
      </w:r>
      <w:r>
        <w:t>н</w:t>
      </w:r>
      <w:r>
        <w:t>ству нашего языка, который не может выразить невыразимую и непознаваемую божественную сущность. Невозможно бытие (даже в мысли) неблагого, невсев</w:t>
      </w:r>
      <w:r>
        <w:t>е</w:t>
      </w:r>
      <w:r>
        <w:t>дущего, невсемогущего Бога. В средневековой философии для этого было введено даже особое понятие субсистенции — такой акциденции, которая совпадает с су</w:t>
      </w:r>
      <w:r>
        <w:t>б</w:t>
      </w:r>
      <w:r>
        <w:t>станцией. Если мы хотим говорить о бытии умопостигаемых, духовных объектов, то прежде всего следует отказаться от кантовского сенсуалистического постулата и допустить их существование. Очевидно, что их бытие могут удостоверить не орг</w:t>
      </w:r>
      <w:r>
        <w:t>а</w:t>
      </w:r>
      <w:r>
        <w:t>ны чувств, но человеческий разум — не рассудок с его умозаключениями, не ка</w:t>
      </w:r>
      <w:r>
        <w:t>н</w:t>
      </w:r>
      <w:r>
        <w:t>товский разум, фактически идентичный рассудку, но разум, который созерцает свой духовный объект подобно тому, как чувства созерцают объект чувственно-материальный. Это созерцание действительно возможно, особенно если мы вспо</w:t>
      </w:r>
      <w:r>
        <w:t>м</w:t>
      </w:r>
      <w:r>
        <w:t>ним, что объективное — это не обязательно материальное, главное условие объе</w:t>
      </w:r>
      <w:r>
        <w:t>к</w:t>
      </w:r>
      <w:r>
        <w:t>тивности — независимость от человека, а этим свойством может обладать как м</w:t>
      </w:r>
      <w:r>
        <w:t>а</w:t>
      </w:r>
      <w:r>
        <w:t>териальное, так и духовное бытие. Именно такой способ рассуждения предложил в свое время Плотин, утверждавший, что познание своей души есть в то же время и познание Души мира, существующей как субъективно (в нас), так и объективно (вне нас). Поэтому это доказательство, основанное на умозрении, столь же убед</w:t>
      </w:r>
      <w:r>
        <w:t>и</w:t>
      </w:r>
      <w:r>
        <w:t>тельно удостоверяет нас в существовании умопостигаемого мира, как и доказател</w:t>
      </w:r>
      <w:r>
        <w:t>ь</w:t>
      </w:r>
      <w:r>
        <w:t>ство существования материального мира, основанное на чувственном созерцании. Суждение, основанное на внутреннем опыте (например, «моя мысль существует»), синтетическое, ибо дает новое знание исходя из самопознания. Таким образом</w:t>
      </w:r>
      <w:r w:rsidR="00A42B43">
        <w:t>,</w:t>
      </w:r>
      <w:r>
        <w:t xml:space="preserve"> снимаются критические кантовские аргументы и восстанавливается онтологич</w:t>
      </w:r>
      <w:r>
        <w:t>е</w:t>
      </w:r>
      <w:r>
        <w:t>ское доказательство в своей очевидной ясности, так что, по мнен</w:t>
      </w:r>
      <w:r w:rsidRPr="004267C5">
        <w:t>ию прот. Ф.</w:t>
      </w:r>
      <w:r>
        <w:t> </w:t>
      </w:r>
      <w:r w:rsidRPr="004267C5">
        <w:t>Голубинского, «</w:t>
      </w:r>
      <w:r>
        <w:t>д</w:t>
      </w:r>
      <w:r w:rsidRPr="004267C5">
        <w:t>овод истины бытия Божия, выводимый из идеи о Существе бесконечно-совершенном, превосходнее, полнее других</w:t>
      </w:r>
      <w:r>
        <w:t>»</w:t>
      </w:r>
      <w:r>
        <w:rPr>
          <w:rStyle w:val="a5"/>
        </w:rPr>
        <w:footnoteReference w:id="210"/>
      </w:r>
      <w:r>
        <w:t>. Но все-таки, по мн</w:t>
      </w:r>
      <w:r>
        <w:t>е</w:t>
      </w:r>
      <w:r>
        <w:t>нию еп. Михаила (Грибановского), можно признать кантовскую критику полезной, ибо она помогла понять слабые стороны ансельмовской и декартовской формул</w:t>
      </w:r>
      <w:r>
        <w:t>и</w:t>
      </w:r>
      <w:r>
        <w:t>ровок, и поэтому «сам Кант… своею критикою подготовил путь к онтологическому доказательству как непосредственному факту нашего самосознания. А это доказ</w:t>
      </w:r>
      <w:r>
        <w:t>а</w:t>
      </w:r>
      <w:r>
        <w:t>тельство покоится уже на чисто христианском учении о личности человека как о</w:t>
      </w:r>
      <w:r>
        <w:t>б</w:t>
      </w:r>
      <w:r>
        <w:t xml:space="preserve">разе </w:t>
      </w:r>
      <w:r>
        <w:lastRenderedPageBreak/>
        <w:t>Бога»</w:t>
      </w:r>
      <w:r>
        <w:rPr>
          <w:rStyle w:val="a5"/>
        </w:rPr>
        <w:footnoteReference w:id="211"/>
      </w:r>
      <w:r>
        <w:t xml:space="preserve">. </w:t>
      </w:r>
    </w:p>
    <w:p w:rsidR="00BD51C2" w:rsidRDefault="00BD51C2" w:rsidP="007C0AA1">
      <w:pPr>
        <w:pStyle w:val="-3"/>
      </w:pPr>
      <w:bookmarkStart w:id="78" w:name="_Toc383885220"/>
      <w:r>
        <w:t>«Критика практического разума»</w:t>
      </w:r>
      <w:bookmarkEnd w:id="78"/>
    </w:p>
    <w:p w:rsidR="00BD51C2" w:rsidRDefault="00BD51C2" w:rsidP="00BD51C2">
      <w:pPr>
        <w:pStyle w:val="a3"/>
      </w:pPr>
      <w:r>
        <w:t>Казалось бы, Кант разрушил всю метафизику, но в следующей работе он, можно сказать, пытается воссоздать то, что с таким усердием разрушал. Кант не создает метафизики, однако если в «Критике чистого разума» он утверждал неп</w:t>
      </w:r>
      <w:r>
        <w:t>о</w:t>
      </w:r>
      <w:r>
        <w:t>знаваемость вещей в себе, то в «Критике практического разума» утверждает, что о мире вещей в себе кое-что можно сказать. Если в «Критике чистого разума» Кант заявлял, что бытие Бога нельзя доказать, то в «Критике практического разума» он выдвигает собственное доказательство бытия Бога.</w:t>
      </w:r>
    </w:p>
    <w:p w:rsidR="00BD51C2" w:rsidRDefault="00BD51C2" w:rsidP="00BD51C2">
      <w:pPr>
        <w:pStyle w:val="a3"/>
      </w:pPr>
      <w:r>
        <w:t>Проблема, которую Кант ставит перед собой во второй «Критике», это пр</w:t>
      </w:r>
      <w:r>
        <w:t>о</w:t>
      </w:r>
      <w:r>
        <w:t>блема нравственности. Что такое добро и зло? Откуда в человеке нравственное чувство? К чему оно нас призывает? И вообще, что такое нравственность? Эти в</w:t>
      </w:r>
      <w:r>
        <w:t>о</w:t>
      </w:r>
      <w:r>
        <w:t>просы всегда стояли перед человечеством, и вполне естественно, что философы к ним всегда обращались. Для Канта очевидно, что нравственная деятельность чел</w:t>
      </w:r>
      <w:r>
        <w:t>о</w:t>
      </w:r>
      <w:r>
        <w:t>века осуществляется благодаря его разумной способности. У человека есть только две способности познания — чувственность и разум, никакого особенного нравс</w:t>
      </w:r>
      <w:r>
        <w:t>т</w:t>
      </w:r>
      <w:r>
        <w:t>венного чувства нет. Разум можно применять</w:t>
      </w:r>
      <w:r w:rsidRPr="00B91B9D">
        <w:t xml:space="preserve"> </w:t>
      </w:r>
      <w:r>
        <w:t xml:space="preserve">по-разному: </w:t>
      </w:r>
      <w:r w:rsidR="00A42B43">
        <w:t xml:space="preserve">можно </w:t>
      </w:r>
      <w:r>
        <w:t>по отношению к познанию истины, а можно — по отношению к познанию блага. Такой разум, н</w:t>
      </w:r>
      <w:r>
        <w:t>а</w:t>
      </w:r>
      <w:r>
        <w:t>правленный на нравственный предмет, называется практическим разумом — это тот же самый разум, о котором шла речь в «Критике чистого разума», просто н</w:t>
      </w:r>
      <w:r>
        <w:t>а</w:t>
      </w:r>
      <w:r>
        <w:t>правленность его несколько иная. Практический разум, по Канту, есть разум, отн</w:t>
      </w:r>
      <w:r>
        <w:t>о</w:t>
      </w:r>
      <w:r>
        <w:t>сящийся к деятельности человека как свободного нравственного существа (терм</w:t>
      </w:r>
      <w:r>
        <w:t>и</w:t>
      </w:r>
      <w:r>
        <w:t>нология, идущая еще от Аристотеля). То есть практическое есть все то, что во</w:t>
      </w:r>
      <w:r>
        <w:t>з</w:t>
      </w:r>
      <w:r>
        <w:t>можно благодаря свободе.</w:t>
      </w:r>
      <w:r w:rsidRPr="005971A6">
        <w:t xml:space="preserve"> </w:t>
      </w:r>
      <w:r>
        <w:t>Поскольку разум, исследуемый в обеих «Критиках», тот же самый, то и задачи, и способы исследования практического разума остаются т</w:t>
      </w:r>
      <w:r>
        <w:t>е</w:t>
      </w:r>
      <w:r>
        <w:t>ми же самыми.</w:t>
      </w:r>
    </w:p>
    <w:p w:rsidR="00BD51C2" w:rsidRDefault="00BD51C2" w:rsidP="00BD51C2">
      <w:pPr>
        <w:pStyle w:val="a3"/>
      </w:pPr>
      <w:r>
        <w:t>Структура «Критики практического разума» напоминает структуру «Критики чистого разума» — за одним исключением: в «Критике практического разума» нет «Трансцендентальной эстетики». Она состоит из двух частей: «Трансцендентал</w:t>
      </w:r>
      <w:r>
        <w:t>ь</w:t>
      </w:r>
      <w:r>
        <w:t>ной аналитики» и «Трансцендентальной диалектики». Отсутствие «Трансценде</w:t>
      </w:r>
      <w:r>
        <w:t>н</w:t>
      </w:r>
      <w:r>
        <w:t>тальной эстетики» объясняется тем, что исследуется только разум, что чувстве</w:t>
      </w:r>
      <w:r>
        <w:t>н</w:t>
      </w:r>
      <w:r>
        <w:t xml:space="preserve">ность не имеет отношения к этике. </w:t>
      </w:r>
    </w:p>
    <w:p w:rsidR="00BD51C2" w:rsidRDefault="007C0AA1" w:rsidP="00BD51C2">
      <w:pPr>
        <w:pStyle w:val="a3"/>
      </w:pPr>
      <w:r w:rsidRPr="00AA51F2">
        <w:rPr>
          <w:b/>
          <w:i/>
        </w:rPr>
        <w:t xml:space="preserve">«Трансцендентальная </w:t>
      </w:r>
      <w:r>
        <w:rPr>
          <w:b/>
          <w:i/>
        </w:rPr>
        <w:t>аналитика</w:t>
      </w:r>
      <w:r w:rsidRPr="00AA51F2">
        <w:rPr>
          <w:b/>
          <w:i/>
        </w:rPr>
        <w:t>»</w:t>
      </w:r>
      <w:r>
        <w:rPr>
          <w:b/>
          <w:i/>
        </w:rPr>
        <w:t xml:space="preserve">. </w:t>
      </w:r>
      <w:r w:rsidR="00BD51C2">
        <w:t>Основной исходный пункт нравственн</w:t>
      </w:r>
      <w:r w:rsidR="00BD51C2">
        <w:t>о</w:t>
      </w:r>
      <w:r w:rsidR="00BD51C2">
        <w:t>сти — человек свободен. Этот факт есть некое противоречие с тем, что доказыв</w:t>
      </w:r>
      <w:r w:rsidR="00BD51C2">
        <w:t>а</w:t>
      </w:r>
      <w:r w:rsidR="00BD51C2">
        <w:t>лось в «Критике чистого разума»: все, что в мире делается, делается по принципам законодательства самого же разума. Но оказывается, человек свободен, и именно исследование человека как свободного существа есть предмет исследования пра</w:t>
      </w:r>
      <w:r w:rsidR="00BD51C2">
        <w:t>к</w:t>
      </w:r>
      <w:r w:rsidR="00BD51C2">
        <w:t>тического разума.</w:t>
      </w:r>
    </w:p>
    <w:p w:rsidR="00BD51C2" w:rsidRDefault="00BD51C2" w:rsidP="00BD51C2">
      <w:pPr>
        <w:pStyle w:val="a3"/>
      </w:pPr>
      <w:r>
        <w:t>Понятие свободы есть опора всего здания практического разума. Разум мы знаем априори, значит, и понятие свободы мы также знаем априори, поэтому св</w:t>
      </w:r>
      <w:r>
        <w:t>о</w:t>
      </w:r>
      <w:r>
        <w:t>бода является условием морального закона: «свобода… есть условие морального закона»</w:t>
      </w:r>
      <w:r>
        <w:rPr>
          <w:rStyle w:val="a5"/>
        </w:rPr>
        <w:footnoteReference w:id="212"/>
      </w:r>
      <w:r>
        <w:t>, «если бы не было свободы, то не было бы в нас и морального закона»</w:t>
      </w:r>
      <w:r>
        <w:rPr>
          <w:rStyle w:val="a5"/>
        </w:rPr>
        <w:footnoteReference w:id="213"/>
      </w:r>
      <w:r>
        <w:t>. Поскольку моральный закон коренится в самом разуме, а не постигается при п</w:t>
      </w:r>
      <w:r>
        <w:t>о</w:t>
      </w:r>
      <w:r>
        <w:t>мощи органов чувств, то в «Критике практического разума» отсутствует «Тран</w:t>
      </w:r>
      <w:r>
        <w:t>с</w:t>
      </w:r>
      <w:r>
        <w:t>цендентальная эстетика». Это очень важное, даже принципиальное положение ка</w:t>
      </w:r>
      <w:r>
        <w:t>н</w:t>
      </w:r>
      <w:r>
        <w:t>товской этики. Неслучайно Кант называет положение о свободе воли постулатом практического разума. Слово «постулат» означает, что это положение не может быть доказано разумом или явлено посредством чувств, однако его необходимо предположить, иначе невозможно объяснить существование нравственности. Де</w:t>
      </w:r>
      <w:r>
        <w:t>й</w:t>
      </w:r>
      <w:r>
        <w:t>ствительно, с этим положением Канта трудно не согласиться: ведь нравственные требования мы предъявляем лишь к тому существу, которое совершает свободный поступок; если же событие происходит под влиянием необходимых законов прир</w:t>
      </w:r>
      <w:r>
        <w:t>о</w:t>
      </w:r>
      <w:r>
        <w:lastRenderedPageBreak/>
        <w:t>ды, то оно не может вменяться как нравственный. Например, если на голову пр</w:t>
      </w:r>
      <w:r>
        <w:t>о</w:t>
      </w:r>
      <w:r>
        <w:t>хожего упадет с крыши сосулька, то винить в этом он будет не сосульку, а дворн</w:t>
      </w:r>
      <w:r>
        <w:t>и</w:t>
      </w:r>
      <w:r>
        <w:t>ка, который не предпринял никаких усилий для того, чтобы сосульки вовремя были убраны. Или если человека покусает собака, то опять же винить он будет не живо</w:t>
      </w:r>
      <w:r>
        <w:t>т</w:t>
      </w:r>
      <w:r>
        <w:t xml:space="preserve">ное, а ее хозяина, который вывел собаку погулять без поводка и намордника. Ведь и сосулька и собака действуют в соответствии с законами природы — физическими или биологическими, а дворник или хозяин собаки свободны в своих поступках. </w:t>
      </w:r>
    </w:p>
    <w:p w:rsidR="00BD51C2" w:rsidRDefault="00BD51C2" w:rsidP="00BD51C2">
      <w:pPr>
        <w:pStyle w:val="a3"/>
      </w:pPr>
      <w:r>
        <w:t>Конечно, человек не совершенно изолирован от чувственно познаваемого м</w:t>
      </w:r>
      <w:r>
        <w:t>и</w:t>
      </w:r>
      <w:r>
        <w:t>ра, и этот мир может каким-то образом влиять на наши поступки. Их также можно оценивать с точки зрения морали, но эта мораль, эта этика не есть собственно эт</w:t>
      </w:r>
      <w:r>
        <w:t>и</w:t>
      </w:r>
      <w:r>
        <w:t xml:space="preserve">ка. Кант различает два вида </w:t>
      </w:r>
      <w:r w:rsidR="00172A9F">
        <w:t>воли</w:t>
      </w:r>
      <w:r>
        <w:t xml:space="preserve">: </w:t>
      </w:r>
      <w:r w:rsidRPr="0018144F">
        <w:rPr>
          <w:i/>
        </w:rPr>
        <w:t>автономную</w:t>
      </w:r>
      <w:r>
        <w:t xml:space="preserve"> и </w:t>
      </w:r>
      <w:r w:rsidRPr="0018144F">
        <w:rPr>
          <w:i/>
        </w:rPr>
        <w:t>гетерономную</w:t>
      </w:r>
      <w:r>
        <w:t xml:space="preserve">. Собственно этика </w:t>
      </w:r>
      <w:r w:rsidR="00172A9F">
        <w:t xml:space="preserve">основана на </w:t>
      </w:r>
      <w:r>
        <w:t>автономн</w:t>
      </w:r>
      <w:r w:rsidR="00172A9F">
        <w:t>ой воле</w:t>
      </w:r>
      <w:r>
        <w:t xml:space="preserve"> — </w:t>
      </w:r>
      <w:r w:rsidR="00172A9F">
        <w:t xml:space="preserve">это </w:t>
      </w:r>
      <w:r>
        <w:t>этика, в которой человек ни от чего не зав</w:t>
      </w:r>
      <w:r>
        <w:t>и</w:t>
      </w:r>
      <w:r>
        <w:t xml:space="preserve">сит и совершенно свободен. </w:t>
      </w:r>
      <w:r w:rsidR="00172A9F">
        <w:t>Г</w:t>
      </w:r>
      <w:r>
        <w:t>етероном</w:t>
      </w:r>
      <w:r w:rsidR="00172A9F">
        <w:t>ия воли создает</w:t>
      </w:r>
      <w:r>
        <w:t xml:space="preserve"> этик</w:t>
      </w:r>
      <w:r w:rsidR="00172A9F">
        <w:t>у</w:t>
      </w:r>
      <w:r>
        <w:t>, зависящ</w:t>
      </w:r>
      <w:r w:rsidR="00172A9F">
        <w:t>ую</w:t>
      </w:r>
      <w:r>
        <w:t xml:space="preserve"> от чего-либо другого, в данном случае от каких-либо внешних обстоятельств. Понятно, что внешние обстоятельства могут на нас воздействовать, мы можем под влиянием этих обстоятельств совершать поступки, но легко понять, что этот пост</w:t>
      </w:r>
      <w:r>
        <w:t>у</w:t>
      </w:r>
      <w:r>
        <w:t>пок будет оцениваться как нравственный или безнравственный с точки зрения автономного разума, автономной этики. Кант приводит в качестве примера спасение утопающ</w:t>
      </w:r>
      <w:r>
        <w:t>е</w:t>
      </w:r>
      <w:r>
        <w:t>го при кораблекрушении. Можно спасти утопающего постольку, п</w:t>
      </w:r>
      <w:r>
        <w:t>о</w:t>
      </w:r>
      <w:r>
        <w:t>скольку этот поступок будет оценен соответствующим образом (скажем, за это дадут медаль или какое-либо другое вознаграждение). Этот поступок можно допу</w:t>
      </w:r>
      <w:r>
        <w:t>с</w:t>
      </w:r>
      <w:r>
        <w:t>тить (как говорит Кант, он легален), но он не собственно морален. Моральным же будет тот пост</w:t>
      </w:r>
      <w:r>
        <w:t>у</w:t>
      </w:r>
      <w:r>
        <w:t>пок, если утопающего будут спасать ради самого этого ч</w:t>
      </w:r>
      <w:r>
        <w:t>е</w:t>
      </w:r>
      <w:r>
        <w:t>ловека, ради того чтобы его спасти, независимо от того, будет ли за это вознагра</w:t>
      </w:r>
      <w:r>
        <w:t>ж</w:t>
      </w:r>
      <w:r>
        <w:t>дение или нет, а тем более «если кто-то с величайшей опасностью для жизни пытается спасти при корабл</w:t>
      </w:r>
      <w:r>
        <w:t>е</w:t>
      </w:r>
      <w:r>
        <w:t>крушении людей и при этом в конце концов сам погибает»</w:t>
      </w:r>
      <w:r>
        <w:rPr>
          <w:rStyle w:val="a5"/>
        </w:rPr>
        <w:footnoteReference w:id="214"/>
      </w:r>
      <w:r>
        <w:t>, то подобный пост</w:t>
      </w:r>
      <w:r>
        <w:t>у</w:t>
      </w:r>
      <w:r>
        <w:t>пок будет собственно нравственным. Такая этика будет этикой автономной, и л</w:t>
      </w:r>
      <w:r>
        <w:t>ю</w:t>
      </w:r>
      <w:r>
        <w:t>бой человек станет оценивать поступок не по тому, получит он награду или нет — наоборот, он будет оценивать свой поступок с точки зрения истинной, действ</w:t>
      </w:r>
      <w:r>
        <w:t>и</w:t>
      </w:r>
      <w:r>
        <w:t xml:space="preserve">тельной этики. Ведь в этом случае человек поступает совершенно </w:t>
      </w:r>
      <w:r w:rsidRPr="00272426">
        <w:rPr>
          <w:i/>
        </w:rPr>
        <w:t>свободно</w:t>
      </w:r>
      <w:r>
        <w:t>, нез</w:t>
      </w:r>
      <w:r>
        <w:t>а</w:t>
      </w:r>
      <w:r>
        <w:t>висимо ни от к</w:t>
      </w:r>
      <w:r>
        <w:t>а</w:t>
      </w:r>
      <w:r>
        <w:t>ких внешних фактов. «Автономия воли есть единственный принцип всех моральных законов и соответствующих им обязанностей; всякая же гетерон</w:t>
      </w:r>
      <w:r>
        <w:t>о</w:t>
      </w:r>
      <w:r>
        <w:t>мия произвольного выбора не создает никакой обязательности, а, скорее, против</w:t>
      </w:r>
      <w:r>
        <w:t>о</w:t>
      </w:r>
      <w:r>
        <w:t>стоит ее принципу и нравственности воли»</w:t>
      </w:r>
      <w:r>
        <w:rPr>
          <w:rStyle w:val="a5"/>
        </w:rPr>
        <w:footnoteReference w:id="215"/>
      </w:r>
      <w:r>
        <w:t>, — делает вывод Кант.</w:t>
      </w:r>
    </w:p>
    <w:p w:rsidR="00BD51C2" w:rsidRDefault="00BD51C2" w:rsidP="00BD51C2">
      <w:pPr>
        <w:pStyle w:val="a3"/>
      </w:pPr>
      <w:r>
        <w:t xml:space="preserve">«Следовательно, моральный закон выражает не что иное, как </w:t>
      </w:r>
      <w:r w:rsidRPr="000F27AA">
        <w:rPr>
          <w:i/>
        </w:rPr>
        <w:t>автономию</w:t>
      </w:r>
      <w:r>
        <w:t xml:space="preserve"> чи</w:t>
      </w:r>
      <w:r>
        <w:t>с</w:t>
      </w:r>
      <w:r>
        <w:t>того практического разума, т. е. свободы»</w:t>
      </w:r>
      <w:r>
        <w:rPr>
          <w:rStyle w:val="a5"/>
        </w:rPr>
        <w:footnoteReference w:id="216"/>
      </w:r>
      <w:r>
        <w:t>. Иначе говоря, моральный закон кор</w:t>
      </w:r>
      <w:r>
        <w:t>е</w:t>
      </w:r>
      <w:r>
        <w:t xml:space="preserve">нится в самом разуме. Этот закон практической, нравственной деятельности Кант называет </w:t>
      </w:r>
      <w:r w:rsidRPr="001D7D07">
        <w:rPr>
          <w:i/>
        </w:rPr>
        <w:t>долгом</w:t>
      </w:r>
      <w:r>
        <w:t>. Поэтому понятие долга в этике Канта является одним из осно</w:t>
      </w:r>
      <w:r>
        <w:t>в</w:t>
      </w:r>
      <w:r>
        <w:t>ных. Обычно долг понимается как некое принуждение, некая неприятная, обрем</w:t>
      </w:r>
      <w:r>
        <w:t>е</w:t>
      </w:r>
      <w:r>
        <w:t>нительная обязанность. Человек должен что-то сделать, но ему не хочется, и он всех ругает, клянет судьбу, но должен, скажем, ходить на работу, служить в а</w:t>
      </w:r>
      <w:r>
        <w:t>р</w:t>
      </w:r>
      <w:r>
        <w:t>мии — и все это ему страшно не хочется делать. Долг в понимании Канта есть н</w:t>
      </w:r>
      <w:r>
        <w:t>е</w:t>
      </w:r>
      <w:r>
        <w:t>что совсем другое — а именно законодательство разума. Долг для практического разума — то же самое, что закон для разума чистого. Нравится мне это или нет, но закон всемирного тяготения действует независимо от меня, являясь, правда, по Канту, объективным свойством не природы, не вещей в себе, а самого разума. Долженствование разума в области этики тоже есть закон разума — только разума практического. Понятие долга играет столь важную роль в моральном учении Ка</w:t>
      </w:r>
      <w:r>
        <w:t>н</w:t>
      </w:r>
      <w:r>
        <w:t>та, что он даже переходит на возвышенный язык, объясняя его значение: «Долг! Ты возвышенное, великое слово, в тебе нет ничего приятного, что льстило бы людям, ты требуешь подчинения, хотя, чтобы побудить волю, и не угрожаешь тем, что внушало бы естественное отвращение в душе и пугало бы; ты только устанавлив</w:t>
      </w:r>
      <w:r>
        <w:t>а</w:t>
      </w:r>
      <w:r>
        <w:t>ешь закон, который сам собой проникает в душу и даже против воли может сн</w:t>
      </w:r>
      <w:r>
        <w:t>и</w:t>
      </w:r>
      <w:r>
        <w:t xml:space="preserve">скать уважение к себе (хотя и не всегда исполнение); перед тобой замолкают все </w:t>
      </w:r>
      <w:r>
        <w:lastRenderedPageBreak/>
        <w:t>склонности, хотя бы они тебе втайне и противодействовали, — где же твой досто</w:t>
      </w:r>
      <w:r>
        <w:t>й</w:t>
      </w:r>
      <w:r>
        <w:t>ный тебя источник и где корни твоего благородного происхождения, гордо отве</w:t>
      </w:r>
      <w:r>
        <w:t>р</w:t>
      </w:r>
      <w:r>
        <w:t>гающего всякое родство со склонностями, и откуда возникают необходимые усл</w:t>
      </w:r>
      <w:r>
        <w:t>о</w:t>
      </w:r>
      <w:r>
        <w:t>вия того достоинства, которое только люди могут дать себе?»</w:t>
      </w:r>
      <w:r>
        <w:rPr>
          <w:rStyle w:val="a5"/>
        </w:rPr>
        <w:footnoteReference w:id="217"/>
      </w:r>
    </w:p>
    <w:p w:rsidR="00BD51C2" w:rsidRDefault="00BD51C2" w:rsidP="00BD51C2">
      <w:pPr>
        <w:pStyle w:val="a3"/>
      </w:pPr>
      <w:r>
        <w:t>Долг, т. е. нравственный закон в нас, который выступает в качестве некотор</w:t>
      </w:r>
      <w:r>
        <w:t>о</w:t>
      </w:r>
      <w:r>
        <w:t xml:space="preserve">го правила, можно выразить при помощи языка, формализовать. Это правило Кант называет </w:t>
      </w:r>
      <w:r w:rsidRPr="00DD22FD">
        <w:rPr>
          <w:i/>
        </w:rPr>
        <w:t>императивом</w:t>
      </w:r>
      <w:r>
        <w:t xml:space="preserve">. Императив объективен, поскольку не зависит от человека и тем самым отличается от </w:t>
      </w:r>
      <w:r w:rsidRPr="00DD22FD">
        <w:rPr>
          <w:i/>
        </w:rPr>
        <w:t>максимы</w:t>
      </w:r>
      <w:r>
        <w:t xml:space="preserve"> (т. е. субъективного правила — правила, кот</w:t>
      </w:r>
      <w:r>
        <w:t>о</w:t>
      </w:r>
      <w:r>
        <w:t>рому может следовать каждый отдельный человек). В примере со спасением ут</w:t>
      </w:r>
      <w:r>
        <w:t>о</w:t>
      </w:r>
      <w:r>
        <w:t>пающего можно поступить согласно любой максиме: потому что хочется спасти человека; потому что наградят медалью; потому что можно получить загробное воздаяние и т. п. Это личная максима человека, его повод совершить поступок. Но долг повелевает спасти человека — это императив.</w:t>
      </w:r>
    </w:p>
    <w:p w:rsidR="00BD51C2" w:rsidRDefault="00BD51C2" w:rsidP="00BD51C2">
      <w:pPr>
        <w:pStyle w:val="a3"/>
      </w:pPr>
      <w:r>
        <w:t>Императив объективен, он есть свойство самого разума. Объективен не в том смысле, что существует вне человека — разум объективен постольку, поскольку он не зависит от человека; человек рождается с разумом. Императив определяет тол</w:t>
      </w:r>
      <w:r>
        <w:t>ь</w:t>
      </w:r>
      <w:r>
        <w:t>ко волю, а не сам поступок, поэтому он категорический. Можно повиноваться и</w:t>
      </w:r>
      <w:r>
        <w:t>м</w:t>
      </w:r>
      <w:r>
        <w:t>перативу или не повиноваться, но он все равно</w:t>
      </w:r>
      <w:r w:rsidRPr="003C6795">
        <w:t xml:space="preserve"> </w:t>
      </w:r>
      <w:r>
        <w:t>определяет волю.</w:t>
      </w:r>
    </w:p>
    <w:p w:rsidR="00BD51C2" w:rsidRDefault="00BD51C2" w:rsidP="00BD51C2">
      <w:pPr>
        <w:pStyle w:val="a3"/>
      </w:pPr>
      <w:r>
        <w:t>Этот императив отвечает всем требованиям, которые Кант предъявлял к си</w:t>
      </w:r>
      <w:r>
        <w:t>н</w:t>
      </w:r>
      <w:r>
        <w:t xml:space="preserve">тетическим суждениям априори; императив всеобщ (ибо он априорен и потому есть свойство самого разума), он формален, т. е. есть форма поступка, и не зависит от его содержания, которым является сам конкретный поступок (этим объясняется, что </w:t>
      </w:r>
      <w:r w:rsidR="00E76FED">
        <w:t>воля</w:t>
      </w:r>
      <w:r>
        <w:t xml:space="preserve"> автономна, а не гетерономна). Иначе говоря, категорический императив — это априорная форма практического разума.</w:t>
      </w:r>
    </w:p>
    <w:p w:rsidR="00BD51C2" w:rsidRDefault="00BD51C2" w:rsidP="00BD51C2">
      <w:pPr>
        <w:pStyle w:val="a3"/>
      </w:pPr>
      <w:r>
        <w:t>Категорический императив, т. е. основной закон чистого практического раз</w:t>
      </w:r>
      <w:r>
        <w:t>у</w:t>
      </w:r>
      <w:r>
        <w:t>ма (чистого разума, т. е. оперирующего только формами мысли, без материи) гл</w:t>
      </w:r>
      <w:r>
        <w:t>а</w:t>
      </w:r>
      <w:r>
        <w:t>сит: «</w:t>
      </w:r>
      <w:r w:rsidR="000216CD">
        <w:t>П</w:t>
      </w:r>
      <w:r w:rsidRPr="000216CD">
        <w:t>оступай так, чтобы максима твоей воли могла в то же время иметь силу принципа всеобщего законодательства»</w:t>
      </w:r>
      <w:r w:rsidRPr="00386E6B">
        <w:rPr>
          <w:rStyle w:val="a5"/>
        </w:rPr>
        <w:footnoteReference w:id="218"/>
      </w:r>
      <w:r>
        <w:t>. Проще говоря, поступай так, чтобы пр</w:t>
      </w:r>
      <w:r>
        <w:t>и</w:t>
      </w:r>
      <w:r>
        <w:t>чина, или повод, по которому ты совершаешь тот или иной поступок, могли быть объявлены всеобщим нравственным принципом. Если я уверен, что мой поступок вызван именно этим правилом, значит, это и есть категорический императив.</w:t>
      </w:r>
    </w:p>
    <w:p w:rsidR="00BD51C2" w:rsidRDefault="00BD51C2" w:rsidP="00BD51C2">
      <w:pPr>
        <w:pStyle w:val="a3"/>
      </w:pPr>
      <w:r>
        <w:t>Хочу предостеречь от неправильной трактовки этого понятия. Категорич</w:t>
      </w:r>
      <w:r>
        <w:t>е</w:t>
      </w:r>
      <w:r>
        <w:t>ский императив не есть некоторое воспитательное правило или пожелание Канта — это закон, который является сущностью разума, мы живем с этим законом. Это внутреннее законодательство нашего практического разума. Мы можем его не слушаться, но совесть, которая есть проявление категорического императива, по</w:t>
      </w:r>
      <w:r>
        <w:t>д</w:t>
      </w:r>
      <w:r>
        <w:t>скажет нам, что мы поступаем нехорошо.</w:t>
      </w:r>
    </w:p>
    <w:p w:rsidR="00BD51C2" w:rsidRPr="000D78D4" w:rsidRDefault="00BD51C2" w:rsidP="00BD51C2">
      <w:pPr>
        <w:pStyle w:val="a3"/>
      </w:pPr>
      <w:r>
        <w:t>В работе «Основы метафизики нравственности» Кант дает другую формул</w:t>
      </w:r>
      <w:r>
        <w:t>и</w:t>
      </w:r>
      <w:r>
        <w:t>ровку этого же принципа: «</w:t>
      </w:r>
      <w:r w:rsidR="00A92EB8">
        <w:t>…</w:t>
      </w:r>
      <w:r w:rsidRPr="0032418C">
        <w:rPr>
          <w:i/>
        </w:rPr>
        <w:t>поступай так, чтобы ты всегда относился к челов</w:t>
      </w:r>
      <w:r w:rsidRPr="0032418C">
        <w:rPr>
          <w:i/>
        </w:rPr>
        <w:t>е</w:t>
      </w:r>
      <w:r w:rsidRPr="0032418C">
        <w:rPr>
          <w:i/>
        </w:rPr>
        <w:t>честву и в своем лице, и в лице всякого другого так же, как к цели, и никогда не относился к нему только как к средству</w:t>
      </w:r>
      <w:r>
        <w:rPr>
          <w:i/>
        </w:rPr>
        <w:t>»</w:t>
      </w:r>
      <w:r w:rsidRPr="00386E6B">
        <w:rPr>
          <w:rStyle w:val="a5"/>
        </w:rPr>
        <w:footnoteReference w:id="219"/>
      </w:r>
      <w:r>
        <w:t>. Долг, резюмирует Кант в работе «М</w:t>
      </w:r>
      <w:r>
        <w:t>е</w:t>
      </w:r>
      <w:r>
        <w:t>тафизика нравов», велит нам «</w:t>
      </w:r>
      <w:r w:rsidRPr="000D78D4">
        <w:rPr>
          <w:i/>
        </w:rPr>
        <w:t>собственное совершенство</w:t>
      </w:r>
      <w:r>
        <w:t xml:space="preserve"> и </w:t>
      </w:r>
      <w:r w:rsidRPr="000D78D4">
        <w:rPr>
          <w:i/>
        </w:rPr>
        <w:t>чужое счастье</w:t>
      </w:r>
      <w:r>
        <w:t>»</w:t>
      </w:r>
      <w:r>
        <w:rPr>
          <w:rStyle w:val="a5"/>
        </w:rPr>
        <w:footnoteReference w:id="220"/>
      </w:r>
      <w:r w:rsidRPr="000D78D4">
        <w:t>.</w:t>
      </w:r>
    </w:p>
    <w:p w:rsidR="00BD51C2" w:rsidRDefault="00BD51C2" w:rsidP="00BD51C2">
      <w:pPr>
        <w:pStyle w:val="a3"/>
      </w:pPr>
      <w:r>
        <w:t>В этике Канта воля не зависит от эмпирических условий, от влияния внешнего мира — это чистая воля, которая определяется только формой самого закона. П</w:t>
      </w:r>
      <w:r>
        <w:t>о</w:t>
      </w:r>
      <w:r>
        <w:t>этому моральный закон есть императив, он повелевает категорически, т. е. это н</w:t>
      </w:r>
      <w:r>
        <w:t>и</w:t>
      </w:r>
      <w:r>
        <w:t>чем не обусловленный закон. Наша воля зависит от этого закона и принуждается им посредством разума, поэтому моральный закон проявляется как долг.</w:t>
      </w:r>
      <w:r w:rsidRPr="00167A9E">
        <w:t xml:space="preserve"> </w:t>
      </w:r>
      <w:r>
        <w:t>Примен</w:t>
      </w:r>
      <w:r>
        <w:t>и</w:t>
      </w:r>
      <w:r>
        <w:t>тельно к данному случаю Кант формулирует свой знаменитый афоризм: «Ты до</w:t>
      </w:r>
      <w:r>
        <w:t>л</w:t>
      </w:r>
      <w:r>
        <w:t>жен</w:t>
      </w:r>
      <w:r>
        <w:rPr>
          <w:rFonts w:ascii="Peterburg" w:hAnsi="Peterburg"/>
        </w:rPr>
        <w:t xml:space="preserve"> — </w:t>
      </w:r>
      <w:r>
        <w:t>значит ты можешь». В понимании Канта это означает, что если в человеч</w:t>
      </w:r>
      <w:r>
        <w:t>е</w:t>
      </w:r>
      <w:r>
        <w:t>ском мире действует долг как нравственный закон, значит, человек может выпо</w:t>
      </w:r>
      <w:r>
        <w:t>л</w:t>
      </w:r>
      <w:r>
        <w:t>нить этот нравственный закон.</w:t>
      </w:r>
    </w:p>
    <w:p w:rsidR="00BD51C2" w:rsidRDefault="00BD51C2" w:rsidP="00BD51C2">
      <w:pPr>
        <w:pStyle w:val="a3"/>
      </w:pPr>
      <w:r>
        <w:t>Таким образом, разум не зависит от мира внешнего, от мира явлений (</w:t>
      </w:r>
      <w:r w:rsidR="00E76FED">
        <w:t>воля</w:t>
      </w:r>
      <w:r>
        <w:t xml:space="preserve"> а</w:t>
      </w:r>
      <w:r>
        <w:t>в</w:t>
      </w:r>
      <w:r>
        <w:t>тономна, а не гетерономна)</w:t>
      </w:r>
      <w:r w:rsidR="00D547E2">
        <w:t>,</w:t>
      </w:r>
      <w:r>
        <w:t xml:space="preserve"> — значит, разум свободен. «Но эта независимость есть </w:t>
      </w:r>
      <w:r>
        <w:lastRenderedPageBreak/>
        <w:t>свобода в негативном смысле, а собственное законодательство чистого и, как чи</w:t>
      </w:r>
      <w:r>
        <w:t>с</w:t>
      </w:r>
      <w:r>
        <w:t>того, практического разума есть свобода в положительном смысле. Следов</w:t>
      </w:r>
      <w:r>
        <w:t>а</w:t>
      </w:r>
      <w:r>
        <w:t xml:space="preserve">тельно, моральный закон выражает не что иное, как </w:t>
      </w:r>
      <w:r w:rsidRPr="004F6845">
        <w:rPr>
          <w:i/>
        </w:rPr>
        <w:t>автономию</w:t>
      </w:r>
      <w:r>
        <w:t xml:space="preserve"> чистого практического р</w:t>
      </w:r>
      <w:r>
        <w:t>а</w:t>
      </w:r>
      <w:r>
        <w:t>зума, т. е. свободы, и эта свобода сама есть формальное условие всех максим»</w:t>
      </w:r>
      <w:r>
        <w:rPr>
          <w:rStyle w:val="a5"/>
        </w:rPr>
        <w:footnoteReference w:id="221"/>
      </w:r>
      <w:r>
        <w:t>. Н</w:t>
      </w:r>
      <w:r>
        <w:t>а</w:t>
      </w:r>
      <w:r>
        <w:t>личие в нас категорического императива показывает, что разум своб</w:t>
      </w:r>
      <w:r>
        <w:t>о</w:t>
      </w:r>
      <w:r>
        <w:t>ден, как бы ни казалось некоторым противоречием, что разум подчиняется долгу и о</w:t>
      </w:r>
      <w:r>
        <w:t>д</w:t>
      </w:r>
      <w:r>
        <w:t>новременно свободен. Кант следует в понимании свободы давней традиции, идущей еще от Плотина, Августина, Спинозы и други</w:t>
      </w:r>
      <w:r w:rsidR="00D547E2">
        <w:t>х</w:t>
      </w:r>
      <w:r>
        <w:t xml:space="preserve"> философ</w:t>
      </w:r>
      <w:r w:rsidR="00D547E2">
        <w:t>ов</w:t>
      </w:r>
      <w:r>
        <w:t>, которые отм</w:t>
      </w:r>
      <w:r>
        <w:t>е</w:t>
      </w:r>
      <w:r>
        <w:t>чали, что свобода — это не вседозволенность, не выбор между добром и злом, а независимость б</w:t>
      </w:r>
      <w:r>
        <w:t>ы</w:t>
      </w:r>
      <w:r>
        <w:t>тия, самодостаточность. В этом плане наибольшей свободой о</w:t>
      </w:r>
      <w:r>
        <w:t>б</w:t>
      </w:r>
      <w:r>
        <w:t>ладает Единое (у Плотина) и Бог (у Августина и Спинозы). Кант не строит метафизич</w:t>
      </w:r>
      <w:r>
        <w:t>е</w:t>
      </w:r>
      <w:r>
        <w:t>скую систему, он исследует только данные ему факты и приходит к выводу, что все-таки сущес</w:t>
      </w:r>
      <w:r>
        <w:t>т</w:t>
      </w:r>
      <w:r>
        <w:t>вует свободная сущность, разум, имеющий свое собственное зак</w:t>
      </w:r>
      <w:r>
        <w:t>о</w:t>
      </w:r>
      <w:r>
        <w:t xml:space="preserve">нодательство. </w:t>
      </w:r>
    </w:p>
    <w:p w:rsidR="00BD51C2" w:rsidRDefault="00BD51C2" w:rsidP="00BD51C2">
      <w:pPr>
        <w:pStyle w:val="a3"/>
      </w:pPr>
      <w:r>
        <w:t>Итак, поскольку в разуме есть категорический императив и он не зависит от внешнего мира, следовательно, наш разум свободен — свободен в положительном смысле, поскольку имеет свое собственное законодательство. Ведь кто может сч</w:t>
      </w:r>
      <w:r>
        <w:t>и</w:t>
      </w:r>
      <w:r>
        <w:t>таться свободным? Тот, кто сам себе господин. Так вот, наш разум — сам себе го</w:t>
      </w:r>
      <w:r>
        <w:t>с</w:t>
      </w:r>
      <w:r>
        <w:t>подин, т. е. имеет в себе самом свое собственное законодательство. Он свободен и в отрицательном смысле, т. е. не зависит от внешнего мира.</w:t>
      </w:r>
    </w:p>
    <w:p w:rsidR="00BD51C2" w:rsidRDefault="00BD51C2" w:rsidP="00BD51C2">
      <w:pPr>
        <w:pStyle w:val="a3"/>
      </w:pPr>
      <w:r>
        <w:t>Свобода у человека возможна потому, что человек есть не только явление, но и вещь в себе, а она, как мы помним еще из «Трансцендентальной эстетики» «Кр</w:t>
      </w:r>
      <w:r>
        <w:t>и</w:t>
      </w:r>
      <w:r>
        <w:t>тики чистого разума», не подчиняется времени и пространству. Причинно-следственные связи, природный детерминизм всегда действуют во времени и пр</w:t>
      </w:r>
      <w:r>
        <w:t>о</w:t>
      </w:r>
      <w:r>
        <w:t>странстве. Свобода — это независимость от детерминизма природы, поэтому и ч</w:t>
      </w:r>
      <w:r>
        <w:t>е</w:t>
      </w:r>
      <w:r>
        <w:t>ловек как существо свободное действует не в пространстве и времени и потому не подчиняется детерминации природного мира, а значит</w:t>
      </w:r>
      <w:r w:rsidR="00D547E2">
        <w:t>,</w:t>
      </w:r>
      <w:r>
        <w:t xml:space="preserve"> есть вещь в себе.</w:t>
      </w:r>
    </w:p>
    <w:p w:rsidR="00BD51C2" w:rsidRDefault="00BD51C2" w:rsidP="00BD51C2">
      <w:pPr>
        <w:pStyle w:val="a3"/>
      </w:pPr>
      <w:r>
        <w:t>Поскольку разум свободен, то основой этики не может быть принцип счастья, ибо счастье всегда есть некоторое ощущение. Принцип счастья, исходящий из ма</w:t>
      </w:r>
      <w:r>
        <w:t>к</w:t>
      </w:r>
      <w:r>
        <w:t>симы себялюбия и благоразумия, может лишь советовать, как нам поступить, а нравственный закон, категорический императив повелевает. Поэтому наше отн</w:t>
      </w:r>
      <w:r>
        <w:t>о</w:t>
      </w:r>
      <w:r>
        <w:t>шение к моральному закону есть долг и обязанность: долг в качестве закона и об</w:t>
      </w:r>
      <w:r>
        <w:t>я</w:t>
      </w:r>
      <w:r>
        <w:t>занность в качестве нашего понимания этого закона. Я знаю, к примеру, что закон всемирного тяготения действует (это долг), а наша обязанность — не прыгать с д</w:t>
      </w:r>
      <w:r>
        <w:t>е</w:t>
      </w:r>
      <w:r>
        <w:t>сятого этажа, поскольку мы можем разбиться. Так и здесь: мы имеем нравственное законодательство в себе и поэтому должны следовать ему, потому что иначе будет нехорошо (почему — об этом дальше).</w:t>
      </w:r>
    </w:p>
    <w:p w:rsidR="00BD51C2" w:rsidRDefault="00BD51C2" w:rsidP="00BD51C2">
      <w:pPr>
        <w:pStyle w:val="a3"/>
      </w:pPr>
      <w:r>
        <w:t>Категорический императив, по Канту, не противоречит христианскому нра</w:t>
      </w:r>
      <w:r>
        <w:t>в</w:t>
      </w:r>
      <w:r>
        <w:t>ственному законодательству, поскольку заповеди «возлюби Господа Бога твоего всем сердцем твоим» и «возлюби ближнего твоего, как самого себя» (Мк. 12, 3</w:t>
      </w:r>
      <w:r w:rsidR="00B51372">
        <w:t>0–</w:t>
      </w:r>
      <w:r>
        <w:t>31) по-иному выражают ту же мысль. Ведь заповедь «возлюби ближнего твоего» есть иное выражение категорического императива, тем более что она требует л</w:t>
      </w:r>
      <w:r>
        <w:t>ю</w:t>
      </w:r>
      <w:r>
        <w:t>бить человека свободно, охотно. Любовь к Богу как склонность невозможна (п</w:t>
      </w:r>
      <w:r>
        <w:t>о</w:t>
      </w:r>
      <w:r>
        <w:t>добно любви к наслаждению), ведь Бог не может быть объектом чувственного оп</w:t>
      </w:r>
      <w:r>
        <w:t>ы</w:t>
      </w:r>
      <w:r>
        <w:t xml:space="preserve">та, поэтому не может относиться к гетерономной этике, а может относиться только к миру вещей в себе, т. е. к области автономной этики. «В этом смысле любить Бога — значит </w:t>
      </w:r>
      <w:r w:rsidRPr="000C2004">
        <w:rPr>
          <w:i/>
        </w:rPr>
        <w:t>охотно</w:t>
      </w:r>
      <w:r>
        <w:t xml:space="preserve"> исполнять его заповеди; любить ближнего — значит </w:t>
      </w:r>
      <w:r w:rsidRPr="000C2004">
        <w:rPr>
          <w:i/>
        </w:rPr>
        <w:t>охотно</w:t>
      </w:r>
      <w:r>
        <w:t xml:space="preserve"> и</w:t>
      </w:r>
      <w:r>
        <w:t>с</w:t>
      </w:r>
      <w:r>
        <w:t>полнять по отношению к нему всякий долг»</w:t>
      </w:r>
      <w:r>
        <w:rPr>
          <w:rStyle w:val="a5"/>
        </w:rPr>
        <w:footnoteReference w:id="222"/>
      </w:r>
      <w:r>
        <w:t>. На этом этапе «Критики практич</w:t>
      </w:r>
      <w:r>
        <w:t>е</w:t>
      </w:r>
      <w:r>
        <w:t>ского разума» Кант констатирует (выводы он будет делать дальше), что его макс</w:t>
      </w:r>
      <w:r>
        <w:t>и</w:t>
      </w:r>
      <w:r>
        <w:t>ма совпадает с евангельскими заповедями.</w:t>
      </w:r>
    </w:p>
    <w:p w:rsidR="00BD51C2" w:rsidRDefault="00BD51C2" w:rsidP="00BD51C2">
      <w:pPr>
        <w:pStyle w:val="a3"/>
      </w:pPr>
      <w:r>
        <w:t xml:space="preserve">Кант вводит важный принцип святости воли: святость есть неспособность к максимам, противоречащим нравственному закону. «Полное же соответствие воли с моральным законом есть </w:t>
      </w:r>
      <w:r w:rsidRPr="0075501E">
        <w:rPr>
          <w:i/>
        </w:rPr>
        <w:t>святость</w:t>
      </w:r>
      <w:r>
        <w:t>»</w:t>
      </w:r>
      <w:r>
        <w:rPr>
          <w:rStyle w:val="a5"/>
        </w:rPr>
        <w:footnoteReference w:id="223"/>
      </w:r>
      <w:r>
        <w:t>. Воля святая — это воля, которая имеет т</w:t>
      </w:r>
      <w:r>
        <w:t>а</w:t>
      </w:r>
      <w:r>
        <w:t xml:space="preserve">кую же максиму, как и категорический императив, в ней повод поступка и долг совпадают. Это воля, которая осуществила категорический императив, или, говоря </w:t>
      </w:r>
      <w:r>
        <w:lastRenderedPageBreak/>
        <w:t>иначе, осуществила евангельские заповеди на практике. Правда, этот «закон всех законов, как всякое моральное предписание Евангелия», этот «идеал святости н</w:t>
      </w:r>
      <w:r>
        <w:t>е</w:t>
      </w:r>
      <w:r>
        <w:t>достижим ни для одного существа; но он прообраз, приблизиться к которому и сравняться с которым в непрерывном, но бесконечном прогрессе мы должны стр</w:t>
      </w:r>
      <w:r>
        <w:t>е</w:t>
      </w:r>
      <w:r>
        <w:t>миться»</w:t>
      </w:r>
      <w:r>
        <w:rPr>
          <w:rStyle w:val="a5"/>
        </w:rPr>
        <w:footnoteReference w:id="224"/>
      </w:r>
      <w:r>
        <w:t>.</w:t>
      </w:r>
    </w:p>
    <w:p w:rsidR="00BD51C2" w:rsidRDefault="00BD51C2" w:rsidP="00BD51C2">
      <w:pPr>
        <w:pStyle w:val="a3"/>
      </w:pPr>
      <w:r>
        <w:t>Обычный человек имеет не святую, а обычную волю, поэтому обычное м</w:t>
      </w:r>
      <w:r>
        <w:t>о</w:t>
      </w:r>
      <w:r>
        <w:t>ральное состояние человека — это состояние добродетели, а не святости. Доброд</w:t>
      </w:r>
      <w:r>
        <w:t>е</w:t>
      </w:r>
      <w:r>
        <w:t>тель — это состояние борьбы со своими желаниями и помыслами за выполнение категорического императива, а святость — это уже обладание состоянием. В прав</w:t>
      </w:r>
      <w:r>
        <w:t>о</w:t>
      </w:r>
      <w:r>
        <w:t>славии святой человек — не тот, кто имеет святую волю и победил все страсти, а тот, кто может овладевать страстями, стремится к этому и наделен Богом особой благодатью. Кант же дает чисто философское определение, хотя очевидно и вли</w:t>
      </w:r>
      <w:r>
        <w:t>я</w:t>
      </w:r>
      <w:r>
        <w:t>ние идей протестантизма. Впрочем, и здесь Канта можно понять, ведь православие тоже утверждает, что полная святость есть лишь у Бога.</w:t>
      </w:r>
    </w:p>
    <w:p w:rsidR="00BD51C2" w:rsidRDefault="00BD51C2" w:rsidP="00BD51C2">
      <w:pPr>
        <w:pStyle w:val="a3"/>
      </w:pPr>
      <w:r>
        <w:t>Нравственный закон не зависит от мира явлений, в котором царствует полный детерминизм. Следовательно, нравственный закон относится к миру вещей в себе. Тем самым Кант переходит ту грань, которую он наметил в «Критике чистого р</w:t>
      </w:r>
      <w:r>
        <w:t>а</w:t>
      </w:r>
      <w:r>
        <w:t>зума», и указывает, что мир вещей в себе можно познать через осознание челов</w:t>
      </w:r>
      <w:r>
        <w:t>е</w:t>
      </w:r>
      <w:r>
        <w:t>ком себя как свободного существа.</w:t>
      </w:r>
    </w:p>
    <w:p w:rsidR="00BD51C2" w:rsidRDefault="00BD51C2" w:rsidP="00BD51C2">
      <w:pPr>
        <w:pStyle w:val="a3"/>
      </w:pPr>
      <w:r>
        <w:t>Человек есть существо, принадлежащее и внешнему, материальному, и нра</w:t>
      </w:r>
      <w:r>
        <w:t>в</w:t>
      </w:r>
      <w:r>
        <w:t>ственному миру, он есть и явление, и вещь в себе. Здесь-то и возникает основное противоречие человека как существа, принадлежащего к обоим мирам. С одной стороны, человек как существо физическое подчиняется всем законам материал</w:t>
      </w:r>
      <w:r>
        <w:t>ь</w:t>
      </w:r>
      <w:r>
        <w:t>ного мира, а с другой — как существо нравственное человек абсолютно свободен, и свобода его гарантируется нравственным долгом. Поэтому человек есть одновр</w:t>
      </w:r>
      <w:r>
        <w:t>е</w:t>
      </w:r>
      <w:r>
        <w:t>менно и явление (явление мира чувственного, материального), и вещь в себе (как существо свободное и имеющее автономную волю). Категорический императив регулирует поведение человека в мире чувственном, материальном, поэтому он есть синтетическое суждение априори, ибо к воле, т. е. к форме нравственного чу</w:t>
      </w:r>
      <w:r>
        <w:t>в</w:t>
      </w:r>
      <w:r>
        <w:t>ства, присовокупляются впечатления, идущие из внешнего мира. Эти впечатления внешнего мира человек формирует в соответствии со своей чистой, автономной волей. Таким образом, нравственное поведение человека есть поведение, основа</w:t>
      </w:r>
      <w:r>
        <w:t>н</w:t>
      </w:r>
      <w:r>
        <w:t>ное на создании синтетических априорных суждений нравственности.</w:t>
      </w:r>
    </w:p>
    <w:p w:rsidR="00BD51C2" w:rsidRDefault="00BD51C2" w:rsidP="00BD51C2">
      <w:pPr>
        <w:pStyle w:val="a3"/>
      </w:pPr>
      <w:r>
        <w:t>Каким образом реализуется категорический императив, как он действует в р</w:t>
      </w:r>
      <w:r>
        <w:t>е</w:t>
      </w:r>
      <w:r>
        <w:t>альных жизненных условиях и что является гарантом его осуществления? Об этом Кант пишет во втором разделе своей «Критики практического разума», которая н</w:t>
      </w:r>
      <w:r>
        <w:t>а</w:t>
      </w:r>
      <w:r>
        <w:t>зывается «Диалектика чистого практического разума».</w:t>
      </w:r>
    </w:p>
    <w:p w:rsidR="00BD51C2" w:rsidRDefault="007C0AA1" w:rsidP="00BD51C2">
      <w:pPr>
        <w:pStyle w:val="a3"/>
      </w:pPr>
      <w:r w:rsidRPr="00AA51F2">
        <w:rPr>
          <w:b/>
          <w:i/>
        </w:rPr>
        <w:t xml:space="preserve">«Трансцендентальная </w:t>
      </w:r>
      <w:r>
        <w:rPr>
          <w:b/>
          <w:i/>
        </w:rPr>
        <w:t>диалектика</w:t>
      </w:r>
      <w:r w:rsidRPr="00AA51F2">
        <w:rPr>
          <w:b/>
          <w:i/>
        </w:rPr>
        <w:t>»</w:t>
      </w:r>
      <w:r>
        <w:rPr>
          <w:b/>
          <w:i/>
        </w:rPr>
        <w:t xml:space="preserve">. </w:t>
      </w:r>
      <w:r w:rsidR="00BD51C2">
        <w:t>Аналогично диалектике «Критики чи</w:t>
      </w:r>
      <w:r w:rsidR="00BD51C2">
        <w:t>с</w:t>
      </w:r>
      <w:r w:rsidR="00BD51C2">
        <w:t>того разума» «Диалектика практического разума» начинается с того, что Кант в</w:t>
      </w:r>
      <w:r w:rsidR="00BD51C2">
        <w:t>ы</w:t>
      </w:r>
      <w:r w:rsidR="00BD51C2">
        <w:t>двигает некую идею целокупности. Подобно тому как в «Критике чистого разума» Кант рассматривал три идеи целокупности (идея души, идея мира и идея Бога</w:t>
      </w:r>
      <w:r w:rsidR="00BD51C2">
        <w:rPr>
          <w:rFonts w:ascii="Peterburg" w:hAnsi="Peterburg"/>
        </w:rPr>
        <w:t xml:space="preserve"> — </w:t>
      </w:r>
      <w:r w:rsidR="00BD51C2">
        <w:t>психологическая, космологическая и теологическая идеи), так же и в «Диалектике практического разума» Кант указывает, что существует некая идея безусловной целокупности предмета чистого практического разума, и эта безусловная целоку</w:t>
      </w:r>
      <w:r w:rsidR="00BD51C2">
        <w:t>п</w:t>
      </w:r>
      <w:r w:rsidR="00BD51C2">
        <w:t xml:space="preserve">ность называется </w:t>
      </w:r>
      <w:r w:rsidR="00BD51C2" w:rsidRPr="00477EF7">
        <w:rPr>
          <w:i/>
        </w:rPr>
        <w:t>высшим благом</w:t>
      </w:r>
      <w:r w:rsidR="00BD51C2">
        <w:t>.</w:t>
      </w:r>
    </w:p>
    <w:p w:rsidR="00BD51C2" w:rsidRDefault="00BD51C2" w:rsidP="00BD51C2">
      <w:pPr>
        <w:pStyle w:val="a3"/>
      </w:pPr>
      <w:r>
        <w:t>Высшее благо — это главная проблема нравственной философии во все вр</w:t>
      </w:r>
      <w:r>
        <w:t>е</w:t>
      </w:r>
      <w:r>
        <w:t>мена. Высшее благо есть такое состояние, в котором добродетель и человеческое счастье необходимо соединяются: «…добродетель и счастье вместе составляют все обладание высшим благом в одной личности, причем счастье распределяется в то</w:t>
      </w:r>
      <w:r>
        <w:t>ч</w:t>
      </w:r>
      <w:r>
        <w:t>ной соразмерности с нравственностью»</w:t>
      </w:r>
      <w:r>
        <w:rPr>
          <w:rStyle w:val="a5"/>
        </w:rPr>
        <w:footnoteReference w:id="225"/>
      </w:r>
      <w:r>
        <w:t>. Некоторым аналогом понятия высшего блага является понятие справедливости. Человеку недостаточно знать, что есть добро и что — зло, что следует делать, а что — не следует. Его прежде всего во</w:t>
      </w:r>
      <w:r>
        <w:t>л</w:t>
      </w:r>
      <w:r>
        <w:t>нует, почему человек, живущий добродетельно, несчастлив, а негодяй, попира</w:t>
      </w:r>
      <w:r>
        <w:t>ю</w:t>
      </w:r>
      <w:r>
        <w:t>щий все нравственные законы, наслаждается жизнью? Его нравственное чувство требует, чтобы добродетельный человек был счастлив. Но обосновано ли это тр</w:t>
      </w:r>
      <w:r>
        <w:t>е</w:t>
      </w:r>
      <w:r>
        <w:lastRenderedPageBreak/>
        <w:t xml:space="preserve">бование? Существует ли справедливость, или высшее благо, в мире? </w:t>
      </w:r>
    </w:p>
    <w:p w:rsidR="00BD51C2" w:rsidRDefault="00BD51C2" w:rsidP="00BD51C2">
      <w:pPr>
        <w:pStyle w:val="a3"/>
      </w:pPr>
      <w:r>
        <w:t>В истории философии эта проблема всегда решалась следующим образом. Е</w:t>
      </w:r>
      <w:r>
        <w:t>с</w:t>
      </w:r>
      <w:r>
        <w:t>ли высшее благо существ</w:t>
      </w:r>
      <w:r w:rsidR="00352C7B">
        <w:t>у</w:t>
      </w:r>
      <w:r>
        <w:t xml:space="preserve">ет, если соединение </w:t>
      </w:r>
      <w:r w:rsidRPr="00E24004">
        <w:rPr>
          <w:i/>
        </w:rPr>
        <w:t>добродетели</w:t>
      </w:r>
      <w:r>
        <w:t xml:space="preserve"> и </w:t>
      </w:r>
      <w:r w:rsidRPr="00E24004">
        <w:rPr>
          <w:i/>
        </w:rPr>
        <w:t>счастья</w:t>
      </w:r>
      <w:r w:rsidRPr="00E24004">
        <w:t xml:space="preserve"> </w:t>
      </w:r>
      <w:r>
        <w:t xml:space="preserve">возможно, то лишь в том случае, если одно из этих понятий первично, а второе выводится из него. И то и другое положение в многообразии встречалось в философии начиная с </w:t>
      </w:r>
      <w:r w:rsidR="00352C7B">
        <w:t>А</w:t>
      </w:r>
      <w:r>
        <w:t>нтичности. Стоики, например, утверждали, что первична добродетель, а счастье есть необходимое следствие добродетельной жизни; эпикурейцы,</w:t>
      </w:r>
      <w:r>
        <w:rPr>
          <w:rFonts w:ascii="Peterburg" w:hAnsi="Peterburg"/>
        </w:rPr>
        <w:t xml:space="preserve"> </w:t>
      </w:r>
      <w:r>
        <w:t>французские м</w:t>
      </w:r>
      <w:r>
        <w:t>а</w:t>
      </w:r>
      <w:r>
        <w:t>териалисты, наоборот, считали, что человек по природе всегда стремится к сч</w:t>
      </w:r>
      <w:r>
        <w:t>а</w:t>
      </w:r>
      <w:r>
        <w:t>стью, и из этого возникает его добродетель. Так что же в данном случае первично: счастье есть основа добродетели или добродетель есть основа счастья? В этом пл</w:t>
      </w:r>
      <w:r>
        <w:t>а</w:t>
      </w:r>
      <w:r>
        <w:t>не Кант формулирует антиномию практического разума, состоящую из взаимно исключающих друг друга тезиса и антитезиса: «</w:t>
      </w:r>
      <w:r w:rsidR="001A348E">
        <w:t>…</w:t>
      </w:r>
      <w:r w:rsidRPr="001A348E">
        <w:t>или желание счастья должно быть побудительной причиной максимы добродетели, или максима добродетели должна быть действующей причиной счастья»</w:t>
      </w:r>
      <w:r w:rsidRPr="001A348E">
        <w:rPr>
          <w:rStyle w:val="a5"/>
        </w:rPr>
        <w:footnoteReference w:id="226"/>
      </w:r>
      <w:r>
        <w:t>. То есть тезис гласит: если чел</w:t>
      </w:r>
      <w:r>
        <w:t>о</w:t>
      </w:r>
      <w:r>
        <w:t>век хочет быть счастливым, то уже это одно приведет его к добродетели, а антит</w:t>
      </w:r>
      <w:r>
        <w:t>е</w:t>
      </w:r>
      <w:r>
        <w:t>зис утверждает: если ты живешь добродетельной жизнью, то само осознание этого д</w:t>
      </w:r>
      <w:r>
        <w:t>е</w:t>
      </w:r>
      <w:r>
        <w:t>лает тебя счастливым. Человек становится добродетельным постольку, поскольку стремится к своему счастью</w:t>
      </w:r>
      <w:r w:rsidR="00AC59EB">
        <w:t>,</w:t>
      </w:r>
      <w:r>
        <w:rPr>
          <w:rFonts w:ascii="Peterburg" w:hAnsi="Peterburg"/>
        </w:rPr>
        <w:t xml:space="preserve"> — </w:t>
      </w:r>
      <w:r>
        <w:t>таков тезис. Антитезис говорит об обратном: чел</w:t>
      </w:r>
      <w:r>
        <w:t>о</w:t>
      </w:r>
      <w:r>
        <w:t>век является счастливым, поскольку уже живет добродетельной жизнью.</w:t>
      </w:r>
    </w:p>
    <w:p w:rsidR="00BD51C2" w:rsidRDefault="00BD51C2" w:rsidP="00BD51C2">
      <w:pPr>
        <w:pStyle w:val="a3"/>
      </w:pPr>
      <w:r>
        <w:t>Кант решает эту антиномию свойственным ему способом, указывая, что тезис ложен безусловно, поскольку желание счастья не может быть побудительной пр</w:t>
      </w:r>
      <w:r>
        <w:t>и</w:t>
      </w:r>
      <w:r>
        <w:t>чиной максимы добродетели. Это возможно только в случае гетерономной, а не автономной этики; в автономной этике ничто, в том числе и желание счастья, не может возбуждать нашу нравственность, быть побудительным источником катег</w:t>
      </w:r>
      <w:r>
        <w:t>о</w:t>
      </w:r>
      <w:r>
        <w:t>рического императива; категорический императив автономен, не зависит ни от ч</w:t>
      </w:r>
      <w:r>
        <w:t>е</w:t>
      </w:r>
      <w:r>
        <w:t>го, в том числе и от нашего стремления к своему счастью.</w:t>
      </w:r>
    </w:p>
    <w:p w:rsidR="00BD51C2" w:rsidRDefault="00BD51C2" w:rsidP="00BD51C2">
      <w:pPr>
        <w:pStyle w:val="a3"/>
      </w:pPr>
      <w:r>
        <w:t>Антитезис тоже ложен, но не безусловно. Положение, что максима доброд</w:t>
      </w:r>
      <w:r>
        <w:t>е</w:t>
      </w:r>
      <w:r>
        <w:t>тели должна быть действующей причиной счастья, ложно только в том случае, если мы постулируем существование лишь чувственного мира. В чувственном мире, существующем отдельно от мира духовного, действительно добродетель не может считаться автономной, независимой от мира. Все в этом мире должно быть подч</w:t>
      </w:r>
      <w:r>
        <w:t>и</w:t>
      </w:r>
      <w:r>
        <w:t>нено причинно-следственным связям, поэтому из существования только матер</w:t>
      </w:r>
      <w:r>
        <w:t>и</w:t>
      </w:r>
      <w:r>
        <w:t>ального мира вытекает лишь гетерономная этика. Но если мы призна</w:t>
      </w:r>
      <w:r w:rsidR="00AC59EB">
        <w:t>е</w:t>
      </w:r>
      <w:r>
        <w:t>м, что кроме материального существует и мир духовный (кроме мира явлений</w:t>
      </w:r>
      <w:r>
        <w:rPr>
          <w:rFonts w:ascii="Peterburg" w:hAnsi="Peterburg"/>
        </w:rPr>
        <w:t xml:space="preserve"> — </w:t>
      </w:r>
      <w:r>
        <w:t>мир вещей в себе), тогда антитезис не оказывается ложным. Поэтому основная антиномия пра</w:t>
      </w:r>
      <w:r>
        <w:t>к</w:t>
      </w:r>
      <w:r>
        <w:t>тического разума разрешается только в том случае, если мы постулируем сущес</w:t>
      </w:r>
      <w:r>
        <w:t>т</w:t>
      </w:r>
      <w:r>
        <w:t xml:space="preserve">вование нематериального мира. </w:t>
      </w:r>
    </w:p>
    <w:p w:rsidR="00BD51C2" w:rsidRDefault="00BD51C2" w:rsidP="00BD51C2">
      <w:pPr>
        <w:pStyle w:val="a3"/>
      </w:pPr>
      <w:r>
        <w:t>Таким образом, Кант вводит второй постулат практического разума, который вытекает из необходимости и возможности решения антиномии практического р</w:t>
      </w:r>
      <w:r>
        <w:t>а</w:t>
      </w:r>
      <w:r>
        <w:t xml:space="preserve">зума и который предполагает существование духовного мира. Это постулат </w:t>
      </w:r>
      <w:r w:rsidRPr="003501E5">
        <w:rPr>
          <w:i/>
        </w:rPr>
        <w:t>бе</w:t>
      </w:r>
      <w:r w:rsidRPr="003501E5">
        <w:rPr>
          <w:i/>
        </w:rPr>
        <w:t>с</w:t>
      </w:r>
      <w:r w:rsidRPr="003501E5">
        <w:rPr>
          <w:i/>
        </w:rPr>
        <w:t>смертия души</w:t>
      </w:r>
      <w:r>
        <w:t>. Высшее благо, т. е. совпадение добродетели и счастья, существует только в том случае, если будет возможным полное соответствие убеждений чел</w:t>
      </w:r>
      <w:r>
        <w:t>о</w:t>
      </w:r>
      <w:r>
        <w:t>века с моральным законом</w:t>
      </w:r>
      <w:r>
        <w:rPr>
          <w:rFonts w:ascii="Peterburg" w:hAnsi="Peterburg"/>
        </w:rPr>
        <w:t xml:space="preserve"> — </w:t>
      </w:r>
      <w:r>
        <w:t>то, что Кант называет святостью. Ведь только в этом случае человек становится полностью достоин счастья, поскольку «моральный з</w:t>
      </w:r>
      <w:r>
        <w:t>а</w:t>
      </w:r>
      <w:r>
        <w:t>кон повелевает мне делать конечной целью всякого поведения высшее благо, во</w:t>
      </w:r>
      <w:r>
        <w:t>з</w:t>
      </w:r>
      <w:r>
        <w:t>можное в мире»</w:t>
      </w:r>
      <w:r>
        <w:rPr>
          <w:rStyle w:val="a5"/>
        </w:rPr>
        <w:footnoteReference w:id="227"/>
      </w:r>
      <w:r>
        <w:t>. В высшем благе невозможна такая ситуация, когда воля челов</w:t>
      </w:r>
      <w:r>
        <w:t>е</w:t>
      </w:r>
      <w:r>
        <w:t>ка противоречит категорическому императиву (все желания человека соответств</w:t>
      </w:r>
      <w:r>
        <w:t>у</w:t>
      </w:r>
      <w:r>
        <w:t>ют категорическому императиву). Но святость, по Канту, не может быть достигнута реально, к ней можно лишь бесконечно приближаться. Поскольку же высшее благо существует (иначе становятся бессмысленными наши требования справедливости и возмущения по поводу несправедливости), то должна существовать и святость в</w:t>
      </w:r>
      <w:r>
        <w:t>о</w:t>
      </w:r>
      <w:r>
        <w:t>ли, которая, будучи реализуема в бесконечном приближении, выводит за собой п</w:t>
      </w:r>
      <w:r>
        <w:t>о</w:t>
      </w:r>
      <w:r>
        <w:t>стулат бессмертия души. Таким образом, душа должна существовать бесконечно, быть бессмертной, иначе просто невозможно вести речь о высшем благе. Бесконе</w:t>
      </w:r>
      <w:r>
        <w:t>ч</w:t>
      </w:r>
      <w:r>
        <w:t>ной перспективой достигается соответствие добродетели и счастья.</w:t>
      </w:r>
    </w:p>
    <w:p w:rsidR="00BD51C2" w:rsidRDefault="00BD51C2" w:rsidP="00BD51C2">
      <w:pPr>
        <w:pStyle w:val="a3"/>
      </w:pPr>
      <w:r>
        <w:lastRenderedPageBreak/>
        <w:t xml:space="preserve">Но и этого недостаточно. Достижение счастья в бесконечной перспективе возможно лишь при условии существования Бога. </w:t>
      </w:r>
      <w:r w:rsidRPr="00C56CC7">
        <w:rPr>
          <w:i/>
        </w:rPr>
        <w:t>Бытие Бога</w:t>
      </w:r>
      <w:r>
        <w:t xml:space="preserve"> — третий постулат практического разума. Введение этого постулата Кант объясняет посредством того, что высшее благо не может быть достигнуто само собой, автоматически. Ведь что такое счастье? Кант дает такое определение: «</w:t>
      </w:r>
      <w:r w:rsidRPr="002B1F6E">
        <w:rPr>
          <w:i/>
        </w:rPr>
        <w:t>Счастье</w:t>
      </w:r>
      <w:r>
        <w:t xml:space="preserve"> — это такое состояние р</w:t>
      </w:r>
      <w:r>
        <w:t>а</w:t>
      </w:r>
      <w:r>
        <w:t xml:space="preserve">зумного существа в мире, когда </w:t>
      </w:r>
      <w:r w:rsidRPr="002B1F6E">
        <w:rPr>
          <w:i/>
        </w:rPr>
        <w:t>все</w:t>
      </w:r>
      <w:r>
        <w:t xml:space="preserve"> в его существовании </w:t>
      </w:r>
      <w:r w:rsidRPr="002B1F6E">
        <w:rPr>
          <w:i/>
        </w:rPr>
        <w:t>происходит</w:t>
      </w:r>
      <w:r>
        <w:t xml:space="preserve"> </w:t>
      </w:r>
      <w:r w:rsidRPr="002B1F6E">
        <w:rPr>
          <w:i/>
        </w:rPr>
        <w:t>согласно его воле и желанию</w:t>
      </w:r>
      <w:r>
        <w:t>»</w:t>
      </w:r>
      <w:r>
        <w:rPr>
          <w:rStyle w:val="a5"/>
        </w:rPr>
        <w:footnoteReference w:id="228"/>
      </w:r>
      <w:r>
        <w:t>. Казалось бы, при таком понимании счастье невозможно. Ведь всегда в мире может найтись нечто, что будет происходить не так, как того хочет человек, особенно если это человек добродетельный, остро чувствующий всякую несправедливость. Пример такого человека приводит Иван Карамазов в романе Ф.</w:t>
      </w:r>
      <w:r w:rsidR="00AC59EB">
        <w:t> </w:t>
      </w:r>
      <w:r>
        <w:t>М. Достоевского «Братья Карамазовы». Иван возвращает предполагаемый билет в Царствие Божие, ибо он получен ценой слезинки невинного младенца. Слезинка младенца портит всю мировую гармонию! Она не позволяет Ивану быть счастл</w:t>
      </w:r>
      <w:r>
        <w:t>и</w:t>
      </w:r>
      <w:r>
        <w:t xml:space="preserve">вым! </w:t>
      </w:r>
    </w:p>
    <w:p w:rsidR="00BD51C2" w:rsidRDefault="00BD51C2" w:rsidP="00BD51C2">
      <w:pPr>
        <w:pStyle w:val="a3"/>
      </w:pPr>
      <w:r>
        <w:t>Далее, счастье есть понятие, относящееся к чувственному миру, и поэтому оно никак не связано с нравственностью, которая автономна и поэтому не зависит ни от чего чувственного. Человек — это часть природы и не в силах привести пр</w:t>
      </w:r>
      <w:r>
        <w:t>и</w:t>
      </w:r>
      <w:r>
        <w:t>роду в полное согласие со своими желаниями. Следовательно, человек никак не может влиять на всю природу — и потому, что он всего лишь часть ее, и потому, что нравственная деятельность человека в своих основаниях не зависит от прир</w:t>
      </w:r>
      <w:r>
        <w:t>о</w:t>
      </w:r>
      <w:r>
        <w:t>ды. Следовательно, если и существует высшее благо, то только в том случае, если существует некая высшая причина, возвышающаяся над природой (и поэтому о</w:t>
      </w:r>
      <w:r>
        <w:t>т</w:t>
      </w:r>
      <w:r>
        <w:t>личающаяся от нее) и объединяющая ее с нравственностью. Эта высшая причина должна заключать в себе основание соответствия природы не только с законом нравственности, но и с представлением об этом законе. Следовательно, высшее благо в мире возможно, лишь поскольку существует высшая причина природы, к</w:t>
      </w:r>
      <w:r>
        <w:t>о</w:t>
      </w:r>
      <w:r>
        <w:t>торая имеет причинность, сообразную моральному убеждению. Таким может быть только разумное существо, ибо оно способно иметь представление о нравственном законе, а деятельность такого существа по этому представлению о законе возможн</w:t>
      </w:r>
      <w:r w:rsidR="00AC59EB">
        <w:t>а</w:t>
      </w:r>
      <w:r>
        <w:t xml:space="preserve"> по его воле. «Следовательно, высшая причина природы, поскольку ее необходимо предположить для высшего блага, есть сущность, которая благодаря </w:t>
      </w:r>
      <w:r w:rsidRPr="006E6EE6">
        <w:rPr>
          <w:i/>
        </w:rPr>
        <w:t xml:space="preserve">рассудку </w:t>
      </w:r>
      <w:r w:rsidRPr="006E6EE6">
        <w:t>и</w:t>
      </w:r>
      <w:r w:rsidRPr="006E6EE6">
        <w:rPr>
          <w:i/>
        </w:rPr>
        <w:t xml:space="preserve"> в</w:t>
      </w:r>
      <w:r w:rsidRPr="006E6EE6">
        <w:rPr>
          <w:i/>
        </w:rPr>
        <w:t>о</w:t>
      </w:r>
      <w:r w:rsidRPr="006E6EE6">
        <w:rPr>
          <w:i/>
        </w:rPr>
        <w:t>ле</w:t>
      </w:r>
      <w:r>
        <w:t xml:space="preserve"> есть причина (следовательно, и творец) природы, т. е. </w:t>
      </w:r>
      <w:r w:rsidRPr="006E6EE6">
        <w:rPr>
          <w:b/>
        </w:rPr>
        <w:t>Бог</w:t>
      </w:r>
      <w:r>
        <w:t>»</w:t>
      </w:r>
      <w:r>
        <w:rPr>
          <w:rStyle w:val="a5"/>
        </w:rPr>
        <w:footnoteReference w:id="229"/>
      </w:r>
      <w:r>
        <w:t>.</w:t>
      </w:r>
    </w:p>
    <w:p w:rsidR="00BD51C2" w:rsidRDefault="00BD51C2" w:rsidP="00BD51C2">
      <w:pPr>
        <w:pStyle w:val="a3"/>
      </w:pPr>
      <w:r>
        <w:t xml:space="preserve">«Мораль, собственно говоря, — пишет Кант, — есть учение не о том, как мы должны </w:t>
      </w:r>
      <w:r>
        <w:rPr>
          <w:i/>
        </w:rPr>
        <w:t>сделать</w:t>
      </w:r>
      <w:r>
        <w:t xml:space="preserve"> себя счастливыми, а о том, как мы должны стать </w:t>
      </w:r>
      <w:r>
        <w:rPr>
          <w:i/>
        </w:rPr>
        <w:t>достойными</w:t>
      </w:r>
      <w:r>
        <w:t xml:space="preserve"> сч</w:t>
      </w:r>
      <w:r>
        <w:t>а</w:t>
      </w:r>
      <w:r>
        <w:t>стья. Только в том случае, если к ней присоединяется религия, появляется надежда когда-нибудь достигнуть счастья»</w:t>
      </w:r>
      <w:r>
        <w:rPr>
          <w:rStyle w:val="a5"/>
        </w:rPr>
        <w:footnoteReference w:id="230"/>
      </w:r>
      <w:r>
        <w:t>. Поэтому конечной целью Бога, по Канту, явл</w:t>
      </w:r>
      <w:r>
        <w:t>я</w:t>
      </w:r>
      <w:r>
        <w:t>ется не счастье всех людей, а высшее благо, которое к счастью людей добавляет еще одно условие — быть достойными счастья, т. е. быть нравственными. Если д</w:t>
      </w:r>
      <w:r>
        <w:t>о</w:t>
      </w:r>
      <w:r>
        <w:t>пустить, что Бога не существует, тогда антиномия чистого практического разума оказывается ложной и в отношении тезиса, и в отношении</w:t>
      </w:r>
      <w:r w:rsidRPr="00E35601">
        <w:t xml:space="preserve"> </w:t>
      </w:r>
      <w:r>
        <w:t>антитезиса, и оказывае</w:t>
      </w:r>
      <w:r>
        <w:t>т</w:t>
      </w:r>
      <w:r>
        <w:t>ся невозможным существование нравственности. Бог есть гарант разума и этики, следовательно, Он является источником этических законов. Исследование разума и воли предполагают бытие Высшего Существа, также имеющего и разум и волю, т. е. Творца (понятно, что Творец есть Существо личное, т. е. имеющее волю и со</w:t>
      </w:r>
      <w:r>
        <w:t>з</w:t>
      </w:r>
      <w:r>
        <w:t>дающее мир по некоему разумному плану, т. е. имеющее разум).</w:t>
      </w:r>
    </w:p>
    <w:p w:rsidR="00BD51C2" w:rsidRDefault="00BD51C2" w:rsidP="00BD51C2">
      <w:pPr>
        <w:pStyle w:val="a3"/>
      </w:pPr>
      <w:r>
        <w:t>Кант не называет свое рассуждение доказательством бытия Бога</w:t>
      </w:r>
      <w:r>
        <w:rPr>
          <w:rStyle w:val="a5"/>
        </w:rPr>
        <w:footnoteReference w:id="231"/>
      </w:r>
      <w:r w:rsidR="00A904BE">
        <w:t>,</w:t>
      </w:r>
      <w:r>
        <w:t xml:space="preserve"> и поэтому нельзя сказать, что Кант противоречит сам себе, якобы потому, что в «Критике чистого разума» он отверг любую возможность подобного доказательства. Бытие Бога — это постулат, т. е. положение, которое необходимо принять для объяснения феномена нравственности: если нет Бога, то нравственность невозможна — нево</w:t>
      </w:r>
      <w:r>
        <w:t>з</w:t>
      </w:r>
      <w:r>
        <w:lastRenderedPageBreak/>
        <w:t>можна не в том плане, что нравственными являются лишь религиозные люди, а в том, что и природа нравственности (существующей и у тех, кто отвергает Бога), и само существование нравственности объяснимо лишь в том случае, если у мира есть Творец, Который дал человеку нравственные принципы и судит человечество по этим принципам. С этими выводами Канта невозможно не согласиться.</w:t>
      </w:r>
    </w:p>
    <w:p w:rsidR="00BD51C2" w:rsidRDefault="00233ECD" w:rsidP="00BD51C2">
      <w:pPr>
        <w:pStyle w:val="a3"/>
      </w:pPr>
      <w:r w:rsidRPr="000A60D5">
        <w:rPr>
          <w:b/>
          <w:i/>
        </w:rPr>
        <w:t>Этика Канта и православная апологетика</w:t>
      </w:r>
      <w:r>
        <w:rPr>
          <w:b/>
          <w:i/>
        </w:rPr>
        <w:t xml:space="preserve">. </w:t>
      </w:r>
      <w:r w:rsidR="00BD51C2">
        <w:t>Учение Канта о долге как осн</w:t>
      </w:r>
      <w:r w:rsidR="00BD51C2">
        <w:t>о</w:t>
      </w:r>
      <w:r w:rsidR="00BD51C2">
        <w:t>ве этики вызвало неоднозначную реакцию философов</w:t>
      </w:r>
      <w:r w:rsidR="00A904BE">
        <w:t>,</w:t>
      </w:r>
      <w:r w:rsidR="00BD51C2" w:rsidRPr="00863E31">
        <w:t xml:space="preserve"> </w:t>
      </w:r>
      <w:r w:rsidR="00BD51C2">
        <w:t>и особенно богословов. Очень популярным был и остается взгляд, что Кант в своем нравственном учении</w:t>
      </w:r>
      <w:r w:rsidR="00BD51C2" w:rsidRPr="00863E31">
        <w:t xml:space="preserve"> </w:t>
      </w:r>
      <w:r w:rsidR="00BD51C2">
        <w:t>полностью отказывается от религии. Архимандрит Платон (Игумнов) по этому п</w:t>
      </w:r>
      <w:r w:rsidR="00BD51C2">
        <w:t>о</w:t>
      </w:r>
      <w:r w:rsidR="00BD51C2">
        <w:t>воду пишет: «Полагая идею долга в жесткие рамки интеллектуального процесса и игнорируя при этом внутренний религиозный опыт, Кант, по словам Н.</w:t>
      </w:r>
      <w:r w:rsidR="00A904BE">
        <w:t> </w:t>
      </w:r>
      <w:r w:rsidR="00BD51C2">
        <w:t>О. Лосск</w:t>
      </w:r>
      <w:r w:rsidR="00BD51C2">
        <w:t>о</w:t>
      </w:r>
      <w:r w:rsidR="00BD51C2">
        <w:t>го, обеднил мир и чудовищно обеднил понятие Бога»</w:t>
      </w:r>
      <w:r w:rsidR="00BD51C2">
        <w:rPr>
          <w:rStyle w:val="a5"/>
        </w:rPr>
        <w:footnoteReference w:id="232"/>
      </w:r>
      <w:r w:rsidR="00BD51C2">
        <w:t>. В.</w:t>
      </w:r>
      <w:r w:rsidR="00A904BE">
        <w:t> </w:t>
      </w:r>
      <w:r w:rsidR="00BD51C2">
        <w:t>Ф. Асмус в предисловии к публикации «Критики практического разума» также пишет: «Кант перевернул признанное в его время не только богословами, но и многими философами отнош</w:t>
      </w:r>
      <w:r w:rsidR="00BD51C2">
        <w:t>е</w:t>
      </w:r>
      <w:r w:rsidR="00BD51C2">
        <w:t xml:space="preserve">ние между моралью и религией. Он признал мораль </w:t>
      </w:r>
      <w:r w:rsidR="00BD51C2" w:rsidRPr="001A391B">
        <w:rPr>
          <w:i/>
        </w:rPr>
        <w:t>автономной, независимой</w:t>
      </w:r>
      <w:r w:rsidR="00BD51C2">
        <w:t xml:space="preserve"> от религии. Больше того, он поставил самое веру в бога в зависимость от морали. Ч</w:t>
      </w:r>
      <w:r w:rsidR="00BD51C2">
        <w:t>е</w:t>
      </w:r>
      <w:r w:rsidR="00BD51C2">
        <w:t>ловек морален не потому, что бог предписал ему мораль»</w:t>
      </w:r>
      <w:r w:rsidR="00BD51C2">
        <w:rPr>
          <w:rStyle w:val="a5"/>
        </w:rPr>
        <w:footnoteReference w:id="233"/>
      </w:r>
      <w:r w:rsidR="00BD51C2">
        <w:t xml:space="preserve">. </w:t>
      </w:r>
    </w:p>
    <w:p w:rsidR="00BD51C2" w:rsidRDefault="00BD51C2" w:rsidP="00BD51C2">
      <w:pPr>
        <w:pStyle w:val="a3"/>
      </w:pPr>
      <w:r>
        <w:t>Действительно, Кант не пишет о необходимости веры в Бога</w:t>
      </w:r>
      <w:r w:rsidR="00A904BE">
        <w:t>,</w:t>
      </w:r>
      <w:r>
        <w:t xml:space="preserve"> для того чтобы быть нравственным. Но опять же нужно понять замысел и метод Канта. Причиной подобных обвинений является путаница в определении жанра кантовских работ по этике. Кант не богослов и не метафизик. Он писал не богословскую работу, а ск</w:t>
      </w:r>
      <w:r>
        <w:t>о</w:t>
      </w:r>
      <w:r>
        <w:t>рее научный труд. Он ученый и исследует только то, что можно с очевидностью признать всем и каждому. Таково нравственное чувство, существующее у каждого человека, независимо от его религиозных взглядов, и выведенный на основании его анализа нравственный закон, долг, категорический императив. Каков источник нравственного долга — ответ на этот вопрос выходит за рамки кантовского иссл</w:t>
      </w:r>
      <w:r>
        <w:t>е</w:t>
      </w:r>
      <w:r>
        <w:t xml:space="preserve">дования, потому что на него невозможно дать строго рассудочный, научный ответ. Поэтому, на </w:t>
      </w:r>
      <w:r w:rsidR="00A904BE">
        <w:t>мой</w:t>
      </w:r>
      <w:r>
        <w:t xml:space="preserve"> взгляд, упрекать Канта в отсутствии религиозного ответа об и</w:t>
      </w:r>
      <w:r>
        <w:t>с</w:t>
      </w:r>
      <w:r>
        <w:t>точнике нравственности столь же логично, сколь и упрекать автора работы по ф</w:t>
      </w:r>
      <w:r>
        <w:t>и</w:t>
      </w:r>
      <w:r>
        <w:t>зике в том, что он не пишет о религиозных основаниях описываемых им законов природы. Однако Кант прекрасно понимает необходимость ответа на этот вопрос, как и понимает, что дать абсолютно исчерпывающий ответ на него невозможно. В уже цитировавшемся патетическом отрывке, посвященном долгу, Кант ставит этот вопрос в отношении долга: «…где же твой достойный тебя источник и где корни твоего благородного происхождения?..»</w:t>
      </w:r>
      <w:r>
        <w:rPr>
          <w:rStyle w:val="a5"/>
        </w:rPr>
        <w:footnoteReference w:id="234"/>
      </w:r>
      <w:r>
        <w:t xml:space="preserve"> И дает ответ, который, по его мнению, возможно дать, не изменяя научному методу: «Это может быть только то, что во</w:t>
      </w:r>
      <w:r>
        <w:t>з</w:t>
      </w:r>
      <w:r>
        <w:t>вышает человека над самим собой (как частью чувственно воспринимаемого мира), что связывает его с порядком вещей, единственно который рассудок может мы</w:t>
      </w:r>
      <w:r>
        <w:t>с</w:t>
      </w:r>
      <w:r>
        <w:t>лить и которому вместе с тем подчинен весь чувственно воспринимаемый мир, а с ним — эмпирически определяемое существование человека во времени — и сов</w:t>
      </w:r>
      <w:r>
        <w:t>о</w:t>
      </w:r>
      <w:r>
        <w:t xml:space="preserve">купность всех целей… Это не что иное, как </w:t>
      </w:r>
      <w:r w:rsidRPr="00FD2CE8">
        <w:rPr>
          <w:i/>
        </w:rPr>
        <w:t>личность</w:t>
      </w:r>
      <w:r>
        <w:t>, т. е. свобода и независимость от механизма всей природы, рассматриваемая вместе с тем как способность сущ</w:t>
      </w:r>
      <w:r>
        <w:t>е</w:t>
      </w:r>
      <w:r>
        <w:t>ства, которое подчинено особым, а именно данным собственным разумом, чистым практическим законам; следовательно, лицо как принадлежащее чувственно во</w:t>
      </w:r>
      <w:r>
        <w:t>с</w:t>
      </w:r>
      <w:r>
        <w:t>принимаемому миру подчинено собственной личности, поскольку оно принадл</w:t>
      </w:r>
      <w:r>
        <w:t>е</w:t>
      </w:r>
      <w:r>
        <w:t>жит и к умопостигаемому миру»</w:t>
      </w:r>
      <w:r>
        <w:rPr>
          <w:rStyle w:val="a5"/>
        </w:rPr>
        <w:footnoteReference w:id="235"/>
      </w:r>
      <w:r>
        <w:t xml:space="preserve">. Кант дает </w:t>
      </w:r>
      <w:r w:rsidRPr="00EB2FD0">
        <w:rPr>
          <w:i/>
        </w:rPr>
        <w:t>философский</w:t>
      </w:r>
      <w:r>
        <w:t xml:space="preserve"> ответ, ответ со стороны разума, а не веры: факт существования нравственности вынуждает нас признать существование Бога и бессмертной души. А это очень важный вывод, весьма зн</w:t>
      </w:r>
      <w:r>
        <w:t>а</w:t>
      </w:r>
      <w:r>
        <w:t xml:space="preserve">чительный вклад в христианскую апологетику. </w:t>
      </w:r>
    </w:p>
    <w:p w:rsidR="00BD51C2" w:rsidRDefault="00BD51C2" w:rsidP="00BD51C2">
      <w:pPr>
        <w:pStyle w:val="a3"/>
      </w:pPr>
      <w:r>
        <w:t>Необходимость именно такого решения вопроса о происхождении нравстве</w:t>
      </w:r>
      <w:r>
        <w:t>н</w:t>
      </w:r>
      <w:r>
        <w:t xml:space="preserve">ного чувства в человеке подтверждает своими рассуждениями и известный русский философ </w:t>
      </w:r>
      <w:r>
        <w:rPr>
          <w:lang w:val="en-US"/>
        </w:rPr>
        <w:t>XIX</w:t>
      </w:r>
      <w:r w:rsidRPr="0066648E">
        <w:t xml:space="preserve"> </w:t>
      </w:r>
      <w:r>
        <w:t xml:space="preserve">в. </w:t>
      </w:r>
      <w:r w:rsidRPr="00AA0225">
        <w:t>В.</w:t>
      </w:r>
      <w:r w:rsidR="00A904BE">
        <w:t> </w:t>
      </w:r>
      <w:r>
        <w:t xml:space="preserve">Д. </w:t>
      </w:r>
      <w:r w:rsidRPr="00AA0225">
        <w:t>Кудрявцев-Платонов, который развивает мысль Канта в сл</w:t>
      </w:r>
      <w:r w:rsidRPr="00AA0225">
        <w:t>е</w:t>
      </w:r>
      <w:r w:rsidRPr="00AA0225">
        <w:lastRenderedPageBreak/>
        <w:t xml:space="preserve">дующем направлении: человек как нравственное существо обладает свободой, но «если бы человек был безусловно автономен, сам по себе давал закон, то, очевидно, он дал бы себе такой закон, который вполне соответствовал бы </w:t>
      </w:r>
      <w:r w:rsidRPr="00AA0225">
        <w:rPr>
          <w:i/>
        </w:rPr>
        <w:t>данному</w:t>
      </w:r>
      <w:r w:rsidRPr="00AA0225">
        <w:t xml:space="preserve"> состоянию его природы, был бы исполнимым для него законом, которому бы он подчинялся вполне свободно и охотно. Но таков ли закон нравственный? В своей реальной форме он предлагает такие требования, которые, по сознанию каждого, никогда вполне не могут быть исполнены»</w:t>
      </w:r>
      <w:r>
        <w:rPr>
          <w:rStyle w:val="a5"/>
        </w:rPr>
        <w:footnoteReference w:id="236"/>
      </w:r>
      <w:r>
        <w:t>.</w:t>
      </w:r>
    </w:p>
    <w:p w:rsidR="00BD51C2" w:rsidRDefault="00BD51C2" w:rsidP="00BD51C2">
      <w:pPr>
        <w:pStyle w:val="a3"/>
      </w:pPr>
      <w:r>
        <w:t>Чаще всего роль Канта отмечают в плане его нравственного доказательства бытия Бога. Разумеется, тот факт, что Кант предложил новое доказательство, н</w:t>
      </w:r>
      <w:r>
        <w:t>е</w:t>
      </w:r>
      <w:r>
        <w:t>возможно не оценить по достоинству. Но заметим еще, что</w:t>
      </w:r>
      <w:r w:rsidRPr="00AA0225">
        <w:t xml:space="preserve"> из </w:t>
      </w:r>
      <w:r>
        <w:t xml:space="preserve">всех </w:t>
      </w:r>
      <w:r w:rsidRPr="00AA0225">
        <w:t>известных док</w:t>
      </w:r>
      <w:r w:rsidRPr="00AA0225">
        <w:t>а</w:t>
      </w:r>
      <w:r w:rsidRPr="00AA0225">
        <w:t>зательств бытия Бога кантовское самое богатое. Обычные доказательства говорят лишь либо о некой безличной могущественной силе (космологическое), либо о с</w:t>
      </w:r>
      <w:r w:rsidRPr="00AA0225">
        <w:t>о</w:t>
      </w:r>
      <w:r w:rsidRPr="00AA0225">
        <w:t xml:space="preserve">вершенном Существе (онтологическое), либо о том, что у всех религий есть некое истинное основание (историческое) и </w:t>
      </w:r>
      <w:r>
        <w:t>т. п.</w:t>
      </w:r>
      <w:r w:rsidRPr="00AA0225">
        <w:t xml:space="preserve"> Кант доказывает, что существует Творец мира, Который является источником нравственных законов (Благо), Личностью, разумным Существом (Логосом), Судьей, ибо в Нем основание связи между нра</w:t>
      </w:r>
      <w:r w:rsidRPr="00AA0225">
        <w:t>в</w:t>
      </w:r>
      <w:r w:rsidRPr="00AA0225">
        <w:t>ственностью и счастьем. Кант об этом пишет: «…моральное основоположение д</w:t>
      </w:r>
      <w:r w:rsidRPr="00AA0225">
        <w:t>о</w:t>
      </w:r>
      <w:r w:rsidRPr="00AA0225">
        <w:t xml:space="preserve">пускает его только как возможное при предположении, что имеется творец мира, обладающий высшим совершенством. Он должен быть </w:t>
      </w:r>
      <w:r w:rsidRPr="00FD2CE8">
        <w:rPr>
          <w:i/>
        </w:rPr>
        <w:t>всеведущим</w:t>
      </w:r>
      <w:r w:rsidRPr="00AA0225">
        <w:t xml:space="preserve">, дабы знать мое поведение вплоть до самых сокровенных моих мыслей во всех возможных случаях и во всяком будущем времени; </w:t>
      </w:r>
      <w:r w:rsidRPr="00FD2CE8">
        <w:rPr>
          <w:i/>
        </w:rPr>
        <w:t>всемогущим</w:t>
      </w:r>
      <w:r w:rsidRPr="00AA0225">
        <w:t>, дабы дать соответствующие этому п</w:t>
      </w:r>
      <w:r w:rsidRPr="00AA0225">
        <w:t>о</w:t>
      </w:r>
      <w:r w:rsidRPr="00AA0225">
        <w:t xml:space="preserve">ведению результаты; </w:t>
      </w:r>
      <w:r w:rsidRPr="00FD2CE8">
        <w:rPr>
          <w:i/>
        </w:rPr>
        <w:t>вездесущим</w:t>
      </w:r>
      <w:r w:rsidRPr="00AA0225">
        <w:t xml:space="preserve">, </w:t>
      </w:r>
      <w:r w:rsidRPr="00FD2CE8">
        <w:rPr>
          <w:i/>
        </w:rPr>
        <w:t>вечным</w:t>
      </w:r>
      <w:r w:rsidRPr="00AA0225">
        <w:t xml:space="preserve"> и т. д.»</w:t>
      </w:r>
      <w:r>
        <w:rPr>
          <w:rStyle w:val="a5"/>
        </w:rPr>
        <w:footnoteReference w:id="237"/>
      </w:r>
      <w:r>
        <w:t>.</w:t>
      </w:r>
    </w:p>
    <w:p w:rsidR="00BD51C2" w:rsidRDefault="00BD51C2" w:rsidP="00BD51C2">
      <w:pPr>
        <w:pStyle w:val="a3"/>
      </w:pPr>
      <w:r>
        <w:t>Рассуждения Канта представляются особенно важными в наше время, когда доверие науке велико как никогда. Своей строгой логикой Кант показывает, что рассудок, исследующий только причинно-следственные связи, оказывается бе</w:t>
      </w:r>
      <w:r>
        <w:t>с</w:t>
      </w:r>
      <w:r>
        <w:t xml:space="preserve">сильным в области нравственности, где он должен уступить место вере. </w:t>
      </w:r>
      <w:r w:rsidRPr="005018E2">
        <w:rPr>
          <w:i/>
        </w:rPr>
        <w:t>Действ</w:t>
      </w:r>
      <w:r w:rsidRPr="005018E2">
        <w:rPr>
          <w:i/>
        </w:rPr>
        <w:t>и</w:t>
      </w:r>
      <w:r w:rsidRPr="005018E2">
        <w:rPr>
          <w:i/>
        </w:rPr>
        <w:t xml:space="preserve">тельно, если весь мир подчинен причинно-следственным отношениям, то свободы нет и соответственно </w:t>
      </w:r>
      <w:r>
        <w:rPr>
          <w:i/>
        </w:rPr>
        <w:t xml:space="preserve">нет </w:t>
      </w:r>
      <w:r w:rsidRPr="005018E2">
        <w:rPr>
          <w:i/>
        </w:rPr>
        <w:t>нравственности. А если нравственность все же есть, то есть и свобода, так что не все в мире подчинено принципу детерминизма. М</w:t>
      </w:r>
      <w:r w:rsidRPr="005018E2">
        <w:rPr>
          <w:i/>
        </w:rPr>
        <w:t>а</w:t>
      </w:r>
      <w:r w:rsidRPr="005018E2">
        <w:rPr>
          <w:i/>
        </w:rPr>
        <w:t>териальный мир находится в пространстве и времени и, следовательно, подчинен детерминистическим законам. Значит, надо признать наличие души и духовного мира, в которых коренится нравственная причинность.</w:t>
      </w:r>
      <w:r>
        <w:t xml:space="preserve"> Эти рассуждения всегда ставят в тупик ученых-атеистов: либо есть нравственность,</w:t>
      </w:r>
      <w:r w:rsidR="00E31BF1">
        <w:t xml:space="preserve"> —</w:t>
      </w:r>
      <w:r w:rsidR="000A3DD3">
        <w:t xml:space="preserve"> </w:t>
      </w:r>
      <w:r>
        <w:t>значит</w:t>
      </w:r>
      <w:r w:rsidR="00401621">
        <w:t>,</w:t>
      </w:r>
      <w:r>
        <w:t xml:space="preserve"> есть душа и Бог, либо Бога и души нет,</w:t>
      </w:r>
      <w:r w:rsidR="00E31BF1">
        <w:t xml:space="preserve"> —</w:t>
      </w:r>
      <w:r w:rsidR="000A3DD3">
        <w:t xml:space="preserve"> </w:t>
      </w:r>
      <w:r>
        <w:t>значит, нет и нравственности. А отсюда следует с</w:t>
      </w:r>
      <w:r>
        <w:t>о</w:t>
      </w:r>
      <w:r>
        <w:t>всем уж абсурдный вывод: нельзя подходить к человеку с точки зрения морали, ведь он поступает не свободно, а в силу законов природы: это все равно что осу</w:t>
      </w:r>
      <w:r>
        <w:t>ж</w:t>
      </w:r>
      <w:r>
        <w:t xml:space="preserve">дать человека за то, что он, свалившись в пропасть, падает вниз, а не летит вверх. </w:t>
      </w:r>
    </w:p>
    <w:p w:rsidR="00BD51C2" w:rsidRDefault="00BD51C2" w:rsidP="00BD51C2">
      <w:pPr>
        <w:pStyle w:val="a3"/>
      </w:pPr>
      <w:r>
        <w:t>Эту мысль четко высказал известный современный ученый-биолог, эвол</w:t>
      </w:r>
      <w:r>
        <w:t>ю</w:t>
      </w:r>
      <w:r>
        <w:t xml:space="preserve">ционист Конрад </w:t>
      </w:r>
      <w:r w:rsidRPr="00C93CC0">
        <w:t>Лоренц</w:t>
      </w:r>
      <w:r>
        <w:t>, создатель этологии — науки о поведении живых существ, который сводил мотивы человеческих поступков только к природной причинности. Правда, по его мнению, людям довольно сложно принять эту мысль. Одной из пр</w:t>
      </w:r>
      <w:r>
        <w:t>и</w:t>
      </w:r>
      <w:r>
        <w:t>чин является</w:t>
      </w:r>
      <w:r w:rsidRPr="00AA0225">
        <w:t xml:space="preserve"> «эмоциональная антипатия к признанию того, что наше поведение подчиняется законам естественной причинности. Бернгард Хассенштайн дал этому определение </w:t>
      </w:r>
      <w:r w:rsidRPr="00167C28">
        <w:t>“</w:t>
      </w:r>
      <w:r w:rsidRPr="00AA0225">
        <w:t>антикаузальная оценка</w:t>
      </w:r>
      <w:r w:rsidRPr="00167C28">
        <w:t>”</w:t>
      </w:r>
      <w:r w:rsidRPr="00AA0225">
        <w:t>. Смутное, похожее на клаустрофобию чувс</w:t>
      </w:r>
      <w:r w:rsidRPr="00AA0225">
        <w:t>т</w:t>
      </w:r>
      <w:r w:rsidRPr="00AA0225">
        <w:t>во несвободы, которое наполняет многих людей при размышлении о всеобщей причинной предопределенности природных явлений, конечно же связано с их о</w:t>
      </w:r>
      <w:r w:rsidRPr="00AA0225">
        <w:t>п</w:t>
      </w:r>
      <w:r w:rsidRPr="00AA0225">
        <w:t>равданной потребностью в свободе воли и со столь же оправданным желанием, чтобы их действия определялись не случайными причинами, а высокими целями»</w:t>
      </w:r>
      <w:r>
        <w:rPr>
          <w:rStyle w:val="a5"/>
        </w:rPr>
        <w:footnoteReference w:id="238"/>
      </w:r>
      <w:r w:rsidRPr="00F6584F">
        <w:t>.</w:t>
      </w:r>
      <w:r w:rsidRPr="00AA0225">
        <w:t xml:space="preserve"> </w:t>
      </w:r>
      <w:r>
        <w:t xml:space="preserve">Пытаясь преодолеть кантовскую логику, ученый пишет: </w:t>
      </w:r>
      <w:r w:rsidRPr="00AA0225">
        <w:t xml:space="preserve">«Мы и моральный закон рассматриваем не как нечто данное a priori, но как нечто возникшее естественным путем, </w:t>
      </w:r>
      <w:r w:rsidRPr="00167C28">
        <w:t>—</w:t>
      </w:r>
      <w:r w:rsidRPr="00AA0225">
        <w:t xml:space="preserve"> точно так же как он </w:t>
      </w:r>
      <w:r w:rsidR="00342028" w:rsidRPr="00342028">
        <w:t>[</w:t>
      </w:r>
      <w:r w:rsidRPr="00AA0225">
        <w:t>Кант.</w:t>
      </w:r>
      <w:r>
        <w:t xml:space="preserve"> — </w:t>
      </w:r>
      <w:r w:rsidRPr="00AA0225">
        <w:rPr>
          <w:i/>
        </w:rPr>
        <w:t>В.</w:t>
      </w:r>
      <w:r w:rsidR="00342028">
        <w:rPr>
          <w:i/>
          <w:lang w:val="en-US"/>
        </w:rPr>
        <w:t> </w:t>
      </w:r>
      <w:r w:rsidRPr="00AA0225">
        <w:rPr>
          <w:i/>
        </w:rPr>
        <w:t>Л.</w:t>
      </w:r>
      <w:r w:rsidR="00342028" w:rsidRPr="00342028">
        <w:t>]</w:t>
      </w:r>
      <w:r w:rsidRPr="00AA0225">
        <w:t xml:space="preserve"> рассматривал законы неба. Он ничего не знал о великом становлении органического мира. Быть может, он согласился бы с нами?»</w:t>
      </w:r>
      <w:r>
        <w:rPr>
          <w:rStyle w:val="a5"/>
        </w:rPr>
        <w:footnoteReference w:id="239"/>
      </w:r>
    </w:p>
    <w:p w:rsidR="00BD51C2" w:rsidRDefault="00BD51C2" w:rsidP="00BD51C2">
      <w:pPr>
        <w:pStyle w:val="a3"/>
      </w:pPr>
      <w:r>
        <w:lastRenderedPageBreak/>
        <w:t>Ответ Лоренцу, можно сказать, дал сам Кант: «</w:t>
      </w:r>
      <w:r w:rsidRPr="00AA0225">
        <w:t>Но многие все еще думают, что они могут объяснить эту свободу по эмпирическим принципам, как и всякую др</w:t>
      </w:r>
      <w:r w:rsidRPr="00AA0225">
        <w:t>у</w:t>
      </w:r>
      <w:r w:rsidRPr="00AA0225">
        <w:t xml:space="preserve">гую природную способность, и рассматривают ее как </w:t>
      </w:r>
      <w:r w:rsidRPr="001F68EC">
        <w:rPr>
          <w:i/>
        </w:rPr>
        <w:t>психологическое</w:t>
      </w:r>
      <w:r w:rsidRPr="00AA0225">
        <w:t xml:space="preserve"> свойство, объяснение которого возможно после более глубокого исследования </w:t>
      </w:r>
      <w:r w:rsidRPr="001F68EC">
        <w:rPr>
          <w:i/>
        </w:rPr>
        <w:t>природы души</w:t>
      </w:r>
      <w:r w:rsidRPr="00AA0225">
        <w:t xml:space="preserve"> и мотивов воли, а не как </w:t>
      </w:r>
      <w:r w:rsidRPr="001F68EC">
        <w:rPr>
          <w:i/>
        </w:rPr>
        <w:t>трансцендентальный</w:t>
      </w:r>
      <w:r w:rsidRPr="00AA0225">
        <w:t xml:space="preserve"> предикат причинности существа, принадлежащего к чувственно воспринимаемому миру (а ведь именно в этом все дело), и таким образом сводят на нет превосходное открытие, которое делает для нас чистый практический разум посредством морального закона, а именно откр</w:t>
      </w:r>
      <w:r w:rsidRPr="00AA0225">
        <w:t>ы</w:t>
      </w:r>
      <w:r w:rsidRPr="00AA0225">
        <w:t>тие умопостигаемого мира через осуществление вообще-то трансцендентного п</w:t>
      </w:r>
      <w:r w:rsidRPr="00AA0225">
        <w:t>о</w:t>
      </w:r>
      <w:r w:rsidRPr="00AA0225">
        <w:t>нятия свободы, а тем самым отрицают и сам моральный закон, который соверше</w:t>
      </w:r>
      <w:r w:rsidRPr="00AA0225">
        <w:t>н</w:t>
      </w:r>
      <w:r w:rsidRPr="00AA0225">
        <w:t>но не допускает какого-либо эмпирического основа</w:t>
      </w:r>
      <w:r>
        <w:t>ния определения»</w:t>
      </w:r>
      <w:r>
        <w:rPr>
          <w:rStyle w:val="a5"/>
        </w:rPr>
        <w:footnoteReference w:id="240"/>
      </w:r>
      <w:r>
        <w:t xml:space="preserve">. </w:t>
      </w:r>
    </w:p>
    <w:p w:rsidR="00BD51C2" w:rsidRDefault="00BD51C2" w:rsidP="00BD51C2">
      <w:pPr>
        <w:pStyle w:val="a3"/>
      </w:pPr>
      <w:r>
        <w:t>Конечно, этология Лоренца имеет огромное значение: помимо чисто научной ценности</w:t>
      </w:r>
      <w:r w:rsidRPr="00120690">
        <w:t xml:space="preserve"> </w:t>
      </w:r>
      <w:r>
        <w:t>она имеет и ценность практическую, а именно она позволяет отличать те поступки, которые вызваны биологией человека, от тех, которые совершены св</w:t>
      </w:r>
      <w:r>
        <w:t>о</w:t>
      </w:r>
      <w:r>
        <w:t>бодно, что особенно важно, например, в судопроизводстве, когда необходимо о</w:t>
      </w:r>
      <w:r>
        <w:t>п</w:t>
      </w:r>
      <w:r>
        <w:t>ределить, совершено ли было преступление сознательно или же оно было неко</w:t>
      </w:r>
      <w:r>
        <w:t>н</w:t>
      </w:r>
      <w:r>
        <w:t>тролируемым аффектом. Но именно поэтому очевидно, что этология Лоренца пр</w:t>
      </w:r>
      <w:r>
        <w:t>и</w:t>
      </w:r>
      <w:r>
        <w:t>обретает смысл лишь в совокупности с кантовским</w:t>
      </w:r>
      <w:r w:rsidRPr="00AA0225">
        <w:t xml:space="preserve"> </w:t>
      </w:r>
      <w:r>
        <w:t xml:space="preserve">учением, ибо только </w:t>
      </w:r>
      <w:r w:rsidRPr="00AA0225">
        <w:t>различение гетерономной и автономной этики</w:t>
      </w:r>
      <w:r>
        <w:t xml:space="preserve"> </w:t>
      </w:r>
      <w:r w:rsidRPr="00AA0225">
        <w:t>позволяет отличить собственно свободный п</w:t>
      </w:r>
      <w:r w:rsidRPr="00AA0225">
        <w:t>о</w:t>
      </w:r>
      <w:r w:rsidRPr="00AA0225">
        <w:t>ступок (и соответственно нравственно вменяемый) от вынужденного, несвободного и, следовательно, неосуждаемого поступка</w:t>
      </w:r>
      <w:r>
        <w:t>.</w:t>
      </w:r>
    </w:p>
    <w:p w:rsidR="00BD51C2" w:rsidRDefault="00BD51C2" w:rsidP="00BD51C2">
      <w:pPr>
        <w:pStyle w:val="a3"/>
      </w:pPr>
      <w:r>
        <w:t>Правда, некоторые положения кантовской этики кажутся весьма сомнител</w:t>
      </w:r>
      <w:r>
        <w:t>ь</w:t>
      </w:r>
      <w:r>
        <w:t>ными с точки зрения православного богословия. Возможно, здесь сказался проте</w:t>
      </w:r>
      <w:r>
        <w:t>с</w:t>
      </w:r>
      <w:r>
        <w:t>тантизм Канта, его желание доказать абсолютную свободу человека, независимость его от Бога (в том числе и от Церкви), возможность самостоятельного спасения ч</w:t>
      </w:r>
      <w:r>
        <w:t>е</w:t>
      </w:r>
      <w:r>
        <w:t>ловека. Сомнительно, например, учение о бессмертии души, которое предполагает бесконечное совершенствование человека для достижения им состояния святости. Очевиден неправославный характер этого учения, ведь д</w:t>
      </w:r>
      <w:r w:rsidRPr="00AA0225">
        <w:t>уша без тела не может с</w:t>
      </w:r>
      <w:r w:rsidRPr="00AA0225">
        <w:t>о</w:t>
      </w:r>
      <w:r w:rsidRPr="00AA0225">
        <w:t>вершенствоваться</w:t>
      </w:r>
      <w:r>
        <w:t>.</w:t>
      </w:r>
      <w:r w:rsidRPr="009D499E">
        <w:t xml:space="preserve"> </w:t>
      </w:r>
      <w:r>
        <w:t>Однако русское православное богословие творчески подошло к этому положению, увидев в нем то рациональное зерно, которое способно обог</w:t>
      </w:r>
      <w:r>
        <w:t>а</w:t>
      </w:r>
      <w:r>
        <w:t>тить христианскую апологетику. Е</w:t>
      </w:r>
      <w:r w:rsidRPr="00AA0225">
        <w:t>п. Михаил (Грибановский),</w:t>
      </w:r>
      <w:r>
        <w:t xml:space="preserve"> например,</w:t>
      </w:r>
      <w:r w:rsidRPr="00AA0225">
        <w:t xml:space="preserve"> немного поправ</w:t>
      </w:r>
      <w:r>
        <w:t>и</w:t>
      </w:r>
      <w:r w:rsidRPr="00AA0225">
        <w:t>л постулат бессмертия души в сторону православного его понимания: «…в том виде, как представляет дело Кант, вечное блаженство было бы вовсе недост</w:t>
      </w:r>
      <w:r w:rsidRPr="00AA0225">
        <w:t>и</w:t>
      </w:r>
      <w:r w:rsidRPr="00AA0225">
        <w:t xml:space="preserve">жимо, как недостижимо для человека вечное нравственное совершенство. Однако это кантовское доказательство можно ограничить и представлять дело так: в нас есть идея блаженства, но его, </w:t>
      </w:r>
      <w:r>
        <w:t>т. е.</w:t>
      </w:r>
      <w:r w:rsidRPr="00AA0225">
        <w:t xml:space="preserve"> этого блаженства, мы в нынешней жизни не до</w:t>
      </w:r>
      <w:r w:rsidRPr="00AA0225">
        <w:t>с</w:t>
      </w:r>
      <w:r w:rsidRPr="00AA0225">
        <w:t>тигаем; а поэтому нужно предположить, что существование наше продолжится д</w:t>
      </w:r>
      <w:r w:rsidRPr="00AA0225">
        <w:t>а</w:t>
      </w:r>
      <w:r w:rsidRPr="00AA0225">
        <w:t>лее. Достигнем ли мы этого блаженства и как, это другой вопрос. Важно то, что мы должны продолжить существование за гробом. С этой точки зрения канто</w:t>
      </w:r>
      <w:r>
        <w:t>в</w:t>
      </w:r>
      <w:r w:rsidRPr="00AA0225">
        <w:t>ский а</w:t>
      </w:r>
      <w:r w:rsidRPr="00AA0225">
        <w:t>р</w:t>
      </w:r>
      <w:r w:rsidRPr="00AA0225">
        <w:t>гумент вполне доста</w:t>
      </w:r>
      <w:r>
        <w:t>точен»</w:t>
      </w:r>
      <w:r>
        <w:rPr>
          <w:rStyle w:val="a5"/>
        </w:rPr>
        <w:footnoteReference w:id="241"/>
      </w:r>
      <w:r w:rsidRPr="00AA0225">
        <w:t>.</w:t>
      </w:r>
    </w:p>
    <w:p w:rsidR="00BD51C2" w:rsidRDefault="00BD51C2" w:rsidP="00BD51C2">
      <w:pPr>
        <w:pStyle w:val="a3"/>
      </w:pPr>
      <w:r>
        <w:t>Весьма неожиданные выводы можно получить, если порассуждать над сле</w:t>
      </w:r>
      <w:r>
        <w:t>д</w:t>
      </w:r>
      <w:r>
        <w:t>ствиями из доказательства бытия Бога, предложенного Кантом. Как мы помним, оно основывается на определении счастья, которого должен быть достоин нравс</w:t>
      </w:r>
      <w:r>
        <w:t>т</w:t>
      </w:r>
      <w:r>
        <w:t>венный человек. Но п</w:t>
      </w:r>
      <w:r w:rsidRPr="00AA0225">
        <w:t>ри т</w:t>
      </w:r>
      <w:r>
        <w:t>ако</w:t>
      </w:r>
      <w:r w:rsidRPr="00AA0225">
        <w:t>м определении</w:t>
      </w:r>
      <w:r>
        <w:t xml:space="preserve"> счастье практически</w:t>
      </w:r>
      <w:r w:rsidRPr="00AA0225">
        <w:t xml:space="preserve"> невозможно. Вс</w:t>
      </w:r>
      <w:r w:rsidRPr="00AA0225">
        <w:t>е</w:t>
      </w:r>
      <w:r w:rsidRPr="00AA0225">
        <w:t xml:space="preserve">гда </w:t>
      </w:r>
      <w:r>
        <w:t>будет</w:t>
      </w:r>
      <w:r w:rsidRPr="00AA0225">
        <w:t xml:space="preserve"> что-то в мире, что порядочного человека не будет устраивать, не будет происходить согласно с его желаниями. Например, прошлые события, </w:t>
      </w:r>
      <w:r>
        <w:t>которые н</w:t>
      </w:r>
      <w:r>
        <w:t>е</w:t>
      </w:r>
      <w:r>
        <w:t xml:space="preserve">возможно отменить, в том числе и </w:t>
      </w:r>
      <w:r w:rsidRPr="00AA0225">
        <w:t>страдания невинных детей (ср. Достоевский). Или существование ада</w:t>
      </w:r>
      <w:r>
        <w:t xml:space="preserve">, </w:t>
      </w:r>
      <w:r w:rsidRPr="00AA0225">
        <w:t xml:space="preserve">отсюда принятие </w:t>
      </w:r>
      <w:r>
        <w:t>некоторыми христианами, даже отцами Церкви,</w:t>
      </w:r>
      <w:r w:rsidRPr="00AA0225">
        <w:t xml:space="preserve"> теории апокатастасиса</w:t>
      </w:r>
      <w:r>
        <w:t xml:space="preserve">: ну не может добродетельный человек наслаждаться блаженством в раю, когда знает, что кто-то должен вечно мучаться в аду! Кант предлагает решение, которое по сути ведет к мистицизму. </w:t>
      </w:r>
      <w:r w:rsidRPr="00AA0225">
        <w:t>Возможен ли мир, в к</w:t>
      </w:r>
      <w:r w:rsidRPr="00AA0225">
        <w:t>о</w:t>
      </w:r>
      <w:r w:rsidRPr="00AA0225">
        <w:t>тором всё будет устраивать всех? Конечно, нет. Каждый человек имеет свои жел</w:t>
      </w:r>
      <w:r w:rsidRPr="00AA0225">
        <w:t>а</w:t>
      </w:r>
      <w:r w:rsidRPr="00AA0225">
        <w:t>ния. Следовательно, у каждого праведника должен быть свой мир, в котором всё будет происходить только по его воле и желанию. Мысль, совершенно не уклад</w:t>
      </w:r>
      <w:r w:rsidRPr="00AA0225">
        <w:t>ы</w:t>
      </w:r>
      <w:r w:rsidRPr="00AA0225">
        <w:t>вающаяся в рамки рассудочной логики и требующая некоего мистического осмы</w:t>
      </w:r>
      <w:r w:rsidRPr="00AA0225">
        <w:t>с</w:t>
      </w:r>
      <w:r w:rsidRPr="00AA0225">
        <w:lastRenderedPageBreak/>
        <w:t>ления, в духе учения преп. Максима Исповедника и</w:t>
      </w:r>
      <w:r>
        <w:t>ли Иоанна Скота Эриугены</w:t>
      </w:r>
      <w:r w:rsidRPr="00AA0225">
        <w:t>.</w:t>
      </w:r>
    </w:p>
    <w:p w:rsidR="00BD51C2" w:rsidRDefault="00BD51C2" w:rsidP="00BD51C2">
      <w:pPr>
        <w:pStyle w:val="a3"/>
      </w:pPr>
    </w:p>
    <w:p w:rsidR="00BD51C2" w:rsidRDefault="00BD51C2" w:rsidP="00BD51C2">
      <w:pPr>
        <w:pStyle w:val="a3"/>
      </w:pPr>
      <w:r>
        <w:t>Учение Канта мгновенно нашло приверженцев и противников. Канта уже при жизни часто обвиняли за то, что он постулирует существование вещи в себе, что вещь в себе противоречит явлениям, ведь если вещь является причиной явлений, то почему мы не можем через эти явления как следствия познать и причину. Упрекали его и за то, что он слишком субъективизировал познание. Почему он счел познание функцией лишь разума и оторвал его от материального мира? Многие последу</w:t>
      </w:r>
      <w:r>
        <w:t>ю</w:t>
      </w:r>
      <w:r>
        <w:t>щие философы стремились преодолеть эти и другие, с их точки зрения, недостатки кантовской философии.</w:t>
      </w:r>
    </w:p>
    <w:p w:rsidR="00BD51C2" w:rsidRDefault="00BD51C2" w:rsidP="00A72044">
      <w:pPr>
        <w:pStyle w:val="-2"/>
      </w:pPr>
      <w:bookmarkStart w:id="79" w:name="_Toc383885221"/>
      <w:r>
        <w:t>§</w:t>
      </w:r>
      <w:r w:rsidR="00825B2D">
        <w:t> </w:t>
      </w:r>
      <w:r w:rsidR="00F66475">
        <w:t>2</w:t>
      </w:r>
      <w:r>
        <w:t>. Иоганн Готлиб Фихте</w:t>
      </w:r>
      <w:bookmarkEnd w:id="79"/>
    </w:p>
    <w:p w:rsidR="00BD51C2" w:rsidRDefault="00BD51C2" w:rsidP="00A72044">
      <w:pPr>
        <w:pStyle w:val="-3"/>
      </w:pPr>
      <w:bookmarkStart w:id="80" w:name="_Toc383885222"/>
      <w:r>
        <w:t>Краткие сведения о жизни</w:t>
      </w:r>
      <w:bookmarkEnd w:id="80"/>
    </w:p>
    <w:p w:rsidR="00BD51C2" w:rsidRDefault="00BD51C2" w:rsidP="00BD51C2">
      <w:pPr>
        <w:pStyle w:val="a3"/>
      </w:pPr>
      <w:r>
        <w:t>Среди самых первых последователей Канта следует выделить Иоганна Готл</w:t>
      </w:r>
      <w:r>
        <w:t>и</w:t>
      </w:r>
      <w:r>
        <w:t>ба Фихте (1762–1814), который является одновременно и его критиком.</w:t>
      </w:r>
    </w:p>
    <w:p w:rsidR="00BD51C2" w:rsidRDefault="00BD51C2" w:rsidP="00BD51C2">
      <w:pPr>
        <w:pStyle w:val="a3"/>
      </w:pPr>
      <w:r>
        <w:t>Фихте происходил из бедной крестьянской семьи, рос без</w:t>
      </w:r>
      <w:r w:rsidRPr="003E25A7">
        <w:t xml:space="preserve"> </w:t>
      </w:r>
      <w:r>
        <w:t>образования, и жд</w:t>
      </w:r>
      <w:r>
        <w:t>а</w:t>
      </w:r>
      <w:r>
        <w:t xml:space="preserve">ли его, по всей видимости, только труд и заботы по добыванию хлеба насущного. Но случилось так, что судьба его сложилась иначе. Когда Фихте было </w:t>
      </w:r>
      <w:r w:rsidR="001345DC">
        <w:t>восемь</w:t>
      </w:r>
      <w:r>
        <w:t xml:space="preserve"> лет, в село, где он жил, приехал богатый сосед-помещик, чтобы послушать знаменитого проповедника, который разъезжал по Германии. На проповедь он опоздал и был ужасно разочарован. Однако ему сказали, что здесь есть мальчик, который может практически дословно пересказать проповедь. Когда привели восьмилетнего Фи</w:t>
      </w:r>
      <w:r>
        <w:t>х</w:t>
      </w:r>
      <w:r>
        <w:t xml:space="preserve">те, тот не просто </w:t>
      </w:r>
      <w:r w:rsidR="00F6232B">
        <w:t xml:space="preserve">осмысленно </w:t>
      </w:r>
      <w:r>
        <w:t>пересказал проповедь, но и повторил пафос знамен</w:t>
      </w:r>
      <w:r>
        <w:t>и</w:t>
      </w:r>
      <w:r>
        <w:t>того проповедника. Слушатель был настолько поражен, что выделил мальчику ст</w:t>
      </w:r>
      <w:r>
        <w:t>и</w:t>
      </w:r>
      <w:r>
        <w:t xml:space="preserve">пендию и отправил его учиться в школу, а затем в университет на теологический факультет — сначала в Йену, потом в Лейпциг. </w:t>
      </w:r>
    </w:p>
    <w:p w:rsidR="00BD51C2" w:rsidRDefault="00BD51C2" w:rsidP="00BD51C2">
      <w:pPr>
        <w:pStyle w:val="a3"/>
      </w:pPr>
      <w:r>
        <w:t xml:space="preserve">После смерти своего благодетеля Фихте стал испытывать нужду и </w:t>
      </w:r>
      <w:r w:rsidR="002B2FE5">
        <w:t>поэтому стал</w:t>
      </w:r>
      <w:r>
        <w:t xml:space="preserve"> подрабатывать. Так и не окончив Лейпцигский университет, он устроился д</w:t>
      </w:r>
      <w:r>
        <w:t>о</w:t>
      </w:r>
      <w:r>
        <w:t>машним учителем к одному студенту, и тот попросил его объяснить книги Канта. Фихте прочел книги, пришел от них в восторг и поехал в Кенигсберг встретиться с Кантом (тот принял его довольно холодно) и послушать его лекции (правда, их Фихте охарактеризовал как «снотворные»).</w:t>
      </w:r>
    </w:p>
    <w:p w:rsidR="00BD51C2" w:rsidRDefault="00BD51C2" w:rsidP="00BD51C2">
      <w:pPr>
        <w:pStyle w:val="a3"/>
      </w:pPr>
      <w:r>
        <w:t>Вскоре Фихте пишет свою первую работу</w:t>
      </w:r>
      <w:r>
        <w:rPr>
          <w:rFonts w:ascii="Peterburg" w:hAnsi="Peterburg"/>
        </w:rPr>
        <w:t> — «</w:t>
      </w:r>
      <w:r>
        <w:t>Опыт критики всяческого о</w:t>
      </w:r>
      <w:r>
        <w:t>т</w:t>
      </w:r>
      <w:r>
        <w:t>кровения». Он выпустил ее в свет анонимно, и читатели, не зная, кто автор, прип</w:t>
      </w:r>
      <w:r>
        <w:t>и</w:t>
      </w:r>
      <w:r>
        <w:t>сали ее перу Канта, так что тот вынужден был выступить с публичным опроверж</w:t>
      </w:r>
      <w:r>
        <w:t>е</w:t>
      </w:r>
      <w:r>
        <w:t>нием (хотя и сказал при этом, что согласен с положениями книги), чем привлек внимание к молодому философу.</w:t>
      </w:r>
    </w:p>
    <w:p w:rsidR="00BD51C2" w:rsidRDefault="00BD51C2" w:rsidP="00BD51C2">
      <w:pPr>
        <w:pStyle w:val="a3"/>
      </w:pPr>
      <w:r>
        <w:t>После этого Фихте длительное время разъезжает по разным городам, преп</w:t>
      </w:r>
      <w:r>
        <w:t>о</w:t>
      </w:r>
      <w:r>
        <w:t xml:space="preserve">дает в Йенском университете, но после того как его обвинили в атеизме, он был вынужден уйти оттуда в </w:t>
      </w:r>
      <w:smartTag w:uri="urn:schemas-microsoft-com:office:smarttags" w:element="metricconverter">
        <w:smartTagPr>
          <w:attr w:name="ProductID" w:val="1799 г"/>
        </w:smartTagPr>
        <w:r>
          <w:t>1799 г</w:t>
        </w:r>
      </w:smartTag>
      <w:r>
        <w:t>. Фихте преподает в Берлинском университете с п</w:t>
      </w:r>
      <w:r>
        <w:t>е</w:t>
      </w:r>
      <w:r>
        <w:t xml:space="preserve">рерывом с 1806 по 1810 г., потом становится ректором этого университета — до </w:t>
      </w:r>
      <w:smartTag w:uri="urn:schemas-microsoft-com:office:smarttags" w:element="metricconverter">
        <w:smartTagPr>
          <w:attr w:name="ProductID" w:val="1812 г"/>
        </w:smartTagPr>
        <w:r>
          <w:t>1812 г</w:t>
        </w:r>
      </w:smartTag>
      <w:r>
        <w:t>. Фихте это очень</w:t>
      </w:r>
      <w:r w:rsidRPr="003E25A7">
        <w:t xml:space="preserve"> </w:t>
      </w:r>
      <w:r>
        <w:t>тяготило, потому что Германия в то время была оккупир</w:t>
      </w:r>
      <w:r>
        <w:t>о</w:t>
      </w:r>
      <w:r>
        <w:t>вана наполеоновскими войсками, а он был патриотом германской нации. Занимать официальную должность, тем самым сотрудничая с оккупационными властями, было для него в тягость. После победы русских войск над Наполеоном Фихте раб</w:t>
      </w:r>
      <w:r>
        <w:t>о</w:t>
      </w:r>
      <w:r>
        <w:t>тает в госпитале, ухаживает за ранеными, но заражается тифом и умирает.</w:t>
      </w:r>
    </w:p>
    <w:p w:rsidR="00BD51C2" w:rsidRDefault="00BD51C2" w:rsidP="00A72044">
      <w:pPr>
        <w:pStyle w:val="-3"/>
      </w:pPr>
      <w:bookmarkStart w:id="81" w:name="_Toc383885223"/>
      <w:r>
        <w:t>Наукоучение</w:t>
      </w:r>
      <w:bookmarkEnd w:id="81"/>
    </w:p>
    <w:p w:rsidR="00BD51C2" w:rsidRDefault="00BD51C2" w:rsidP="00BD51C2">
      <w:pPr>
        <w:pStyle w:val="a3"/>
      </w:pPr>
      <w:r>
        <w:t>Основной задачей своей философии Фихте считал преодоление недостатков кантовской философии. Фихте указывал, что Кант совершил переворот в филос</w:t>
      </w:r>
      <w:r>
        <w:t>о</w:t>
      </w:r>
      <w:r>
        <w:t>фии и что после него философия может развиваться только как трансцендентал</w:t>
      </w:r>
      <w:r>
        <w:t>ь</w:t>
      </w:r>
      <w:r>
        <w:t>ный критицизм, но говорил и о том, что у Канта есть существенный недостаток: в его философии нет обоснования того, каким образом появляются категории чист</w:t>
      </w:r>
      <w:r>
        <w:t>о</w:t>
      </w:r>
      <w:r>
        <w:t>го разума. Фихте считает, что философия должна быть достроена до ее основоп</w:t>
      </w:r>
      <w:r>
        <w:t>о</w:t>
      </w:r>
      <w:r>
        <w:t xml:space="preserve">ложений, должна быть совершена дедукция категорий, т. е. свою философию он </w:t>
      </w:r>
      <w:r>
        <w:lastRenderedPageBreak/>
        <w:t>видел как некоторое дополнение к кантовской философии.</w:t>
      </w:r>
    </w:p>
    <w:p w:rsidR="00BD51C2" w:rsidRDefault="00BD51C2" w:rsidP="00BD51C2">
      <w:pPr>
        <w:pStyle w:val="a3"/>
      </w:pPr>
      <w:r>
        <w:t>Фихте, как и Кант, имел для себя в качестве образца научное познание, а п</w:t>
      </w:r>
      <w:r>
        <w:t>о</w:t>
      </w:r>
      <w:r>
        <w:t>скольку все науки исходят из какого-то одного или нескольких очевидных принц</w:t>
      </w:r>
      <w:r>
        <w:t>и</w:t>
      </w:r>
      <w:r>
        <w:t>пов (аксиом), то и философия также должна быть построена на этом очевидном принципе.</w:t>
      </w:r>
    </w:p>
    <w:p w:rsidR="00BD51C2" w:rsidRDefault="00BD51C2" w:rsidP="00BD51C2">
      <w:pPr>
        <w:pStyle w:val="a3"/>
      </w:pPr>
      <w:r>
        <w:t>Но философия находится в основании всех остальных наук, именно она дает основные принципы познания, критерий истинности и т. п. Поэтому философия может существовать только как учение о науке. Свою философию Фихте называл наукоучением, так назвал он и основные свои работы: «О понятии наукоучения», «Основа общего наукоучения» и др. Именно эти работы являются основными для понимания его философии, хотя у него есть и работа популярного плана с длинным</w:t>
      </w:r>
      <w:r w:rsidRPr="003E25A7">
        <w:t xml:space="preserve"> </w:t>
      </w:r>
      <w:r>
        <w:t>названием «Ясное, как солнце, сообщение широкой публике о подлинной сущности новейшей философии».</w:t>
      </w:r>
    </w:p>
    <w:p w:rsidR="00BD51C2" w:rsidRDefault="00BD51C2" w:rsidP="00BD51C2">
      <w:pPr>
        <w:pStyle w:val="a3"/>
      </w:pPr>
      <w:r>
        <w:t>Наукоучение — это учение о знании, трансцендентальный идеализм. Суть его</w:t>
      </w:r>
      <w:r>
        <w:rPr>
          <w:rFonts w:ascii="Peterburg" w:hAnsi="Peterburg"/>
        </w:rPr>
        <w:t xml:space="preserve"> </w:t>
      </w:r>
      <w:r>
        <w:t>в преодолении догматизма, ибо Кант, по Фихте, не</w:t>
      </w:r>
      <w:r w:rsidRPr="003E25A7">
        <w:t xml:space="preserve"> </w:t>
      </w:r>
      <w:r>
        <w:t>смог сделать это до конца и п</w:t>
      </w:r>
      <w:r>
        <w:t>о</w:t>
      </w:r>
      <w:r>
        <w:t>следовательно. Кант постулирует существование вещей в себе, а это догматизм. Последовательный идеализм (имеется в виду трансцендентальный идеализм</w:t>
      </w:r>
      <w:r>
        <w:rPr>
          <w:rFonts w:ascii="Peterburg" w:hAnsi="Peterburg"/>
        </w:rPr>
        <w:t xml:space="preserve"> — </w:t>
      </w:r>
      <w:r>
        <w:t xml:space="preserve">для Фихте это синонимы) должен вывести все познание и весь мир из одного только сознания. Догматизм же поступает наоборот: выводит все явления сознания из внешнего объективного мира. </w:t>
      </w:r>
    </w:p>
    <w:p w:rsidR="00BD51C2" w:rsidRDefault="00BD51C2" w:rsidP="00BD51C2">
      <w:pPr>
        <w:pStyle w:val="a3"/>
      </w:pPr>
      <w:r>
        <w:t>Основным своим противником Фихте считает Спинозу, догматика, пытающ</w:t>
      </w:r>
      <w:r>
        <w:t>е</w:t>
      </w:r>
      <w:r>
        <w:t>гося вывести все из понятия объективно существующей субстанции. А субстанция у Спинозы имеет два модуса — материю и сознание, поэтому догматизм, по Фихте, может быть как материалистический, так и идеалистический.</w:t>
      </w:r>
    </w:p>
    <w:p w:rsidR="00BD51C2" w:rsidRDefault="00BD51C2" w:rsidP="00BD51C2">
      <w:pPr>
        <w:pStyle w:val="a3"/>
      </w:pPr>
      <w:r>
        <w:t>Самое достоверное положение нашего сознания (а именно из</w:t>
      </w:r>
      <w:r w:rsidRPr="003E25A7">
        <w:t xml:space="preserve"> </w:t>
      </w:r>
      <w:r>
        <w:t>сознания дол</w:t>
      </w:r>
      <w:r>
        <w:t>ж</w:t>
      </w:r>
      <w:r>
        <w:t>на выводиться вся философия) есть самосознание. В нашем сознании существует некоторое ядро, некоторое наше</w:t>
      </w:r>
      <w:r w:rsidR="0044317A">
        <w:t xml:space="preserve"> «я»,</w:t>
      </w:r>
      <w:r>
        <w:t xml:space="preserve"> которое тождественно самому себе. Отсюда первое самоочевидное положение:</w:t>
      </w:r>
      <w:r w:rsidR="009A2177">
        <w:t xml:space="preserve"> </w:t>
      </w:r>
      <w:r w:rsidR="009A2177" w:rsidRPr="0044317A">
        <w:rPr>
          <w:i/>
        </w:rPr>
        <w:t xml:space="preserve">«я» </w:t>
      </w:r>
      <w:r>
        <w:rPr>
          <w:i/>
        </w:rPr>
        <w:t xml:space="preserve">есть </w:t>
      </w:r>
      <w:r w:rsidR="0044317A">
        <w:rPr>
          <w:i/>
        </w:rPr>
        <w:t>«я»</w:t>
      </w:r>
      <w:r>
        <w:t>. Именно из самосознания Фихте стремится вывести все данные нашего сознания, в том числе и бытие.</w:t>
      </w:r>
    </w:p>
    <w:p w:rsidR="00BD51C2" w:rsidRDefault="00BD51C2" w:rsidP="00BD51C2">
      <w:pPr>
        <w:pStyle w:val="a3"/>
      </w:pPr>
      <w:r>
        <w:t>Переход от мышления к бытию вполне возможен, поскольку</w:t>
      </w:r>
      <w:r w:rsidRPr="003E25A7">
        <w:t xml:space="preserve"> </w:t>
      </w:r>
      <w:r>
        <w:t>можно мыслить мысль о предмете (мысль и то, о чем мысль существует</w:t>
      </w:r>
      <w:r w:rsidRPr="003E25A7">
        <w:t>,</w:t>
      </w:r>
      <w:r>
        <w:rPr>
          <w:rFonts w:ascii="Peterburg" w:hAnsi="Peterburg"/>
        </w:rPr>
        <w:t xml:space="preserve"> — </w:t>
      </w:r>
      <w:r>
        <w:t>это одно и то же, о чем мы помним еще со времен Парменида), а переход обратный (от предмета к мысли) просто невозможен. Поэтому тезис о тождестве бытия и мышления справедлив, по Фихте, только в одну сторону: о тождестве мышления и бытия. Мышление соде</w:t>
      </w:r>
      <w:r>
        <w:t>р</w:t>
      </w:r>
      <w:r>
        <w:t>жит в себе все бытие. Бытие выводится из мышления, а точнее</w:t>
      </w:r>
      <w:r w:rsidR="008250C6">
        <w:t>,</w:t>
      </w:r>
      <w:r>
        <w:t xml:space="preserve"> из самосознающего субъекта.</w:t>
      </w:r>
    </w:p>
    <w:p w:rsidR="00BD51C2" w:rsidRDefault="00BD51C2" w:rsidP="00BD51C2">
      <w:pPr>
        <w:pStyle w:val="a3"/>
      </w:pPr>
      <w:r>
        <w:t>Фихте показывает отличие положения</w:t>
      </w:r>
      <w:r w:rsidR="009A2177">
        <w:t xml:space="preserve"> «я» </w:t>
      </w:r>
      <w:r>
        <w:rPr>
          <w:i/>
        </w:rPr>
        <w:t>есть</w:t>
      </w:r>
      <w:r w:rsidR="009A2177">
        <w:rPr>
          <w:i/>
        </w:rPr>
        <w:t xml:space="preserve"> «я» </w:t>
      </w:r>
      <w:r>
        <w:t xml:space="preserve">от аристотелевского </w:t>
      </w:r>
      <w:r w:rsidRPr="00CC0040">
        <w:rPr>
          <w:i/>
        </w:rPr>
        <w:t>А есть А</w:t>
      </w:r>
      <w:r>
        <w:t>. Как мы помним, основная аксиома философии, по Аристотелю, есть пол</w:t>
      </w:r>
      <w:r>
        <w:t>о</w:t>
      </w:r>
      <w:r>
        <w:t>жение о тождестве и непротиворечии: невозможно одному и тому же быть и не быть присущим одному и тому же в одном и том же отношении и т. д. То есть, по</w:t>
      </w:r>
      <w:r w:rsidRPr="003E25A7">
        <w:t xml:space="preserve"> </w:t>
      </w:r>
      <w:r>
        <w:t>Аристотелю, основное положение философии</w:t>
      </w:r>
      <w:r>
        <w:rPr>
          <w:rFonts w:ascii="Peterburg" w:hAnsi="Peterburg"/>
        </w:rPr>
        <w:t xml:space="preserve"> </w:t>
      </w:r>
      <w:r>
        <w:t>в том, что А есть А, предмет равен сам себе (или акциденция предмета равна самой себе). Поскольку А есть А, то</w:t>
      </w:r>
      <w:r w:rsidR="008250C6">
        <w:t>,</w:t>
      </w:r>
      <w:r>
        <w:t xml:space="preserve"> как частное следствие</w:t>
      </w:r>
      <w:r w:rsidR="008250C6">
        <w:t>,</w:t>
      </w:r>
      <w:r>
        <w:t xml:space="preserve"> и наше</w:t>
      </w:r>
      <w:r w:rsidR="009A2177">
        <w:t xml:space="preserve"> «я» </w:t>
      </w:r>
      <w:r>
        <w:t>так же тождественно самому себе. Эту аристотеле</w:t>
      </w:r>
      <w:r>
        <w:t>в</w:t>
      </w:r>
      <w:r>
        <w:t>скую логику Фихте называет перевернутой и указывает, что, наоборот, тождес</w:t>
      </w:r>
      <w:r>
        <w:t>т</w:t>
      </w:r>
      <w:r>
        <w:t>венность предмета самому себе возможна только потому, что</w:t>
      </w:r>
      <w:r w:rsidR="009A2177">
        <w:t xml:space="preserve"> «я» </w:t>
      </w:r>
      <w:r>
        <w:t>тождественно самому себе, ибо любой предмет находится в нашем сознании. Поэтому</w:t>
      </w:r>
      <w:r w:rsidR="009A2177">
        <w:t xml:space="preserve"> «я» </w:t>
      </w:r>
      <w:r>
        <w:t xml:space="preserve">есть не акт знания, а некий акт воли (здесь отличие Фихте от Декарта). </w:t>
      </w:r>
      <w:r w:rsidR="009A2177">
        <w:t>«</w:t>
      </w:r>
      <w:r>
        <w:t>Я</w:t>
      </w:r>
      <w:r w:rsidR="009A2177">
        <w:t>»</w:t>
      </w:r>
      <w:r>
        <w:t xml:space="preserve"> есть прежде всего действующее самосознание.</w:t>
      </w:r>
    </w:p>
    <w:p w:rsidR="00BD51C2" w:rsidRDefault="00BD51C2" w:rsidP="00BD51C2">
      <w:pPr>
        <w:pStyle w:val="a3"/>
      </w:pPr>
      <w:r>
        <w:t>При познании мы видим, что объект и субъект познания различаются; ос</w:t>
      </w:r>
      <w:r>
        <w:t>о</w:t>
      </w:r>
      <w:r>
        <w:t>бенность же нашего</w:t>
      </w:r>
      <w:r w:rsidR="009A2177">
        <w:t xml:space="preserve"> «я» </w:t>
      </w:r>
      <w:r>
        <w:t>в том, что в нем объект и субъект совпадают. Поэтому п</w:t>
      </w:r>
      <w:r>
        <w:t>о</w:t>
      </w:r>
      <w:r>
        <w:t>ложение</w:t>
      </w:r>
      <w:r w:rsidR="009A2177">
        <w:t xml:space="preserve"> «я» </w:t>
      </w:r>
      <w:r w:rsidRPr="002654B1">
        <w:rPr>
          <w:i/>
        </w:rPr>
        <w:t>есть</w:t>
      </w:r>
      <w:r>
        <w:t xml:space="preserve"> не суждение, а деятельность, акт. Это</w:t>
      </w:r>
      <w:r>
        <w:rPr>
          <w:rFonts w:ascii="Peterburg" w:hAnsi="Peterburg"/>
        </w:rPr>
        <w:t xml:space="preserve"> </w:t>
      </w:r>
      <w:r>
        <w:t>свободный произвольный акт, который недоказуем, как нельзя доказать и обосновать любую свободную де</w:t>
      </w:r>
      <w:r>
        <w:t>я</w:t>
      </w:r>
      <w:r>
        <w:t>тельность. Именно в этом и состоит, по Фихте, сущность кантовского критического трансцендентализма: все должно быть положено в</w:t>
      </w:r>
      <w:r w:rsidR="0044317A">
        <w:t xml:space="preserve"> «я».</w:t>
      </w:r>
      <w:r>
        <w:t xml:space="preserve"> Именно в этом его против</w:t>
      </w:r>
      <w:r>
        <w:t>о</w:t>
      </w:r>
      <w:r>
        <w:t>положность любому догматизму, который видит источник любого знания вне н</w:t>
      </w:r>
      <w:r>
        <w:t>а</w:t>
      </w:r>
      <w:r>
        <w:t>шего</w:t>
      </w:r>
      <w:r w:rsidR="0044317A">
        <w:t xml:space="preserve"> «я»,</w:t>
      </w:r>
      <w:r>
        <w:t xml:space="preserve"> за его пределами.</w:t>
      </w:r>
    </w:p>
    <w:p w:rsidR="00BD51C2" w:rsidRDefault="00BD51C2" w:rsidP="00BD51C2">
      <w:pPr>
        <w:pStyle w:val="a3"/>
      </w:pPr>
      <w:r>
        <w:t>Из</w:t>
      </w:r>
      <w:r w:rsidR="009A2177">
        <w:t xml:space="preserve"> «я» </w:t>
      </w:r>
      <w:r>
        <w:t>можно вывести все</w:t>
      </w:r>
      <w:r>
        <w:rPr>
          <w:rFonts w:ascii="Peterburg" w:hAnsi="Peterburg"/>
        </w:rPr>
        <w:t xml:space="preserve"> — </w:t>
      </w:r>
      <w:r>
        <w:t xml:space="preserve">не только форму, но и содержание сущего, т. е. </w:t>
      </w:r>
      <w:r>
        <w:lastRenderedPageBreak/>
        <w:t>не только явление, но и вещь в себе. Здесь Фихте утверждает, что он продолжает не «Критику чистого разума», а целиком Канта, ибо уже в «Критике практического разума» Кант отказался от непознаваемости вещи в себе. Во второй «Критике» Кант утверждает, что воля человека автономна, независима, рождает саму себя, и именно такое самопорождающее</w:t>
      </w:r>
      <w:r w:rsidR="009A2177">
        <w:t xml:space="preserve"> «я» </w:t>
      </w:r>
      <w:r>
        <w:t>и есть исходный предмет философии, согла</w:t>
      </w:r>
      <w:r>
        <w:t>с</w:t>
      </w:r>
      <w:r>
        <w:t>но Фихте. Поэтому</w:t>
      </w:r>
      <w:r w:rsidR="009A2177">
        <w:t xml:space="preserve"> «я» </w:t>
      </w:r>
      <w:r>
        <w:t xml:space="preserve">объединяет в себе и умопостигаемый, и чувственный миры. </w:t>
      </w:r>
    </w:p>
    <w:p w:rsidR="00BD51C2" w:rsidRDefault="00BD51C2" w:rsidP="00BD51C2">
      <w:pPr>
        <w:pStyle w:val="a3"/>
      </w:pPr>
      <w:r>
        <w:t>Это полагание</w:t>
      </w:r>
      <w:r w:rsidR="009A2177">
        <w:t xml:space="preserve"> «я» </w:t>
      </w:r>
      <w:r>
        <w:t>самим себя есть первый акт воли. Второй акт воли есть о</w:t>
      </w:r>
      <w:r>
        <w:t>т</w:t>
      </w:r>
      <w:r>
        <w:t>рицание</w:t>
      </w:r>
      <w:r w:rsidR="009A2177">
        <w:t xml:space="preserve"> «я» </w:t>
      </w:r>
      <w:r>
        <w:t xml:space="preserve">самим себя. </w:t>
      </w:r>
      <w:r w:rsidR="0044317A">
        <w:t>«</w:t>
      </w:r>
      <w:r>
        <w:t>Я</w:t>
      </w:r>
      <w:r w:rsidR="0044317A">
        <w:t>»</w:t>
      </w:r>
      <w:r>
        <w:t>, полагая само себя, тем не менее наблюдает его как бы со стороны, как некоторый объект. Тем самым</w:t>
      </w:r>
      <w:r w:rsidR="009A2177">
        <w:t xml:space="preserve"> </w:t>
      </w:r>
      <w:r w:rsidR="009A2177" w:rsidRPr="0044317A">
        <w:rPr>
          <w:i/>
        </w:rPr>
        <w:t>«я»</w:t>
      </w:r>
      <w:r w:rsidR="009A2177">
        <w:t xml:space="preserve"> </w:t>
      </w:r>
      <w:r>
        <w:rPr>
          <w:i/>
        </w:rPr>
        <w:t xml:space="preserve">полагает некоторое </w:t>
      </w:r>
      <w:r w:rsidR="0044317A">
        <w:rPr>
          <w:i/>
        </w:rPr>
        <w:t>«</w:t>
      </w:r>
      <w:r>
        <w:rPr>
          <w:i/>
        </w:rPr>
        <w:t>не-</w:t>
      </w:r>
      <w:r w:rsidR="0044317A">
        <w:rPr>
          <w:i/>
        </w:rPr>
        <w:t>я»</w:t>
      </w:r>
      <w:r>
        <w:t>.</w:t>
      </w:r>
    </w:p>
    <w:p w:rsidR="00BD51C2" w:rsidRDefault="00BD51C2" w:rsidP="00BD51C2">
      <w:pPr>
        <w:pStyle w:val="a3"/>
      </w:pPr>
      <w:r>
        <w:t>Итак, в самом</w:t>
      </w:r>
      <w:r w:rsidR="009A2177">
        <w:t xml:space="preserve"> «я» </w:t>
      </w:r>
      <w:r>
        <w:t xml:space="preserve">возникает </w:t>
      </w:r>
      <w:r w:rsidR="0044317A">
        <w:t>«</w:t>
      </w:r>
      <w:r>
        <w:t>не-</w:t>
      </w:r>
      <w:r w:rsidR="0044317A">
        <w:t>я»</w:t>
      </w:r>
      <w:r>
        <w:t>. Но если</w:t>
      </w:r>
      <w:r w:rsidR="009A2177">
        <w:t xml:space="preserve"> «я» </w:t>
      </w:r>
      <w:r>
        <w:t>полагает только себя, то к</w:t>
      </w:r>
      <w:r>
        <w:t>а</w:t>
      </w:r>
      <w:r>
        <w:t>ким образом оно может что-то отрицать? Иначе говоря, как возможно возникнов</w:t>
      </w:r>
      <w:r>
        <w:t>е</w:t>
      </w:r>
      <w:r>
        <w:t>ние из самосознания сознания, ибо сознание есть одновременно данность и</w:t>
      </w:r>
      <w:r w:rsidR="009A2177">
        <w:t xml:space="preserve"> «я» </w:t>
      </w:r>
      <w:r>
        <w:t>и</w:t>
      </w:r>
      <w:r w:rsidR="00B41ACA">
        <w:t xml:space="preserve"> «не-я»</w:t>
      </w:r>
      <w:r>
        <w:t>, т. е. данность и субъекта и объекта. Поэтому если мы утверждаем вслед за Фихте полагание</w:t>
      </w:r>
      <w:r w:rsidR="009A2177">
        <w:t xml:space="preserve"> «я» </w:t>
      </w:r>
      <w:r>
        <w:t>и</w:t>
      </w:r>
      <w:r w:rsidR="00B41ACA">
        <w:t xml:space="preserve"> «не-я»</w:t>
      </w:r>
      <w:r>
        <w:t>, то надо допустить, что</w:t>
      </w:r>
      <w:r w:rsidR="009A2177">
        <w:t xml:space="preserve"> «я» </w:t>
      </w:r>
      <w:r>
        <w:t>не абсолютно, оно дел</w:t>
      </w:r>
      <w:r>
        <w:t>и</w:t>
      </w:r>
      <w:r>
        <w:t>мо. Но, с другой стороны,</w:t>
      </w:r>
      <w:r w:rsidR="009A2177">
        <w:t xml:space="preserve"> «я» </w:t>
      </w:r>
      <w:r>
        <w:t>не может быть делимо, поскольку оно есть дух. Сл</w:t>
      </w:r>
      <w:r>
        <w:t>е</w:t>
      </w:r>
      <w:r>
        <w:t>довательно, из первых двух актов воли вытекает третий акт, третье положение на</w:t>
      </w:r>
      <w:r>
        <w:t>у</w:t>
      </w:r>
      <w:r>
        <w:t>коучения, которое Фихте формулирует так: «</w:t>
      </w:r>
      <w:r>
        <w:rPr>
          <w:i/>
        </w:rPr>
        <w:t xml:space="preserve">Я противополагаю в Я делимому Я — делимое </w:t>
      </w:r>
      <w:r w:rsidR="00B41ACA" w:rsidRPr="00B41ACA">
        <w:rPr>
          <w:i/>
        </w:rPr>
        <w:t>“</w:t>
      </w:r>
      <w:r>
        <w:rPr>
          <w:i/>
        </w:rPr>
        <w:t>не-</w:t>
      </w:r>
      <w:r w:rsidR="00B41ACA">
        <w:rPr>
          <w:i/>
        </w:rPr>
        <w:t>я</w:t>
      </w:r>
      <w:r w:rsidR="00B41ACA" w:rsidRPr="00B41ACA">
        <w:rPr>
          <w:i/>
        </w:rPr>
        <w:t>“</w:t>
      </w:r>
      <w:r>
        <w:rPr>
          <w:i/>
        </w:rPr>
        <w:t>»</w:t>
      </w:r>
      <w:r w:rsidRPr="008B5207">
        <w:rPr>
          <w:rStyle w:val="a5"/>
        </w:rPr>
        <w:footnoteReference w:id="242"/>
      </w:r>
      <w:r w:rsidRPr="008B5207">
        <w:t>.</w:t>
      </w:r>
      <w:r>
        <w:t xml:space="preserve"> То есть в третьем основоположении вводится понятие абсолю</w:t>
      </w:r>
      <w:r>
        <w:t>т</w:t>
      </w:r>
      <w:r>
        <w:t>ного</w:t>
      </w:r>
      <w:r w:rsidR="00B41ACA">
        <w:t xml:space="preserve"> «я»:</w:t>
      </w:r>
      <w:r>
        <w:t xml:space="preserve"> оказывается,</w:t>
      </w:r>
      <w:r w:rsidRPr="003E25A7">
        <w:t xml:space="preserve"> </w:t>
      </w:r>
      <w:r>
        <w:t>что то</w:t>
      </w:r>
      <w:r w:rsidR="00B41ACA">
        <w:t xml:space="preserve"> «я»,</w:t>
      </w:r>
      <w:r>
        <w:t xml:space="preserve"> которое противополагает самому себе некое</w:t>
      </w:r>
      <w:r w:rsidR="00ED34B5">
        <w:t xml:space="preserve"> «не-я»</w:t>
      </w:r>
      <w:r>
        <w:t>, есть не абсолютное</w:t>
      </w:r>
      <w:r w:rsidR="00B41ACA">
        <w:t xml:space="preserve"> «я»,</w:t>
      </w:r>
      <w:r>
        <w:t xml:space="preserve"> а конечное делимое</w:t>
      </w:r>
      <w:r w:rsidR="0044317A">
        <w:t xml:space="preserve"> «я».</w:t>
      </w:r>
      <w:r>
        <w:t xml:space="preserve"> Поэтому субъект, т. е.</w:t>
      </w:r>
      <w:r w:rsidR="00B41ACA">
        <w:t xml:space="preserve"> «я»,</w:t>
      </w:r>
      <w:r>
        <w:t xml:space="preserve"> о</w:t>
      </w:r>
      <w:r>
        <w:t>д</w:t>
      </w:r>
      <w:r>
        <w:t>новременно является и абсолютным, и относительным, и полагающим самое себя, и полагающим некую противоположность самого себя. То, как</w:t>
      </w:r>
      <w:r w:rsidR="009A2177">
        <w:t xml:space="preserve"> «я» </w:t>
      </w:r>
      <w:r>
        <w:t>полагает само с</w:t>
      </w:r>
      <w:r>
        <w:t>е</w:t>
      </w:r>
      <w:r>
        <w:t xml:space="preserve">бя, есть абсолютное </w:t>
      </w:r>
      <w:r w:rsidR="00ED34B5">
        <w:t>«я»</w:t>
      </w:r>
      <w:r>
        <w:t>; то, как оно полагает некое противоположное самому себе</w:t>
      </w:r>
      <w:r w:rsidR="00ED34B5">
        <w:t xml:space="preserve"> «не-я»</w:t>
      </w:r>
      <w:r>
        <w:t>, есть относительное делимое</w:t>
      </w:r>
      <w:r w:rsidR="0044317A">
        <w:t xml:space="preserve"> «я».</w:t>
      </w:r>
    </w:p>
    <w:p w:rsidR="00BD51C2" w:rsidRDefault="00BD51C2" w:rsidP="00BD51C2">
      <w:pPr>
        <w:pStyle w:val="a3"/>
      </w:pPr>
      <w:r>
        <w:t>Отсюда возникают первые две категории:</w:t>
      </w:r>
      <w:r w:rsidR="009A2177">
        <w:t xml:space="preserve"> «я» </w:t>
      </w:r>
      <w:r>
        <w:t>дает категорию реальности, а</w:t>
      </w:r>
      <w:r w:rsidR="00ED34B5">
        <w:t xml:space="preserve"> «не-я»</w:t>
      </w:r>
      <w:r>
        <w:t xml:space="preserve"> — категорию отрицания. Поскольку</w:t>
      </w:r>
      <w:r w:rsidR="009A2177">
        <w:t xml:space="preserve"> «я» </w:t>
      </w:r>
      <w:r>
        <w:t>и</w:t>
      </w:r>
      <w:r w:rsidR="00ED34B5">
        <w:t xml:space="preserve"> «не-я»</w:t>
      </w:r>
      <w:r>
        <w:t xml:space="preserve"> взаимодействуют в трет</w:t>
      </w:r>
      <w:r>
        <w:t>ь</w:t>
      </w:r>
      <w:r>
        <w:t>ем синтезе, третьем основоположении, то в силу их взаимоопределения возникает категория взаимодействия. Здесь у Фихте возникает, как впоследствии определит Гегель, очередное диалектическое положение. Поскольку</w:t>
      </w:r>
      <w:r w:rsidR="009A2177">
        <w:t xml:space="preserve"> «я» </w:t>
      </w:r>
      <w:r>
        <w:t>всегда активно,</w:t>
      </w:r>
      <w:r w:rsidRPr="003E25A7">
        <w:t xml:space="preserve"> </w:t>
      </w:r>
      <w:r>
        <w:t>то</w:t>
      </w:r>
      <w:r w:rsidR="00ED34B5">
        <w:t xml:space="preserve"> «не-я»</w:t>
      </w:r>
      <w:r>
        <w:t xml:space="preserve"> не может воздействовать на</w:t>
      </w:r>
      <w:r w:rsidR="0044317A">
        <w:t xml:space="preserve"> «я».</w:t>
      </w:r>
      <w:r>
        <w:t xml:space="preserve"> Но оказывается, что</w:t>
      </w:r>
      <w:r w:rsidR="009A2177">
        <w:t xml:space="preserve"> «я» </w:t>
      </w:r>
      <w:r>
        <w:t>ограничено именно</w:t>
      </w:r>
      <w:r w:rsidR="00ED34B5">
        <w:t xml:space="preserve"> «не-я»</w:t>
      </w:r>
      <w:r>
        <w:t>, т. е.</w:t>
      </w:r>
      <w:r w:rsidR="00ED34B5">
        <w:t xml:space="preserve"> «не-я»</w:t>
      </w:r>
      <w:r>
        <w:t xml:space="preserve"> все же каким-то образом воздействует на</w:t>
      </w:r>
      <w:r w:rsidR="0044317A">
        <w:t xml:space="preserve"> «я».</w:t>
      </w:r>
      <w:r>
        <w:t xml:space="preserve"> Каким образом? Это возможно только в том случае, если</w:t>
      </w:r>
      <w:r w:rsidR="009A2177">
        <w:t xml:space="preserve"> «я» </w:t>
      </w:r>
      <w:r>
        <w:t>в самом себе будет противополагать эту самую пассивность; т. е. существование объекта,</w:t>
      </w:r>
      <w:r w:rsidR="00ED34B5">
        <w:t xml:space="preserve"> «не-я»</w:t>
      </w:r>
      <w:r>
        <w:t>, полагается в самом</w:t>
      </w:r>
      <w:r w:rsidR="009A2177">
        <w:t xml:space="preserve"> «я» </w:t>
      </w:r>
      <w:r>
        <w:t>как его пассивность. Поэтому все в действительности выводится не из объекта, не из</w:t>
      </w:r>
      <w:r w:rsidR="00ED34B5">
        <w:t xml:space="preserve"> «не-я»</w:t>
      </w:r>
      <w:r>
        <w:t>, а из самого</w:t>
      </w:r>
      <w:r w:rsidR="009A2177">
        <w:t xml:space="preserve"> «я» </w:t>
      </w:r>
      <w:r>
        <w:t xml:space="preserve">(причинность содержится в самом </w:t>
      </w:r>
      <w:r w:rsidR="00ED34B5">
        <w:t>«я»</w:t>
      </w:r>
      <w:r>
        <w:t>).</w:t>
      </w:r>
    </w:p>
    <w:p w:rsidR="00BD51C2" w:rsidRDefault="00BD51C2" w:rsidP="00BD51C2">
      <w:pPr>
        <w:pStyle w:val="a3"/>
      </w:pPr>
      <w:r>
        <w:t>Таким образом, возникает четвертая категория</w:t>
      </w:r>
      <w:r>
        <w:rPr>
          <w:rFonts w:ascii="Peterburg" w:hAnsi="Peterburg"/>
        </w:rPr>
        <w:t xml:space="preserve"> — </w:t>
      </w:r>
      <w:r>
        <w:t>категория причинности. Причинность содержится в самом</w:t>
      </w:r>
      <w:r w:rsidR="009A2177">
        <w:t xml:space="preserve"> «я» </w:t>
      </w:r>
      <w:r>
        <w:t>как взаимодействие активности с пассивн</w:t>
      </w:r>
      <w:r>
        <w:t>о</w:t>
      </w:r>
      <w:r>
        <w:t>стью, ибо пассивность есть некое проявление активности. Поскольку и активность и пассивность содержатся в самом</w:t>
      </w:r>
      <w:r w:rsidR="00B41ACA">
        <w:t xml:space="preserve"> «я»,</w:t>
      </w:r>
      <w:r>
        <w:t xml:space="preserve"> то в</w:t>
      </w:r>
      <w:r w:rsidR="009A2177">
        <w:t xml:space="preserve"> «я» </w:t>
      </w:r>
      <w:r>
        <w:t>содержится все</w:t>
      </w:r>
      <w:r>
        <w:rPr>
          <w:rFonts w:ascii="Peterburg" w:hAnsi="Peterburg"/>
        </w:rPr>
        <w:t xml:space="preserve"> — </w:t>
      </w:r>
      <w:r>
        <w:t>и содержание сознания, и его форма, т. е., говоря языком Канта, и категории, и явления (и даже вещи в себе). Здесь возникает переход от</w:t>
      </w:r>
      <w:r w:rsidR="009A2177">
        <w:t xml:space="preserve"> «я» </w:t>
      </w:r>
      <w:r>
        <w:t>абсолютного к</w:t>
      </w:r>
      <w:r w:rsidR="009A2177">
        <w:t xml:space="preserve"> «я» </w:t>
      </w:r>
      <w:r>
        <w:t>относительному, от</w:t>
      </w:r>
      <w:r w:rsidR="009A2177">
        <w:t xml:space="preserve"> «я» </w:t>
      </w:r>
      <w:r>
        <w:t>бесконечного к</w:t>
      </w:r>
      <w:r w:rsidR="009A2177">
        <w:t xml:space="preserve"> «я» </w:t>
      </w:r>
      <w:r>
        <w:t>делимому. Для Фихте это проблема: каким образом</w:t>
      </w:r>
      <w:r w:rsidR="009A2177">
        <w:t xml:space="preserve"> «я» </w:t>
      </w:r>
      <w:r>
        <w:t>бесконечное соотносится с</w:t>
      </w:r>
      <w:r w:rsidR="009A2177">
        <w:t xml:space="preserve"> «я» </w:t>
      </w:r>
      <w:r>
        <w:t>конечным?</w:t>
      </w:r>
    </w:p>
    <w:p w:rsidR="00BD51C2" w:rsidRDefault="00BD51C2" w:rsidP="00BD51C2">
      <w:pPr>
        <w:pStyle w:val="a3"/>
      </w:pPr>
      <w:r>
        <w:t>Фихте приводит следующий пример: бесконечное</w:t>
      </w:r>
      <w:r w:rsidR="009A2177">
        <w:t xml:space="preserve"> «я» </w:t>
      </w:r>
      <w:r>
        <w:t>в своей</w:t>
      </w:r>
      <w:r w:rsidRPr="003E25A7">
        <w:t xml:space="preserve"> </w:t>
      </w:r>
      <w:r>
        <w:t>деятельности всегда само себя ограничивает. Например, говоря «я мыслю», я тем самым себя уже ограничиваю, поскольку это означает только «я мыслю», а не «я желаю» или «я действую». То есть любое действие бесконечного</w:t>
      </w:r>
      <w:r w:rsidR="009A2177">
        <w:t xml:space="preserve"> «я» </w:t>
      </w:r>
      <w:r>
        <w:t>есть уже самоограничение, переход в делимое</w:t>
      </w:r>
      <w:r w:rsidR="0044317A">
        <w:t xml:space="preserve"> «я».</w:t>
      </w:r>
      <w:r>
        <w:t xml:space="preserve"> Поэтому абсолютное</w:t>
      </w:r>
      <w:r w:rsidR="009A2177">
        <w:t xml:space="preserve"> «я» </w:t>
      </w:r>
      <w:r>
        <w:t>есть субстанция, а конечное</w:t>
      </w:r>
      <w:r w:rsidR="009A2177">
        <w:t xml:space="preserve"> «я» </w:t>
      </w:r>
      <w:r>
        <w:t>есть акциденция. Отсюда возникает категория субстанциональности. Эта методика Фихте послужит отправной точкой для гегелевской диалектики, для гегелевского построения философии путем триад (тезиса, антитезиса и синтеза). Это полагание</w:t>
      </w:r>
      <w:r w:rsidR="009A2177">
        <w:t xml:space="preserve"> «я» </w:t>
      </w:r>
      <w:r>
        <w:t>самого себя, а потом</w:t>
      </w:r>
      <w:r w:rsidR="00ED34B5">
        <w:t xml:space="preserve"> «не-я»</w:t>
      </w:r>
      <w:r>
        <w:t xml:space="preserve"> и снятие этого противоречия в неком абсолютном</w:t>
      </w:r>
      <w:r w:rsidR="009A2177">
        <w:t xml:space="preserve"> «я» </w:t>
      </w:r>
      <w:r>
        <w:t>есть прообраз знаменитой гегелевской триады.</w:t>
      </w:r>
    </w:p>
    <w:p w:rsidR="00BD51C2" w:rsidRDefault="00BD51C2" w:rsidP="00BD51C2">
      <w:pPr>
        <w:pStyle w:val="a3"/>
      </w:pPr>
      <w:r>
        <w:t>Таким образом, получается, что</w:t>
      </w:r>
      <w:r w:rsidR="009A2177">
        <w:t xml:space="preserve"> «я» </w:t>
      </w:r>
      <w:r>
        <w:t>деятельно, причем его деятельность не обусловлена его сознанием</w:t>
      </w:r>
      <w:r>
        <w:rPr>
          <w:rFonts w:ascii="Peterburg" w:hAnsi="Peterburg"/>
        </w:rPr>
        <w:t> —</w:t>
      </w:r>
      <w:r w:rsidR="009A2177">
        <w:rPr>
          <w:rFonts w:ascii="Peterburg" w:hAnsi="Peterburg"/>
        </w:rPr>
        <w:t xml:space="preserve"> «я» </w:t>
      </w:r>
      <w:r>
        <w:t xml:space="preserve">деятельно бессознательно. Именно поэтому оно </w:t>
      </w:r>
      <w:r>
        <w:lastRenderedPageBreak/>
        <w:t>свободно. Сознавать самое себя</w:t>
      </w:r>
      <w:r w:rsidR="009A2177">
        <w:t xml:space="preserve"> «я» </w:t>
      </w:r>
      <w:r>
        <w:t>может лишь как продукт своей деятельности. Поэтому созерцательное (т</w:t>
      </w:r>
      <w:r w:rsidR="003C49B1">
        <w:t>. е.</w:t>
      </w:r>
      <w:r>
        <w:t xml:space="preserve"> теоретическое, спекулятивное) отношение к миру есть отношение не свободное, а свободное отношение к миру есть отношение бе</w:t>
      </w:r>
      <w:r>
        <w:t>с</w:t>
      </w:r>
      <w:r>
        <w:t>сознательное, т. е. практическое. Именно поэтому Фихте считал свою философию не только подведением основоположений под кантовскую «Критику чистого раз</w:t>
      </w:r>
      <w:r>
        <w:t>у</w:t>
      </w:r>
      <w:r>
        <w:t>ма», под его дедукцию категорий, но и продолжением его «Критики практического разума», выведением отсюда всех положений и следствий. Ведь для теоретического</w:t>
      </w:r>
      <w:r w:rsidR="009A2177">
        <w:t xml:space="preserve"> «я» </w:t>
      </w:r>
      <w:r>
        <w:t>возникает неразрешимая проблема существования мира; для теоретического</w:t>
      </w:r>
      <w:r w:rsidR="009A2177">
        <w:t xml:space="preserve"> «я» </w:t>
      </w:r>
      <w:r>
        <w:t>мир есть лишь некая иллюзия, греза, а обретается бытие только в практическом</w:t>
      </w:r>
      <w:r w:rsidR="009A2177">
        <w:t xml:space="preserve"> «я» </w:t>
      </w:r>
      <w:r>
        <w:t>как некая необходимость препятствия для</w:t>
      </w:r>
      <w:r w:rsidR="0044317A">
        <w:t xml:space="preserve"> «я».</w:t>
      </w:r>
    </w:p>
    <w:p w:rsidR="00BD51C2" w:rsidRDefault="00BD51C2" w:rsidP="00BD51C2">
      <w:pPr>
        <w:pStyle w:val="a3"/>
      </w:pPr>
      <w:r>
        <w:t>Я требует в самом себе для своей деятельности некоего ограничения, препя</w:t>
      </w:r>
      <w:r>
        <w:t>т</w:t>
      </w:r>
      <w:r>
        <w:t>ствия, ибо если</w:t>
      </w:r>
      <w:r w:rsidR="009A2177">
        <w:t xml:space="preserve"> «я» </w:t>
      </w:r>
      <w:r>
        <w:t>не будет ограничено, то деятельность его будет идти в беск</w:t>
      </w:r>
      <w:r>
        <w:t>о</w:t>
      </w:r>
      <w:r>
        <w:t>нечность и потому будет абсолютно бесплодной. Поэтому само абсолютное</w:t>
      </w:r>
      <w:r w:rsidR="009A2177">
        <w:t xml:space="preserve"> «я» </w:t>
      </w:r>
      <w:r>
        <w:t>требует противоположения в виде</w:t>
      </w:r>
      <w:r w:rsidR="00ED34B5">
        <w:t xml:space="preserve"> «не-я»</w:t>
      </w:r>
      <w:r>
        <w:t>.</w:t>
      </w:r>
    </w:p>
    <w:p w:rsidR="00BD51C2" w:rsidRDefault="00BD51C2" w:rsidP="00BD51C2">
      <w:pPr>
        <w:pStyle w:val="a3"/>
      </w:pPr>
      <w:r>
        <w:t>Основной задачей практического</w:t>
      </w:r>
      <w:r w:rsidR="009A2177">
        <w:t xml:space="preserve"> «я» </w:t>
      </w:r>
      <w:r>
        <w:t>является стремление, потребность пр</w:t>
      </w:r>
      <w:r>
        <w:t>е</w:t>
      </w:r>
      <w:r>
        <w:t>одолеть препятствие в виде</w:t>
      </w:r>
      <w:r w:rsidR="00ED34B5">
        <w:t xml:space="preserve"> «не-я»</w:t>
      </w:r>
      <w:r>
        <w:t>. Это влечение проявляется в двух формах: как влечение к удовлетворению чувственной потребности и как влечение к власти над объектом, к самостоятельности. Вторая тенденция показывает, что</w:t>
      </w:r>
      <w:r w:rsidR="009A2177">
        <w:t xml:space="preserve"> «я» </w:t>
      </w:r>
      <w:r>
        <w:t>принадл</w:t>
      </w:r>
      <w:r>
        <w:t>е</w:t>
      </w:r>
      <w:r>
        <w:t>жит не материальному миру, а возвышается над ним. Человек таким образом явл</w:t>
      </w:r>
      <w:r>
        <w:t>я</w:t>
      </w:r>
      <w:r>
        <w:t>ется господином всей природы, он стремится подчинить ее себе, овладеть е</w:t>
      </w:r>
      <w:r w:rsidR="007235F5">
        <w:t>ю</w:t>
      </w:r>
      <w:r>
        <w:t>. В этом и состоит смысл существования человека — в том, чтобы превратить Хаос в Космос. Человек, по Фихте, должен понять, что единственное, перед чем стоит бл</w:t>
      </w:r>
      <w:r>
        <w:t>а</w:t>
      </w:r>
      <w:r>
        <w:t>гоговеть, — это его автономная нравственная воля. В природе нет ничего выше ч</w:t>
      </w:r>
      <w:r>
        <w:t>е</w:t>
      </w:r>
      <w:r>
        <w:t>ловека. Природа абсолютно бездейственна, она есть полная косность и инертность; человеческое</w:t>
      </w:r>
      <w:r w:rsidR="009A2177">
        <w:t xml:space="preserve"> «я» </w:t>
      </w:r>
      <w:r>
        <w:t>абсолютно деятельно, и в самом человеке как в существе, пр</w:t>
      </w:r>
      <w:r>
        <w:t>и</w:t>
      </w:r>
      <w:r>
        <w:t>надлежащем двум мирам, также есть бездеятельность, косность, инертность, и именно в этой инертности Фихте видел источник первородного греха. Спасение же человека от первородного греха есть преодоление в себе этой косности через де</w:t>
      </w:r>
      <w:r>
        <w:t>я</w:t>
      </w:r>
      <w:r>
        <w:t>тельное</w:t>
      </w:r>
      <w:r w:rsidR="0044317A">
        <w:t xml:space="preserve"> «я».</w:t>
      </w:r>
    </w:p>
    <w:p w:rsidR="00BD51C2" w:rsidRDefault="00BD51C2" w:rsidP="00A72044">
      <w:pPr>
        <w:pStyle w:val="-2"/>
      </w:pPr>
      <w:bookmarkStart w:id="82" w:name="_Toc383885224"/>
      <w:r>
        <w:t>§</w:t>
      </w:r>
      <w:r w:rsidR="00825B2D">
        <w:t> </w:t>
      </w:r>
      <w:r w:rsidR="00F66475">
        <w:t>3</w:t>
      </w:r>
      <w:r>
        <w:t>. Фридрих Вильгельм Йозеф Ш</w:t>
      </w:r>
      <w:r w:rsidR="008A5F7D">
        <w:t>еллинг</w:t>
      </w:r>
      <w:bookmarkEnd w:id="82"/>
    </w:p>
    <w:p w:rsidR="00BD51C2" w:rsidRDefault="00BD51C2" w:rsidP="00A72044">
      <w:pPr>
        <w:pStyle w:val="-3"/>
      </w:pPr>
      <w:bookmarkStart w:id="83" w:name="_Toc383885225"/>
      <w:r>
        <w:t>Жизнь и сочинения</w:t>
      </w:r>
      <w:bookmarkEnd w:id="83"/>
    </w:p>
    <w:p w:rsidR="00BD51C2" w:rsidRDefault="00BD51C2" w:rsidP="00D43F4F">
      <w:pPr>
        <w:pStyle w:val="a3"/>
      </w:pPr>
      <w:r>
        <w:t xml:space="preserve">Шеллинг родился 27 января </w:t>
      </w:r>
      <w:smartTag w:uri="urn:schemas-microsoft-com:office:smarttags" w:element="metricconverter">
        <w:smartTagPr>
          <w:attr w:name="ProductID" w:val="1775 г"/>
        </w:smartTagPr>
        <w:r>
          <w:t>1775 г</w:t>
        </w:r>
      </w:smartTag>
      <w:r>
        <w:t xml:space="preserve">. и умер 20 августа </w:t>
      </w:r>
      <w:smartTag w:uri="urn:schemas-microsoft-com:office:smarttags" w:element="metricconverter">
        <w:smartTagPr>
          <w:attr w:name="ProductID" w:val="1854 г"/>
        </w:smartTagPr>
        <w:r>
          <w:t>1854 г</w:t>
        </w:r>
      </w:smartTag>
      <w:r>
        <w:t>. Он прожил до</w:t>
      </w:r>
      <w:r>
        <w:t>л</w:t>
      </w:r>
      <w:r>
        <w:t>гую жизнь, застал и XVIII, и б</w:t>
      </w:r>
      <w:r w:rsidR="00D43F4F" w:rsidRPr="00D43F4F">
        <w:rPr>
          <w:rFonts w:ascii="Newton" w:hAnsi="Newton" w:cs="Newton"/>
        </w:rPr>
        <w:t>ó</w:t>
      </w:r>
      <w:r>
        <w:t>льшую половину XIX в</w:t>
      </w:r>
      <w:r w:rsidR="00B971E5">
        <w:t>.</w:t>
      </w:r>
      <w:r>
        <w:t>, жил и действовал в сове</w:t>
      </w:r>
      <w:r>
        <w:t>р</w:t>
      </w:r>
      <w:r>
        <w:t>шенно различных эпохах. Он учился еще до Великой французской революции, з</w:t>
      </w:r>
      <w:r>
        <w:t>а</w:t>
      </w:r>
      <w:r>
        <w:t>стал идеи свободомыслия, сам был ими во многом воодушевлен, потом в них ра</w:t>
      </w:r>
      <w:r>
        <w:t>з</w:t>
      </w:r>
      <w:r>
        <w:t>очаровался, примкнул к немецкому романтизму, который стремился преодолеть ограниченность французского Просвещения; но впоследствии и романтизм его п</w:t>
      </w:r>
      <w:r>
        <w:t>е</w:t>
      </w:r>
      <w:r>
        <w:t>рестал устраивать. Шеллинг жил и в то время, когда появились новые философские системы, когда мыслители Европы стали пытаться заново переосмыслить филос</w:t>
      </w:r>
      <w:r>
        <w:t>о</w:t>
      </w:r>
      <w:r>
        <w:t>фию. Шеллинг же остался верен старым ценностям и в середине XIX в. проповед</w:t>
      </w:r>
      <w:r>
        <w:t>о</w:t>
      </w:r>
      <w:r>
        <w:t>вал классическую философию, за что его многие осуждали. От Шеллинга требов</w:t>
      </w:r>
      <w:r>
        <w:t>а</w:t>
      </w:r>
      <w:r>
        <w:t>ли новых идей, а он продолжал стоять на старых позициях. В этом, может быть, трагедия жизни Шеллинга, который в своей жизни познал и славу, и почет, и н</w:t>
      </w:r>
      <w:r>
        <w:t>а</w:t>
      </w:r>
      <w:r>
        <w:t>смешки. Так что умер Шеллинг если не забытым, то как философ уже никому не интересный.</w:t>
      </w:r>
    </w:p>
    <w:p w:rsidR="00BD51C2" w:rsidRDefault="00BD51C2" w:rsidP="00BD51C2">
      <w:pPr>
        <w:pStyle w:val="a3"/>
      </w:pPr>
      <w:r>
        <w:t>Родился Шеллинг близ Штутгарта. Отец его был диаконом лютеранской церкви, пастором он мечтал видеть и своего сына. Сначала Шеллинг учился в д</w:t>
      </w:r>
      <w:r>
        <w:t>у</w:t>
      </w:r>
      <w:r>
        <w:t>ховной семинарии, затем поступил на богословское отделение Тюбингенского ун</w:t>
      </w:r>
      <w:r>
        <w:t>и</w:t>
      </w:r>
      <w:r>
        <w:t xml:space="preserve">верситета, где в студенческом общежитии жил </w:t>
      </w:r>
      <w:r w:rsidR="00B971E5">
        <w:t xml:space="preserve">в одной комнате </w:t>
      </w:r>
      <w:r>
        <w:t>вместе с Гегелем и Гельдерлином, впоследствии знаменитым немецким романтиком. Их студенческая дружба во многом повлияла на взгляды каждого из этих мыслителей; дружбу они сохранили на долгое время, хотя творческие пути их разошлись.</w:t>
      </w:r>
    </w:p>
    <w:p w:rsidR="00BD51C2" w:rsidRDefault="00BD51C2" w:rsidP="00BD51C2">
      <w:pPr>
        <w:pStyle w:val="a3"/>
      </w:pPr>
      <w:r>
        <w:t>Во время учебы в университете Шеллинг читает «Критику чистого разума» Канта и понимает, что его влечет не богословие, а философия. Он начинает изучать философию, в 1793 г</w:t>
      </w:r>
      <w:r w:rsidR="00B971E5">
        <w:t>.</w:t>
      </w:r>
      <w:r>
        <w:t xml:space="preserve"> знакомится с Фихте и под его влиянием создает собственное </w:t>
      </w:r>
      <w:r>
        <w:lastRenderedPageBreak/>
        <w:t>философское учение, пытаясь преодолеть недостатки кантовской философии с то</w:t>
      </w:r>
      <w:r>
        <w:t>ч</w:t>
      </w:r>
      <w:r>
        <w:t>ки зрения философии Фихте. Первые его работы — «О возможной форме филос</w:t>
      </w:r>
      <w:r>
        <w:t>о</w:t>
      </w:r>
      <w:r>
        <w:t>фии», «Я, как принцип философии» (1795), уже в самом названии видно огромное влияние Фихте. Но уже в следующей работе</w:t>
      </w:r>
      <w:r w:rsidR="00E31BF1">
        <w:t xml:space="preserve"> —</w:t>
      </w:r>
      <w:r w:rsidR="000A3DD3">
        <w:t xml:space="preserve"> </w:t>
      </w:r>
      <w:r>
        <w:t xml:space="preserve">«Философские письма о догматизме и критицизме», написанной в том же </w:t>
      </w:r>
      <w:smartTag w:uri="urn:schemas-microsoft-com:office:smarttags" w:element="metricconverter">
        <w:smartTagPr>
          <w:attr w:name="ProductID" w:val="1795 г"/>
        </w:smartTagPr>
        <w:r>
          <w:t>1795 г</w:t>
        </w:r>
      </w:smartTag>
      <w:r>
        <w:t>., отходит от чистого фихтеанства. Шеллинг замечает, что резкие нападки Фихте на догматизм (на спинозизм, в те</w:t>
      </w:r>
      <w:r>
        <w:t>р</w:t>
      </w:r>
      <w:r>
        <w:t>минологии Шеллинга) достаточно односторонни. Он пытается соединить в единую систему и догматизм Спинозы, и критицизм Фихте.</w:t>
      </w:r>
    </w:p>
    <w:p w:rsidR="00BD51C2" w:rsidRDefault="00BD51C2" w:rsidP="00BD51C2">
      <w:pPr>
        <w:pStyle w:val="a3"/>
      </w:pPr>
      <w:r>
        <w:t xml:space="preserve">В </w:t>
      </w:r>
      <w:smartTag w:uri="urn:schemas-microsoft-com:office:smarttags" w:element="metricconverter">
        <w:smartTagPr>
          <w:attr w:name="ProductID" w:val="1795 г"/>
        </w:smartTagPr>
        <w:r>
          <w:t>1795 г</w:t>
        </w:r>
      </w:smartTag>
      <w:r>
        <w:t>. Шеллинг оканчивает университет и некоторое время работает д</w:t>
      </w:r>
      <w:r>
        <w:t>о</w:t>
      </w:r>
      <w:r>
        <w:t>машним учителем. В это время он живет в Лейпциге, пишет ряд работ, посвяще</w:t>
      </w:r>
      <w:r>
        <w:t>н</w:t>
      </w:r>
      <w:r>
        <w:t>ных в основном философии природы. Именно здесь Шеллинг понимает ограниче</w:t>
      </w:r>
      <w:r>
        <w:t>н</w:t>
      </w:r>
      <w:r>
        <w:t>ность фихтевской философии и пытается соединить ее со спинозовским догмати</w:t>
      </w:r>
      <w:r>
        <w:t>з</w:t>
      </w:r>
      <w:r>
        <w:t xml:space="preserve">мом. Работы этого периода: «Идеи философии природы» (1798), «О мировой душе» (1798). </w:t>
      </w:r>
    </w:p>
    <w:p w:rsidR="00BD51C2" w:rsidRDefault="00BD51C2" w:rsidP="00BD51C2">
      <w:pPr>
        <w:pStyle w:val="a3"/>
      </w:pPr>
      <w:r>
        <w:t>По ходатайству Гете Йенский университет приглашает Шеллинга на дол</w:t>
      </w:r>
      <w:r>
        <w:t>ж</w:t>
      </w:r>
      <w:r>
        <w:t>ность профессора философии. Он долгое время преподает в этом университете, и этот период считается наиболее плодотворным в жизни Шеллинга. Он пишет одну из основных своих работ — «Систему трансцендентального идеализма» (1800), а также «Изложение моей философской системы» (1801) и «Бруно, или О божес</w:t>
      </w:r>
      <w:r>
        <w:t>т</w:t>
      </w:r>
      <w:r>
        <w:t>венном и природном начале вещей» (1802). В это же время Шеллинг со своим юношеским другом Гегелем начинает издавать философский журнал, который в</w:t>
      </w:r>
      <w:r>
        <w:t>ы</w:t>
      </w:r>
      <w:r>
        <w:t>ходит в течение нескольких лет.</w:t>
      </w:r>
    </w:p>
    <w:p w:rsidR="00BD51C2" w:rsidRDefault="00BD51C2" w:rsidP="00BD51C2">
      <w:pPr>
        <w:pStyle w:val="a3"/>
      </w:pPr>
      <w:r>
        <w:t>В Йене Шеллинг знакомится и с другими романтиками — братьями Августом и Фридрихом Шлегелями, Новалисом и Тиком, разделяя их романтические идеи. Образуется достаточно тесный кружок романтиков. Жена Августа Шлегеля, Кар</w:t>
      </w:r>
      <w:r>
        <w:t>о</w:t>
      </w:r>
      <w:r>
        <w:t>лина, полюбила Шеллинга и развелась со своим мужем. Шеллинг женится на Кар</w:t>
      </w:r>
      <w:r>
        <w:t>о</w:t>
      </w:r>
      <w:r>
        <w:t>лине, отношения между друзьями, естественно, расстраиваются. Шеллинг с Кар</w:t>
      </w:r>
      <w:r>
        <w:t>о</w:t>
      </w:r>
      <w:r>
        <w:t xml:space="preserve">линой живут достаточно дружно, они любят друг друга. Но в </w:t>
      </w:r>
      <w:smartTag w:uri="urn:schemas-microsoft-com:office:smarttags" w:element="metricconverter">
        <w:smartTagPr>
          <w:attr w:name="ProductID" w:val="1809 г"/>
        </w:smartTagPr>
        <w:r>
          <w:t>1809 г</w:t>
        </w:r>
      </w:smartTag>
      <w:r>
        <w:t>. Каролина умирает, и этот год становится переломным этапом в жизни Шеллинга.</w:t>
      </w:r>
    </w:p>
    <w:p w:rsidR="00BD51C2" w:rsidRDefault="00BD51C2" w:rsidP="00BD51C2">
      <w:pPr>
        <w:pStyle w:val="a3"/>
      </w:pPr>
      <w:r>
        <w:t xml:space="preserve">После смерти жены Шеллинг практически не пишет работ, по крайней мере, не так много, как ранее. Если до этого времени Шеллинг практически не рассуждал о религии и в его работах содержались даже атеистические и материалистические взгляды, то после </w:t>
      </w:r>
      <w:smartTag w:uri="urn:schemas-microsoft-com:office:smarttags" w:element="metricconverter">
        <w:smartTagPr>
          <w:attr w:name="ProductID" w:val="1809 г"/>
        </w:smartTagPr>
        <w:r>
          <w:t>1809 г</w:t>
        </w:r>
      </w:smartTag>
      <w:r>
        <w:t>. и в работах, и в черновиках видно, что Шеллинг все больше склоняется к вере в бессмертие души, впоследствии он окончательно ст</w:t>
      </w:r>
      <w:r>
        <w:t>а</w:t>
      </w:r>
      <w:r>
        <w:t>новится христианином. Он верит не только в бессмертие души в платоновском смысле, но и в бессмертие человека.</w:t>
      </w:r>
    </w:p>
    <w:p w:rsidR="00BD51C2" w:rsidRDefault="00BD51C2" w:rsidP="00F96B19">
      <w:pPr>
        <w:pStyle w:val="a3"/>
      </w:pPr>
      <w:r>
        <w:t xml:space="preserve">В </w:t>
      </w:r>
      <w:smartTag w:uri="urn:schemas-microsoft-com:office:smarttags" w:element="metricconverter">
        <w:smartTagPr>
          <w:attr w:name="ProductID" w:val="1841 г"/>
        </w:smartTagPr>
        <w:r>
          <w:t>1841 г</w:t>
        </w:r>
      </w:smartTag>
      <w:r>
        <w:t>. Шеллинг переезжает в Берлин, куда его приглашают на должность заведующего кафедрой философии (до этого он жил в Мюнхене, где был президе</w:t>
      </w:r>
      <w:r>
        <w:t>н</w:t>
      </w:r>
      <w:r>
        <w:t>том Академии наук). В Берлине он начинает читать курс «Философия откровения», в котором пытается сформулировать новые философские и религиозные взгляды. Европа уже успела соскучит</w:t>
      </w:r>
      <w:r w:rsidR="00F96B19">
        <w:t>ь</w:t>
      </w:r>
      <w:r>
        <w:t>ся по Шеллингу за время его длительного молчания. Первая лекция, которую он прочитал в Берлине, собрала огромную аудиторию. Прослышав, что Шеллинг начинает читать новый курс лекций, к нему съезжаются философы из разных стран — приехал М. Бакунин из России, С. Кьеркегор из Д</w:t>
      </w:r>
      <w:r>
        <w:t>а</w:t>
      </w:r>
      <w:r>
        <w:t>нии, Ф. Энгельс. Но насколько был огромен интерес к Шеллингу, настолько же в</w:t>
      </w:r>
      <w:r>
        <w:t>е</w:t>
      </w:r>
      <w:r>
        <w:t>лико было и разочарование; на последующих лекциях практически никого не было. Продолжали ходить лишь самые послушные студенты. Шеллинг по реакции сл</w:t>
      </w:r>
      <w:r>
        <w:t>у</w:t>
      </w:r>
      <w:r>
        <w:t>шателей видел, что курс его достаточно сырой и недоработан. Еще</w:t>
      </w:r>
      <w:r w:rsidRPr="00F96B19">
        <w:t xml:space="preserve"> </w:t>
      </w:r>
      <w:r>
        <w:t>б</w:t>
      </w:r>
      <w:r w:rsidR="00F96B19" w:rsidRPr="00F96B19">
        <w:rPr>
          <w:rFonts w:ascii="Newton" w:hAnsi="Newton" w:cs="Newton"/>
        </w:rPr>
        <w:t>ó</w:t>
      </w:r>
      <w:r>
        <w:t>льшим уд</w:t>
      </w:r>
      <w:r>
        <w:t>а</w:t>
      </w:r>
      <w:r>
        <w:t>ром явилась публикация курса лекций Шеллинга, на которую осмелился его давний недоброжелатель теолог Паулюс, не спросив на то разрешения самого преподав</w:t>
      </w:r>
      <w:r>
        <w:t>а</w:t>
      </w:r>
      <w:r>
        <w:t>теля. Шеллинг начинает судиться с теологом, но лекции уже вышли, да и суд не встал на сторону философа. Шеллинг в расстройстве, он прекращает чтение лекций и</w:t>
      </w:r>
      <w:r w:rsidR="00F91C1B">
        <w:t>,</w:t>
      </w:r>
      <w:r>
        <w:t xml:space="preserve"> всеми забытый</w:t>
      </w:r>
      <w:r w:rsidR="00F91C1B">
        <w:t>,</w:t>
      </w:r>
      <w:r>
        <w:t xml:space="preserve"> вскоре умирает.</w:t>
      </w:r>
    </w:p>
    <w:p w:rsidR="00BD51C2" w:rsidRDefault="00BD51C2" w:rsidP="008A5F7D">
      <w:pPr>
        <w:pStyle w:val="-3"/>
      </w:pPr>
      <w:bookmarkStart w:id="84" w:name="_Toc383885226"/>
      <w:r>
        <w:t>Общая характеристика философии Шеллинга</w:t>
      </w:r>
      <w:bookmarkEnd w:id="84"/>
    </w:p>
    <w:p w:rsidR="00BD51C2" w:rsidRDefault="00BD51C2" w:rsidP="00BD51C2">
      <w:pPr>
        <w:pStyle w:val="a3"/>
      </w:pPr>
      <w:r>
        <w:t xml:space="preserve">Обычно всю философию Шеллинга принято делить на несколько периодов. </w:t>
      </w:r>
      <w:r>
        <w:lastRenderedPageBreak/>
        <w:t>Первый период называют философией природы или натурфилософией, второй п</w:t>
      </w:r>
      <w:r>
        <w:t>е</w:t>
      </w:r>
      <w:r>
        <w:t xml:space="preserve">риод — трансцендентальный идеализм, третий — философия тождества, </w:t>
      </w:r>
      <w:r w:rsidR="00F91C1B">
        <w:t>четве</w:t>
      </w:r>
      <w:r w:rsidR="00F91C1B">
        <w:t>р</w:t>
      </w:r>
      <w:r w:rsidR="00F91C1B">
        <w:t>тый</w:t>
      </w:r>
      <w:r>
        <w:t> — философия искусства и, наконец,</w:t>
      </w:r>
      <w:r w:rsidR="00F91C1B">
        <w:t xml:space="preserve"> пятый</w:t>
      </w:r>
      <w:r>
        <w:t> — философия откровения. Хотя сам Шеллинг утверждал, что никакой эволюции у него не было, он постепенно и скр</w:t>
      </w:r>
      <w:r>
        <w:t>у</w:t>
      </w:r>
      <w:r>
        <w:t>пулезно развивал те идеи, которые высказал в первых своих работах. И действ</w:t>
      </w:r>
      <w:r>
        <w:t>и</w:t>
      </w:r>
      <w:r>
        <w:t>тельно, таких резких противоречий, как, скажем, у Канта между его докритическим и критическим периодами, мы у Шеллинга не встретим.</w:t>
      </w:r>
    </w:p>
    <w:p w:rsidR="00BD51C2" w:rsidRDefault="00BD51C2" w:rsidP="00BD51C2">
      <w:pPr>
        <w:pStyle w:val="a3"/>
      </w:pPr>
      <w:r>
        <w:t>Основная идея Шеллинга, которая встречается практически во всех его раб</w:t>
      </w:r>
      <w:r>
        <w:t>о</w:t>
      </w:r>
      <w:r>
        <w:t>тах раннего, среднего и позднего периодов, состоит в следующем. Главное откр</w:t>
      </w:r>
      <w:r>
        <w:t>ы</w:t>
      </w:r>
      <w:r>
        <w:t>тие Канта и Фихте в том, что они создали систему трансцендентального идеализма. Они впервые исследовали истинное знание со стороны субъекта. Но «всякое знание основано на совпадении объективного и субъективного. Ибо</w:t>
      </w:r>
      <w:r w:rsidRPr="00DF25F1">
        <w:rPr>
          <w:i/>
        </w:rPr>
        <w:t xml:space="preserve"> знают</w:t>
      </w:r>
      <w:r>
        <w:t xml:space="preserve"> только исти</w:t>
      </w:r>
      <w:r>
        <w:t>н</w:t>
      </w:r>
      <w:r>
        <w:t>ное; истина же состоит в совпадении представлений с соответствующими им пре</w:t>
      </w:r>
      <w:r>
        <w:t>д</w:t>
      </w:r>
      <w:r>
        <w:t>метами»</w:t>
      </w:r>
      <w:r>
        <w:rPr>
          <w:rStyle w:val="a5"/>
        </w:rPr>
        <w:footnoteReference w:id="243"/>
      </w:r>
      <w:r>
        <w:t>, — пишет Шеллинг. Иначе говоря, истина есть тождество, совпадение субъекта и объекта. Это классическое понимание истины восходит к Платону и Аристотелю, и большинство философов, за незначительным исключением, напр</w:t>
      </w:r>
      <w:r>
        <w:t>и</w:t>
      </w:r>
      <w:r>
        <w:t>мер Канта, считали истину именно таковой (тождество субъекта и объекта). А п</w:t>
      </w:r>
      <w:r>
        <w:t>о</w:t>
      </w:r>
      <w:r>
        <w:t>скольку, продолжает Шеллинг, субъект и объект тождественны, то, следовательно, можно, исследуя объективный мир, вывести из него субъект. И наоборот, заним</w:t>
      </w:r>
      <w:r>
        <w:t>а</w:t>
      </w:r>
      <w:r>
        <w:t>ясь трансцендентальной философией, т. е., исследуя</w:t>
      </w:r>
      <w:r w:rsidR="00B41ACA">
        <w:t xml:space="preserve"> «я»,</w:t>
      </w:r>
      <w:r>
        <w:t xml:space="preserve"> чистое знание, можно из него вывести объективный мир.</w:t>
      </w:r>
    </w:p>
    <w:p w:rsidR="00BD51C2" w:rsidRDefault="00BD51C2" w:rsidP="00BD51C2">
      <w:pPr>
        <w:pStyle w:val="a3"/>
      </w:pPr>
      <w:r>
        <w:t>В первый период творчества Шеллинг как бы пытается исправить тот недо</w:t>
      </w:r>
      <w:r>
        <w:t>с</w:t>
      </w:r>
      <w:r>
        <w:t>таток, который был в философии Канта и Фихте. Чересчур увлеченные трансце</w:t>
      </w:r>
      <w:r>
        <w:t>н</w:t>
      </w:r>
      <w:r>
        <w:t>дентальной философией, Кант и особенно Фихте, у которого «все есть Я», свели все к субъекту. Но это лишь одна сторона тождества субъекта и объекта. В своей критике спинозизма Фихте забыл о второй части этого тождества — о том, что из объекта также можно вывести знание. Поэтому в своей философии Шеллинг и п</w:t>
      </w:r>
      <w:r>
        <w:t>ы</w:t>
      </w:r>
      <w:r>
        <w:t>тается провести реконструкцию субъекта исходя из природы. Именно в этом сост</w:t>
      </w:r>
      <w:r>
        <w:t>о</w:t>
      </w:r>
      <w:r>
        <w:t>ит смысл его первого периода, периода философии природы.</w:t>
      </w:r>
    </w:p>
    <w:p w:rsidR="00BD51C2" w:rsidRDefault="00BD51C2" w:rsidP="00BD51C2">
      <w:pPr>
        <w:pStyle w:val="a3"/>
      </w:pPr>
      <w:r>
        <w:t>Во второй период, особенно в работе «Система трансцендентального иде</w:t>
      </w:r>
      <w:r>
        <w:t>а</w:t>
      </w:r>
      <w:r>
        <w:t>лизма», Шеллинг пытается подойти к истине с другой стороны и стремится выве</w:t>
      </w:r>
      <w:r>
        <w:t>с</w:t>
      </w:r>
      <w:r>
        <w:t>ти природу исходя из субъекта.</w:t>
      </w:r>
    </w:p>
    <w:p w:rsidR="00BD51C2" w:rsidRDefault="00BD51C2" w:rsidP="00BD51C2">
      <w:pPr>
        <w:pStyle w:val="a3"/>
      </w:pPr>
      <w:r>
        <w:t>В работе «Изложение моей системы философии» Шеллинг переходит к сл</w:t>
      </w:r>
      <w:r>
        <w:t>е</w:t>
      </w:r>
      <w:r>
        <w:t>дующему этапу своей эволюции — к философии тождества. Он пытается показать, что же есть истина, в чем состоит тождественность субъекта и объекта. Исследуя принцип тождественности, Шеллинг, увлеченный идеями романтиков, понимает, что тождественность субъекта и объекта существует в неко</w:t>
      </w:r>
      <w:r w:rsidR="004470B0">
        <w:t>е</w:t>
      </w:r>
      <w:r>
        <w:t>м абсолюте, напом</w:t>
      </w:r>
      <w:r>
        <w:t>и</w:t>
      </w:r>
      <w:r>
        <w:t>нающем пл</w:t>
      </w:r>
      <w:r>
        <w:rPr>
          <w:noProof/>
        </w:rPr>
        <w:t>о</w:t>
      </w:r>
      <w:r>
        <w:t>тиновское Единое или «максимум» Николая Кузанского, совершенно недостижимом для рационального познания</w:t>
      </w:r>
      <w:r>
        <w:rPr>
          <w:noProof/>
        </w:rPr>
        <w:t>.</w:t>
      </w:r>
      <w:r>
        <w:t xml:space="preserve"> </w:t>
      </w:r>
      <w:r>
        <w:rPr>
          <w:noProof/>
        </w:rPr>
        <w:t>А</w:t>
      </w:r>
      <w:r>
        <w:t xml:space="preserve">бсолют открывается в эстетическом творчестве гения. Шеллинг пишет «Философию искусства», в которой излагает свое понимание </w:t>
      </w:r>
      <w:r>
        <w:rPr>
          <w:noProof/>
        </w:rPr>
        <w:t xml:space="preserve">природы </w:t>
      </w:r>
      <w:r>
        <w:t>гения. Он пишет, что вначале было искусство, поэзия, затем из поэзии стали вычленяться некоторые рационалистические формы — м</w:t>
      </w:r>
      <w:r>
        <w:t>и</w:t>
      </w:r>
      <w:r>
        <w:t>фология, философия и наука. А в основе всего лежит непосредственное пережив</w:t>
      </w:r>
      <w:r>
        <w:t>а</w:t>
      </w:r>
      <w:r>
        <w:t>ние единства абсолюта — поэзия.</w:t>
      </w:r>
    </w:p>
    <w:p w:rsidR="00BD51C2" w:rsidRDefault="00BD51C2" w:rsidP="00BD51C2">
      <w:pPr>
        <w:pStyle w:val="a3"/>
      </w:pPr>
      <w:r>
        <w:t>Шеллинг в дальнейшем развивает эту концепцию и, анализируя абсолют, к</w:t>
      </w:r>
      <w:r>
        <w:t>о</w:t>
      </w:r>
      <w:r>
        <w:t>торый для него все больше и больше становится похожим на Бога, особенно после его личной трагедии, понимает, что абсолют живет своей жизнью, что это есть не просто некое безличное начало, а есть личность, и существовать он может только лишь открывая себя кому-то. Поэтому заключительный этап философской эвол</w:t>
      </w:r>
      <w:r>
        <w:t>ю</w:t>
      </w:r>
      <w:r>
        <w:t>ции Шеллинга — это философия откровения.</w:t>
      </w:r>
    </w:p>
    <w:p w:rsidR="00BD51C2" w:rsidRDefault="00BD51C2" w:rsidP="00BD51C2">
      <w:pPr>
        <w:pStyle w:val="a3"/>
      </w:pPr>
      <w:r>
        <w:t>Как мы видим, Шеллинг действительно не совсем лукавил, когда утверждал, что у него не было скачков, а было плавное развитие одних и тех же принципов. Шеллинг «философии откровения» и Шеллинг «философии природы» — это один и тот же философ. Беда его состояла не в том, что он, по словам Энгельса, «сделал эволюцию от материализма к теизму», а в том, что в 40-е г</w:t>
      </w:r>
      <w:r w:rsidR="00CA14C7">
        <w:t xml:space="preserve">г. </w:t>
      </w:r>
      <w:r>
        <w:t>XIX в</w:t>
      </w:r>
      <w:r w:rsidR="00CA14C7">
        <w:t>.</w:t>
      </w:r>
      <w:r>
        <w:rPr>
          <w:noProof/>
        </w:rPr>
        <w:t>, когда</w:t>
      </w:r>
      <w:r>
        <w:t xml:space="preserve"> филос</w:t>
      </w:r>
      <w:r>
        <w:t>о</w:t>
      </w:r>
      <w:r>
        <w:lastRenderedPageBreak/>
        <w:t>фы пытались распроститься с классической философией, когда уже не только идеи Спинозы или Канта, а даже идеи Гегеля на Западе мало кого интересовали</w:t>
      </w:r>
      <w:r>
        <w:rPr>
          <w:noProof/>
        </w:rPr>
        <w:t>, в</w:t>
      </w:r>
      <w:r>
        <w:t xml:space="preserve"> моде был позитивизм</w:t>
      </w:r>
      <w:r>
        <w:rPr>
          <w:noProof/>
        </w:rPr>
        <w:t>, в</w:t>
      </w:r>
      <w:r>
        <w:t>скоре должны были появиться работы Ницше, Маркса, отрица</w:t>
      </w:r>
      <w:r>
        <w:t>в</w:t>
      </w:r>
      <w:r>
        <w:t xml:space="preserve">шие все классические представления о философии, Шеллинг </w:t>
      </w:r>
      <w:r>
        <w:rPr>
          <w:noProof/>
        </w:rPr>
        <w:t xml:space="preserve">все еще </w:t>
      </w:r>
      <w:r>
        <w:t>отстаивал старое, классическое ее понимание.</w:t>
      </w:r>
    </w:p>
    <w:p w:rsidR="00BD51C2" w:rsidRDefault="00BD51C2" w:rsidP="00BD51C2">
      <w:pPr>
        <w:pStyle w:val="a3"/>
      </w:pPr>
      <w:r>
        <w:t>Шеллинг для нас интересен еще и тем, что он был первым европейским фил</w:t>
      </w:r>
      <w:r>
        <w:t>о</w:t>
      </w:r>
      <w:r>
        <w:t>софом, оказавшим непосредственное влияние на российскую философию и культ</w:t>
      </w:r>
      <w:r>
        <w:t>у</w:t>
      </w:r>
      <w:r>
        <w:t>ру. Мы знаем, что Ломоносов учился у Христиана Вольфа, ученика Лейбница; в Россию проникали идеи Канта и Фихте. Но Шеллинг оказал влияние непосредс</w:t>
      </w:r>
      <w:r>
        <w:t>т</w:t>
      </w:r>
      <w:r>
        <w:t>венное и по масштабам своим несравнимое с влиянием Канта или Лейбница. В н</w:t>
      </w:r>
      <w:r>
        <w:t>а</w:t>
      </w:r>
      <w:r>
        <w:t>чале XIX в. проявляется больш</w:t>
      </w:r>
      <w:r w:rsidR="003A20D3">
        <w:t>о</w:t>
      </w:r>
      <w:r>
        <w:t>й интерес к идеям Шеллинга. Первым русским п</w:t>
      </w:r>
      <w:r>
        <w:t>о</w:t>
      </w:r>
      <w:r>
        <w:t xml:space="preserve">следовательным шеллингианцем был </w:t>
      </w:r>
      <w:r>
        <w:rPr>
          <w:noProof/>
        </w:rPr>
        <w:t>Д.</w:t>
      </w:r>
      <w:r w:rsidR="003A20D3">
        <w:rPr>
          <w:noProof/>
        </w:rPr>
        <w:t> </w:t>
      </w:r>
      <w:r>
        <w:rPr>
          <w:noProof/>
        </w:rPr>
        <w:t xml:space="preserve">М. </w:t>
      </w:r>
      <w:r>
        <w:t>Ве</w:t>
      </w:r>
      <w:r>
        <w:rPr>
          <w:noProof/>
        </w:rPr>
        <w:t>л</w:t>
      </w:r>
      <w:r>
        <w:t>ланский, который осуществил пер</w:t>
      </w:r>
      <w:r>
        <w:t>е</w:t>
      </w:r>
      <w:r>
        <w:t>вод некоторых работ Шеллинга на русский язык. Последователем Шеллинга был и один из преподавателей Царско</w:t>
      </w:r>
      <w:r>
        <w:rPr>
          <w:noProof/>
        </w:rPr>
        <w:t>с</w:t>
      </w:r>
      <w:r>
        <w:t xml:space="preserve">ельского </w:t>
      </w:r>
      <w:r w:rsidR="003A20D3">
        <w:t>л</w:t>
      </w:r>
      <w:r>
        <w:t>ицея, учитель А.</w:t>
      </w:r>
      <w:r w:rsidR="003A20D3">
        <w:t> </w:t>
      </w:r>
      <w:r>
        <w:t xml:space="preserve">С. Пушкина, </w:t>
      </w:r>
      <w:r>
        <w:rPr>
          <w:noProof/>
        </w:rPr>
        <w:t>А.</w:t>
      </w:r>
      <w:r w:rsidR="003A20D3">
        <w:rPr>
          <w:noProof/>
        </w:rPr>
        <w:t> </w:t>
      </w:r>
      <w:r>
        <w:rPr>
          <w:noProof/>
        </w:rPr>
        <w:t>И. </w:t>
      </w:r>
      <w:r>
        <w:t xml:space="preserve">Галич, а также профессор Петербургского </w:t>
      </w:r>
      <w:r>
        <w:rPr>
          <w:noProof/>
        </w:rPr>
        <w:t>у</w:t>
      </w:r>
      <w:r>
        <w:t xml:space="preserve">ниверситета </w:t>
      </w:r>
      <w:r>
        <w:rPr>
          <w:noProof/>
        </w:rPr>
        <w:t>М.</w:t>
      </w:r>
      <w:r w:rsidR="003A20D3">
        <w:rPr>
          <w:noProof/>
        </w:rPr>
        <w:t> </w:t>
      </w:r>
      <w:r>
        <w:rPr>
          <w:noProof/>
        </w:rPr>
        <w:t>Г. </w:t>
      </w:r>
      <w:r>
        <w:t xml:space="preserve">Павлов. Один из декабристов, </w:t>
      </w:r>
      <w:r>
        <w:rPr>
          <w:noProof/>
        </w:rPr>
        <w:t>Г.</w:t>
      </w:r>
      <w:r w:rsidR="003A20D3">
        <w:rPr>
          <w:noProof/>
        </w:rPr>
        <w:t> </w:t>
      </w:r>
      <w:r>
        <w:rPr>
          <w:noProof/>
        </w:rPr>
        <w:t>С. </w:t>
      </w:r>
      <w:r>
        <w:t>Батеньков, в свое время вспоминал: «</w:t>
      </w:r>
      <w:r>
        <w:rPr>
          <w:noProof/>
        </w:rPr>
        <w:t>Еще во</w:t>
      </w:r>
      <w:r>
        <w:t xml:space="preserve"> врем</w:t>
      </w:r>
      <w:r>
        <w:rPr>
          <w:noProof/>
        </w:rPr>
        <w:t>я утомительных</w:t>
      </w:r>
      <w:r>
        <w:t xml:space="preserve"> походов </w:t>
      </w:r>
      <w:r>
        <w:rPr>
          <w:noProof/>
        </w:rPr>
        <w:t>ф</w:t>
      </w:r>
      <w:r>
        <w:t xml:space="preserve">ранцузской войны </w:t>
      </w:r>
      <w:r>
        <w:rPr>
          <w:noProof/>
        </w:rPr>
        <w:t>н</w:t>
      </w:r>
      <w:r>
        <w:t>а</w:t>
      </w:r>
      <w:r>
        <w:rPr>
          <w:noProof/>
        </w:rPr>
        <w:t>с т</w:t>
      </w:r>
      <w:r>
        <w:t>рое</w:t>
      </w:r>
      <w:r>
        <w:rPr>
          <w:noProof/>
        </w:rPr>
        <w:t xml:space="preserve"> — </w:t>
      </w:r>
      <w:r>
        <w:t>Елагин, я и некто Паскев</w:t>
      </w:r>
      <w:r>
        <w:rPr>
          <w:noProof/>
        </w:rPr>
        <w:t>и</w:t>
      </w:r>
      <w:r>
        <w:t>ч</w:t>
      </w:r>
      <w:r w:rsidR="00E31BF1">
        <w:t xml:space="preserve"> —</w:t>
      </w:r>
      <w:r w:rsidR="000A3DD3">
        <w:t xml:space="preserve"> </w:t>
      </w:r>
      <w:r>
        <w:t>вздумали пересадить Шеллинга на русскую почву, и в юношеских умах наших идеи его слились с нашим товарищеским юмором</w:t>
      </w:r>
      <w:r>
        <w:rPr>
          <w:noProof/>
        </w:rPr>
        <w:t>. М</w:t>
      </w:r>
      <w:r>
        <w:t>ы стали изъясняться в новых отвлечениях легко и приятно»</w:t>
      </w:r>
      <w:r>
        <w:rPr>
          <w:rStyle w:val="a5"/>
        </w:rPr>
        <w:footnoteReference w:id="244"/>
      </w:r>
      <w:r>
        <w:t>.</w:t>
      </w:r>
    </w:p>
    <w:p w:rsidR="00BD51C2" w:rsidRDefault="00BD51C2" w:rsidP="00BD51C2">
      <w:pPr>
        <w:pStyle w:val="a3"/>
      </w:pPr>
      <w:r>
        <w:t xml:space="preserve">В </w:t>
      </w:r>
      <w:r w:rsidR="003A20D3">
        <w:t>18</w:t>
      </w:r>
      <w:r>
        <w:t>20-е гг. в России выходят три философских шеллингианских журнала: «</w:t>
      </w:r>
      <w:r>
        <w:rPr>
          <w:noProof/>
        </w:rPr>
        <w:t>Атеней</w:t>
      </w:r>
      <w:r>
        <w:t>», «</w:t>
      </w:r>
      <w:r>
        <w:rPr>
          <w:noProof/>
        </w:rPr>
        <w:t>Мне</w:t>
      </w:r>
      <w:r>
        <w:t>м</w:t>
      </w:r>
      <w:r>
        <w:rPr>
          <w:noProof/>
        </w:rPr>
        <w:t>о</w:t>
      </w:r>
      <w:r>
        <w:t>зина» и «Московский вестник». Последний издавался Погод</w:t>
      </w:r>
      <w:r>
        <w:t>и</w:t>
      </w:r>
      <w:r>
        <w:t>ным, редактором «</w:t>
      </w:r>
      <w:r>
        <w:rPr>
          <w:noProof/>
        </w:rPr>
        <w:t>Мнемо</w:t>
      </w:r>
      <w:r>
        <w:t>зины» был Одоевский, там же сотрудничали Веневит</w:t>
      </w:r>
      <w:r>
        <w:t>и</w:t>
      </w:r>
      <w:r>
        <w:t>нов, Киреевский, Ше</w:t>
      </w:r>
      <w:r>
        <w:rPr>
          <w:noProof/>
        </w:rPr>
        <w:t>вы</w:t>
      </w:r>
      <w:r>
        <w:t>рев, Кошелев, примыкали Кюхельбекер, Хомяков, Погодин. Под влиянием Шеллинга складывалось мировоззрение П.</w:t>
      </w:r>
      <w:r w:rsidR="003A20D3">
        <w:t> </w:t>
      </w:r>
      <w:r>
        <w:t>Я.Чаадаева. С увлечения Шеллингом начинал Станкевич, из кружка которого вышли Белинский, Бакунин, Аксаков, Самарин. Аполлон Григорьев, известный русский поэт и философ, также был большим поклонником Шеллинга; в частности, он писал: «Шеллингизм пр</w:t>
      </w:r>
      <w:r>
        <w:t>о</w:t>
      </w:r>
      <w:r>
        <w:t>никал меня глубже и глубже</w:t>
      </w:r>
      <w:r>
        <w:rPr>
          <w:noProof/>
        </w:rPr>
        <w:t xml:space="preserve"> — </w:t>
      </w:r>
      <w:r>
        <w:t>бессистемн</w:t>
      </w:r>
      <w:r>
        <w:rPr>
          <w:noProof/>
        </w:rPr>
        <w:t>ый</w:t>
      </w:r>
      <w:r>
        <w:t xml:space="preserve"> и беспредельн</w:t>
      </w:r>
      <w:r>
        <w:rPr>
          <w:noProof/>
        </w:rPr>
        <w:t>ый,</w:t>
      </w:r>
      <w:r>
        <w:t xml:space="preserve"> и</w:t>
      </w:r>
      <w:r>
        <w:rPr>
          <w:noProof/>
        </w:rPr>
        <w:t>бо</w:t>
      </w:r>
      <w:r>
        <w:t xml:space="preserve"> он жизнь, а не теори</w:t>
      </w:r>
      <w:r>
        <w:rPr>
          <w:noProof/>
        </w:rPr>
        <w:t>я</w:t>
      </w:r>
      <w:r>
        <w:t>»</w:t>
      </w:r>
      <w:r>
        <w:rPr>
          <w:rStyle w:val="a5"/>
        </w:rPr>
        <w:footnoteReference w:id="245"/>
      </w:r>
      <w:r>
        <w:t xml:space="preserve">. </w:t>
      </w:r>
      <w:r>
        <w:rPr>
          <w:noProof/>
        </w:rPr>
        <w:t>Ф. </w:t>
      </w:r>
      <w:r>
        <w:t xml:space="preserve">Тютчев, который долгое время жил в Мюнхене в качестве сотрудника русского дипломатического представительства, был лично знаком с Шеллингом; многие стихи его были написаны также под влиянием идей философа. </w:t>
      </w:r>
      <w:r>
        <w:rPr>
          <w:noProof/>
        </w:rPr>
        <w:t>В.</w:t>
      </w:r>
      <w:r w:rsidR="003A20D3">
        <w:rPr>
          <w:noProof/>
        </w:rPr>
        <w:t> </w:t>
      </w:r>
      <w:r>
        <w:rPr>
          <w:noProof/>
        </w:rPr>
        <w:t>Ф. </w:t>
      </w:r>
      <w:r>
        <w:t>Одоевский под впечатлением разговора с Шеллингом записал: «Шеллинг стар, а то верно бы перешел в православную Церковь»</w:t>
      </w:r>
      <w:r>
        <w:rPr>
          <w:rStyle w:val="a5"/>
        </w:rPr>
        <w:footnoteReference w:id="246"/>
      </w:r>
      <w:r>
        <w:t>, т. е. те идеи, которые Ше</w:t>
      </w:r>
      <w:r>
        <w:t>л</w:t>
      </w:r>
      <w:r>
        <w:t>линг высказывал в своих работах позднего периода откровения, явно многими во</w:t>
      </w:r>
      <w:r>
        <w:t>с</w:t>
      </w:r>
      <w:r>
        <w:t>принимались как идеи, близкие православию. Да и сам Шеллинг достаточно нел</w:t>
      </w:r>
      <w:r>
        <w:t>е</w:t>
      </w:r>
      <w:r>
        <w:t xml:space="preserve">стно отзывался о протестантизме, считая его некоторым промежуточным этапом на пути к истинному христианству. </w:t>
      </w:r>
    </w:p>
    <w:p w:rsidR="00BD51C2" w:rsidRDefault="00BD51C2" w:rsidP="008A5F7D">
      <w:pPr>
        <w:pStyle w:val="-3"/>
      </w:pPr>
      <w:bookmarkStart w:id="85" w:name="_Toc383885227"/>
      <w:r>
        <w:t>Философия природы</w:t>
      </w:r>
      <w:bookmarkEnd w:id="85"/>
      <w:r>
        <w:t xml:space="preserve"> </w:t>
      </w:r>
    </w:p>
    <w:p w:rsidR="00BD51C2" w:rsidRDefault="00BD51C2" w:rsidP="00BD51C2">
      <w:pPr>
        <w:pStyle w:val="a3"/>
      </w:pPr>
      <w:r>
        <w:t>Философия природы основывается на попытке преодоления фихтевского трансцендентального идеализма, и Шеллинг исходит из спинозизма, т. е. из догм</w:t>
      </w:r>
      <w:r>
        <w:t>а</w:t>
      </w:r>
      <w:r>
        <w:t>тизма. Догматизм по определению, которое дал еще Фихте, и Шеллинг с ним с</w:t>
      </w:r>
      <w:r>
        <w:t>о</w:t>
      </w:r>
      <w:r>
        <w:t>вершенно согласен, исходит из принятия существования внешнего мира как акси</w:t>
      </w:r>
      <w:r>
        <w:t>о</w:t>
      </w:r>
      <w:r>
        <w:t>мы. Подобно тому как физик исследует природу, не сомневаясь в ее существов</w:t>
      </w:r>
      <w:r>
        <w:t>а</w:t>
      </w:r>
      <w:r>
        <w:t>нии, не задаваясь философскими вопросами — существует ли природа или нет, п</w:t>
      </w:r>
      <w:r>
        <w:t>о</w:t>
      </w:r>
      <w:r>
        <w:t>знаваема она или нет, — т</w:t>
      </w:r>
      <w:r>
        <w:rPr>
          <w:noProof/>
        </w:rPr>
        <w:t>ак</w:t>
      </w:r>
      <w:r>
        <w:t xml:space="preserve"> </w:t>
      </w:r>
      <w:r>
        <w:rPr>
          <w:noProof/>
        </w:rPr>
        <w:t xml:space="preserve">и </w:t>
      </w:r>
      <w:r>
        <w:t xml:space="preserve">для Шеллинга периода </w:t>
      </w:r>
      <w:r>
        <w:rPr>
          <w:noProof/>
        </w:rPr>
        <w:t xml:space="preserve">«философии природы» </w:t>
      </w:r>
      <w:r>
        <w:t>сущ</w:t>
      </w:r>
      <w:r>
        <w:t>е</w:t>
      </w:r>
      <w:r>
        <w:t>ствование природы и ее познаваемость является аксиомой. Поэтому и философия природы</w:t>
      </w:r>
      <w:r>
        <w:rPr>
          <w:noProof/>
        </w:rPr>
        <w:t>,</w:t>
      </w:r>
      <w:r>
        <w:t xml:space="preserve"> по Шеллингу</w:t>
      </w:r>
      <w:r>
        <w:rPr>
          <w:noProof/>
        </w:rPr>
        <w:t>,</w:t>
      </w:r>
      <w:r>
        <w:t xml:space="preserve"> должна исходить именно из такого ее понимания. Отличие физики от философии состоит лишь в том, что физика исследует материю, формы движения, а философия поднимается до более общих вопросов. Шеллинг называл философию спинозизмом физики, потому что, с одной стороны, это есть учение о природе</w:t>
      </w:r>
      <w:r>
        <w:rPr>
          <w:noProof/>
        </w:rPr>
        <w:t>,</w:t>
      </w:r>
      <w:r>
        <w:t xml:space="preserve"> так</w:t>
      </w:r>
      <w:r>
        <w:rPr>
          <w:noProof/>
        </w:rPr>
        <w:t xml:space="preserve"> </w:t>
      </w:r>
      <w:r>
        <w:t xml:space="preserve">же как и физика, а с другой — это не просто физика, а философская </w:t>
      </w:r>
      <w:r>
        <w:lastRenderedPageBreak/>
        <w:t>физика, ориентированная не на опытное познание, а на умозрение. Она не изучает связь между движениями</w:t>
      </w:r>
      <w:r>
        <w:rPr>
          <w:noProof/>
        </w:rPr>
        <w:t xml:space="preserve"> тел</w:t>
      </w:r>
      <w:r>
        <w:t>, а исследует</w:t>
      </w:r>
      <w:r>
        <w:rPr>
          <w:noProof/>
        </w:rPr>
        <w:t>,</w:t>
      </w:r>
      <w:r>
        <w:t xml:space="preserve"> откуда эта связь происходит, почему мир имеет такой вид, а не другой, почему он трехмерен, а не двухмерен или чет</w:t>
      </w:r>
      <w:r>
        <w:t>ы</w:t>
      </w:r>
      <w:r>
        <w:t>рехмерен и т. д. Поскольку природа позна</w:t>
      </w:r>
      <w:r w:rsidR="00F92B0B">
        <w:t>ё</w:t>
      </w:r>
      <w:r>
        <w:t xml:space="preserve">тся, </w:t>
      </w:r>
      <w:r>
        <w:rPr>
          <w:noProof/>
        </w:rPr>
        <w:t xml:space="preserve">то, </w:t>
      </w:r>
      <w:r>
        <w:t>следовательно</w:t>
      </w:r>
      <w:r>
        <w:rPr>
          <w:noProof/>
        </w:rPr>
        <w:t>,</w:t>
      </w:r>
      <w:r>
        <w:t xml:space="preserve"> истина существ</w:t>
      </w:r>
      <w:r>
        <w:t>у</w:t>
      </w:r>
      <w:r>
        <w:t>ет</w:t>
      </w:r>
      <w:r>
        <w:rPr>
          <w:noProof/>
        </w:rPr>
        <w:t>. А</w:t>
      </w:r>
      <w:r>
        <w:t xml:space="preserve"> </w:t>
      </w:r>
      <w:r>
        <w:rPr>
          <w:noProof/>
        </w:rPr>
        <w:t xml:space="preserve">поскольку </w:t>
      </w:r>
      <w:r>
        <w:t xml:space="preserve">истина есть совпадение объекта и субъекта, то от природы </w:t>
      </w:r>
      <w:r>
        <w:rPr>
          <w:noProof/>
        </w:rPr>
        <w:t>возможно</w:t>
      </w:r>
      <w:r>
        <w:t xml:space="preserve"> восхождени</w:t>
      </w:r>
      <w:r>
        <w:rPr>
          <w:noProof/>
        </w:rPr>
        <w:t>е</w:t>
      </w:r>
      <w:r>
        <w:t xml:space="preserve"> к субъекту. Поэтому природа представляется для Шеллинга не как нечто бездушное, не как торжество смерти, не как некая неподвижная мат</w:t>
      </w:r>
      <w:r>
        <w:t>е</w:t>
      </w:r>
      <w:r>
        <w:t>рия. В ранних работах он пишет, что в природе «разлита душа» или</w:t>
      </w:r>
      <w:r>
        <w:rPr>
          <w:noProof/>
        </w:rPr>
        <w:t>,</w:t>
      </w:r>
      <w:r>
        <w:t xml:space="preserve"> как писал Тютчев под влиянием этих идей Шеллинга: </w:t>
      </w:r>
    </w:p>
    <w:p w:rsidR="00BD51C2" w:rsidRDefault="00BD51C2" w:rsidP="00F92B0B">
      <w:pPr>
        <w:pStyle w:val="a3"/>
        <w:spacing w:before="120" w:after="120"/>
        <w:ind w:left="567" w:firstLine="0"/>
        <w:jc w:val="left"/>
      </w:pPr>
      <w:r w:rsidRPr="00902C0F">
        <w:rPr>
          <w:sz w:val="18"/>
          <w:szCs w:val="18"/>
        </w:rPr>
        <w:t>Не то, что мните вы</w:t>
      </w:r>
      <w:r>
        <w:rPr>
          <w:sz w:val="18"/>
          <w:szCs w:val="18"/>
        </w:rPr>
        <w:t>,</w:t>
      </w:r>
      <w:r w:rsidRPr="00902C0F">
        <w:rPr>
          <w:sz w:val="18"/>
          <w:szCs w:val="18"/>
        </w:rPr>
        <w:t xml:space="preserve"> природ</w:t>
      </w:r>
      <w:r>
        <w:rPr>
          <w:sz w:val="18"/>
          <w:szCs w:val="18"/>
        </w:rPr>
        <w:t>а:</w:t>
      </w:r>
      <w:r w:rsidRPr="00902C0F">
        <w:rPr>
          <w:sz w:val="18"/>
          <w:szCs w:val="18"/>
        </w:rPr>
        <w:t xml:space="preserve"> </w:t>
      </w:r>
      <w:r w:rsidR="00F92B0B">
        <w:rPr>
          <w:sz w:val="18"/>
          <w:szCs w:val="18"/>
        </w:rPr>
        <w:br/>
      </w:r>
      <w:r>
        <w:rPr>
          <w:sz w:val="18"/>
          <w:szCs w:val="18"/>
        </w:rPr>
        <w:t>Н</w:t>
      </w:r>
      <w:r w:rsidRPr="00902C0F">
        <w:rPr>
          <w:sz w:val="18"/>
          <w:szCs w:val="18"/>
        </w:rPr>
        <w:t>е слепок, не бездушный лик</w:t>
      </w:r>
      <w:r w:rsidR="00E31BF1">
        <w:rPr>
          <w:sz w:val="18"/>
          <w:szCs w:val="18"/>
        </w:rPr>
        <w:t xml:space="preserve"> —</w:t>
      </w:r>
      <w:r w:rsidR="000A3DD3">
        <w:rPr>
          <w:sz w:val="18"/>
          <w:szCs w:val="18"/>
        </w:rPr>
        <w:t xml:space="preserve"> </w:t>
      </w:r>
      <w:r w:rsidR="00F92B0B">
        <w:rPr>
          <w:sz w:val="18"/>
          <w:szCs w:val="18"/>
        </w:rPr>
        <w:br/>
      </w:r>
      <w:r>
        <w:rPr>
          <w:sz w:val="18"/>
          <w:szCs w:val="18"/>
        </w:rPr>
        <w:t>В</w:t>
      </w:r>
      <w:r w:rsidRPr="00902C0F">
        <w:rPr>
          <w:sz w:val="18"/>
          <w:szCs w:val="18"/>
        </w:rPr>
        <w:t xml:space="preserve"> ней есть душа, в ней есть свобода, </w:t>
      </w:r>
      <w:r w:rsidR="00F92B0B">
        <w:rPr>
          <w:sz w:val="18"/>
          <w:szCs w:val="18"/>
        </w:rPr>
        <w:br/>
      </w:r>
      <w:r>
        <w:rPr>
          <w:sz w:val="18"/>
          <w:szCs w:val="18"/>
        </w:rPr>
        <w:t>В</w:t>
      </w:r>
      <w:r w:rsidRPr="00902C0F">
        <w:rPr>
          <w:sz w:val="18"/>
          <w:szCs w:val="18"/>
        </w:rPr>
        <w:t xml:space="preserve"> ней есть любовь, в ней есть язык</w:t>
      </w:r>
      <w:r>
        <w:rPr>
          <w:rStyle w:val="a5"/>
          <w:sz w:val="18"/>
          <w:szCs w:val="18"/>
        </w:rPr>
        <w:footnoteReference w:id="247"/>
      </w:r>
      <w:r w:rsidRPr="00902C0F">
        <w:rPr>
          <w:sz w:val="18"/>
          <w:szCs w:val="18"/>
        </w:rPr>
        <w:t>.</w:t>
      </w:r>
    </w:p>
    <w:p w:rsidR="00BD51C2" w:rsidRDefault="00BD51C2" w:rsidP="00BD51C2">
      <w:pPr>
        <w:pStyle w:val="a3"/>
      </w:pPr>
      <w:r>
        <w:t>Главный принцип, из которого исходит Шеллинг в своем понимании прир</w:t>
      </w:r>
      <w:r>
        <w:t>о</w:t>
      </w:r>
      <w:r>
        <w:t>ды, это принцип ее единства. Этот принцип был для Шеллинга одним из наиболее главных эв</w:t>
      </w:r>
      <w:r>
        <w:rPr>
          <w:noProof/>
        </w:rPr>
        <w:t>рис</w:t>
      </w:r>
      <w:r>
        <w:t>тических принципов; он убежден, что все природные явления связ</w:t>
      </w:r>
      <w:r>
        <w:t>а</w:t>
      </w:r>
      <w:r>
        <w:t>ны друг с другом. Эти идеи Шеллинга оказали очень серьезное влияние и на совр</w:t>
      </w:r>
      <w:r>
        <w:t>е</w:t>
      </w:r>
      <w:r>
        <w:t xml:space="preserve">менную ему физику. Известный </w:t>
      </w:r>
      <w:r>
        <w:rPr>
          <w:noProof/>
        </w:rPr>
        <w:t xml:space="preserve">датский </w:t>
      </w:r>
      <w:r>
        <w:t>физик Эрстед под влиянием идей Шелли</w:t>
      </w:r>
      <w:r>
        <w:t>н</w:t>
      </w:r>
      <w:r>
        <w:t xml:space="preserve">га длительное время пытался найти единство и связь электричества и магнетизма. Именно благодаря такой </w:t>
      </w:r>
      <w:r>
        <w:rPr>
          <w:noProof/>
        </w:rPr>
        <w:t xml:space="preserve">его </w:t>
      </w:r>
      <w:r>
        <w:t>убежденности</w:t>
      </w:r>
      <w:r>
        <w:rPr>
          <w:noProof/>
        </w:rPr>
        <w:t xml:space="preserve"> и</w:t>
      </w:r>
      <w:r>
        <w:t xml:space="preserve"> был</w:t>
      </w:r>
      <w:r>
        <w:rPr>
          <w:noProof/>
        </w:rPr>
        <w:t xml:space="preserve"> открыт электромагнетизм</w:t>
      </w:r>
      <w:r>
        <w:t>.</w:t>
      </w:r>
    </w:p>
    <w:p w:rsidR="00BD51C2" w:rsidRDefault="00BD51C2" w:rsidP="00BD51C2">
      <w:pPr>
        <w:pStyle w:val="a3"/>
      </w:pPr>
      <w:r>
        <w:t>Шеллинг рассматривал природу как живую</w:t>
      </w:r>
      <w:r>
        <w:rPr>
          <w:noProof/>
        </w:rPr>
        <w:t xml:space="preserve"> и</w:t>
      </w:r>
      <w:r>
        <w:t xml:space="preserve"> творящую, </w:t>
      </w:r>
      <w:r>
        <w:rPr>
          <w:noProof/>
        </w:rPr>
        <w:t>а не</w:t>
      </w:r>
      <w:r>
        <w:t xml:space="preserve"> бездушн</w:t>
      </w:r>
      <w:r>
        <w:rPr>
          <w:noProof/>
        </w:rPr>
        <w:t>ую</w:t>
      </w:r>
      <w:r>
        <w:t xml:space="preserve"> и неподвижн</w:t>
      </w:r>
      <w:r>
        <w:rPr>
          <w:noProof/>
        </w:rPr>
        <w:t>ую</w:t>
      </w:r>
      <w:r>
        <w:t>. В самой природе можно рассматривать два аспекта: 1) природа как нечто сотворенное, готовое, как то, что позна</w:t>
      </w:r>
      <w:r w:rsidR="0065383C">
        <w:t>ё</w:t>
      </w:r>
      <w:r>
        <w:t>т физик-экпериментатор (Шеллинг использует термин Спинозы «</w:t>
      </w:r>
      <w:r>
        <w:rPr>
          <w:noProof/>
        </w:rPr>
        <w:t xml:space="preserve">natura </w:t>
      </w:r>
      <w:r>
        <w:t>naturat</w:t>
      </w:r>
      <w:r>
        <w:rPr>
          <w:noProof/>
        </w:rPr>
        <w:t>a</w:t>
      </w:r>
      <w:r>
        <w:t>» — природа сотворенная); 2) природа как продуктивность, как субъект этого творения («</w:t>
      </w:r>
      <w:r>
        <w:rPr>
          <w:noProof/>
        </w:rPr>
        <w:t xml:space="preserve">natura </w:t>
      </w:r>
      <w:r>
        <w:t>naturans»). Поэтому пр</w:t>
      </w:r>
      <w:r>
        <w:t>и</w:t>
      </w:r>
      <w:r>
        <w:t xml:space="preserve">роду можно рассматривать с двух сторон — как </w:t>
      </w:r>
      <w:r>
        <w:rPr>
          <w:noProof/>
        </w:rPr>
        <w:t>объект</w:t>
      </w:r>
      <w:r>
        <w:t xml:space="preserve">, </w:t>
      </w:r>
      <w:r>
        <w:rPr>
          <w:noProof/>
        </w:rPr>
        <w:t>продукт, который</w:t>
      </w:r>
      <w:r>
        <w:t xml:space="preserve"> рассма</w:t>
      </w:r>
      <w:r>
        <w:t>т</w:t>
      </w:r>
      <w:r>
        <w:t>ривают естественные науки, и как субъект, продуктивность, то, что рассматривае</w:t>
      </w:r>
      <w:r>
        <w:t>т</w:t>
      </w:r>
      <w:r>
        <w:t xml:space="preserve">ся лишь философией. Природа едина, и поэтому </w:t>
      </w:r>
      <w:r>
        <w:rPr>
          <w:noProof/>
        </w:rPr>
        <w:t xml:space="preserve">продукт и </w:t>
      </w:r>
      <w:r>
        <w:t>продуктивност</w:t>
      </w:r>
      <w:r>
        <w:rPr>
          <w:noProof/>
        </w:rPr>
        <w:t>ь</w:t>
      </w:r>
      <w:r>
        <w:t xml:space="preserve"> в ней совпадают, но, совпадая, они тем не менее ограничивают друг друга. Это огранич</w:t>
      </w:r>
      <w:r>
        <w:t>е</w:t>
      </w:r>
      <w:r>
        <w:t>ние и совпадение двух противоположностей, по Шеллингу, является основным принципом рассмотрения всей природы. Вся природа состоит из такого рода пол</w:t>
      </w:r>
      <w:r>
        <w:t>ю</w:t>
      </w:r>
      <w:r>
        <w:t>сов; в качестве примера Шеллинг, в частности, приводил полюса магнита, которые существуют, дополняя друг друга; или кислот</w:t>
      </w:r>
      <w:r>
        <w:rPr>
          <w:noProof/>
        </w:rPr>
        <w:t>у</w:t>
      </w:r>
      <w:r>
        <w:t xml:space="preserve"> и щелочь</w:t>
      </w:r>
      <w:r>
        <w:rPr>
          <w:noProof/>
        </w:rPr>
        <w:t xml:space="preserve"> в химии</w:t>
      </w:r>
      <w:r>
        <w:t>, плюс и минус в математике. Эти примеры Энгельс спокойно переписал в свою работу «Диалектика природы».</w:t>
      </w:r>
    </w:p>
    <w:p w:rsidR="00BD51C2" w:rsidRDefault="00BD51C2" w:rsidP="00BD51C2">
      <w:pPr>
        <w:pStyle w:val="a3"/>
      </w:pPr>
      <w:r>
        <w:t>В природе возникают противоположности, противоречия — это первый п</w:t>
      </w:r>
      <w:r>
        <w:rPr>
          <w:noProof/>
        </w:rPr>
        <w:t>о</w:t>
      </w:r>
      <w:r>
        <w:t xml:space="preserve">стулат натурфилософии. </w:t>
      </w:r>
      <w:r>
        <w:rPr>
          <w:noProof/>
        </w:rPr>
        <w:t>П</w:t>
      </w:r>
      <w:r>
        <w:t>ротивоположность есть движущая сила развития прир</w:t>
      </w:r>
      <w:r>
        <w:t>о</w:t>
      </w:r>
      <w:r>
        <w:t>ды, это тот механизм, благодаря которому существует</w:t>
      </w:r>
      <w:r>
        <w:rPr>
          <w:noProof/>
        </w:rPr>
        <w:t xml:space="preserve"> </w:t>
      </w:r>
      <w:r>
        <w:t>продуктивность. Возникает чередование различных явлений, неразрывно связан</w:t>
      </w:r>
      <w:r>
        <w:rPr>
          <w:noProof/>
        </w:rPr>
        <w:t>н</w:t>
      </w:r>
      <w:r>
        <w:t>о</w:t>
      </w:r>
      <w:r>
        <w:rPr>
          <w:noProof/>
        </w:rPr>
        <w:t>е</w:t>
      </w:r>
      <w:r>
        <w:t xml:space="preserve"> с единством природы, что в конце концов подразумевает тождественность противоположностей.</w:t>
      </w:r>
    </w:p>
    <w:p w:rsidR="00BD51C2" w:rsidRDefault="00BD51C2" w:rsidP="00BD51C2">
      <w:pPr>
        <w:pStyle w:val="a3"/>
      </w:pPr>
      <w:r>
        <w:t>Шеллинг на этом не останавливается и рассматривает, как из принципа пр</w:t>
      </w:r>
      <w:r>
        <w:t>о</w:t>
      </w:r>
      <w:r>
        <w:t>дуктивности возникает материя. Тайна продуктивности состоит в слиянии сил. Шеллинг видит три основные силы, в которых проявляется материя</w:t>
      </w:r>
      <w:r>
        <w:rPr>
          <w:noProof/>
        </w:rPr>
        <w:t>,</w:t>
      </w:r>
      <w:r>
        <w:t> — магнетизм, электричество и химизм. Эти три понятия Шеллинг называет категориями изн</w:t>
      </w:r>
      <w:r>
        <w:t>а</w:t>
      </w:r>
      <w:r>
        <w:t>чальной конструкции природы, при помощи которых природа продуцирует сама себя из себя. Впоследствии такую же конструкцию Шеллинг будет находить и в органической природе, и в высшей разумной природе. Эти три силы Шеллингу нужны для того, чтобы обосновать существование трехмерного пространства. Ма</w:t>
      </w:r>
      <w:r>
        <w:t>г</w:t>
      </w:r>
      <w:r>
        <w:t>нетизм есть сила, которая действует только лишь по прямой линии; он обеспечив</w:t>
      </w:r>
      <w:r>
        <w:t>а</w:t>
      </w:r>
      <w:r>
        <w:t>ет одномерность пространства. Электричество соответственно обеспечивает дв</w:t>
      </w:r>
      <w:r>
        <w:t>у</w:t>
      </w:r>
      <w:r>
        <w:t>мерность, а химизм дает третью составляющую пространства; возникает таким о</w:t>
      </w:r>
      <w:r>
        <w:t>б</w:t>
      </w:r>
      <w:r>
        <w:t>разом объем. В конце концов из химизма возникает следующий этап, раздраж</w:t>
      </w:r>
      <w:r>
        <w:t>и</w:t>
      </w:r>
      <w:r>
        <w:t>тельность, появляется органическая природа. Там происходит своя эволюция — из раздражительности возникает чувствительность, из чувствительности — ощущ</w:t>
      </w:r>
      <w:r>
        <w:t>е</w:t>
      </w:r>
      <w:r>
        <w:t>ния, из ощущени</w:t>
      </w:r>
      <w:r>
        <w:rPr>
          <w:noProof/>
        </w:rPr>
        <w:t xml:space="preserve">й — </w:t>
      </w:r>
      <w:r>
        <w:t>мышление и далее мыслящая природа и, как результат, п</w:t>
      </w:r>
      <w:r>
        <w:t>о</w:t>
      </w:r>
      <w:r>
        <w:lastRenderedPageBreak/>
        <w:t>знающий субъект. Первую задачу философии природы Шеллинг считает выпо</w:t>
      </w:r>
      <w:r>
        <w:t>л</w:t>
      </w:r>
      <w:r>
        <w:t xml:space="preserve">ненной — он показал, </w:t>
      </w:r>
      <w:r>
        <w:rPr>
          <w:noProof/>
        </w:rPr>
        <w:t xml:space="preserve">как ему кажется, </w:t>
      </w:r>
      <w:r>
        <w:t>как из философии природы возникает суб</w:t>
      </w:r>
      <w:r>
        <w:t>ъ</w:t>
      </w:r>
      <w:r>
        <w:t>ект. Мне лично эти натурфилософские построения кажутся весьма натянутыми.</w:t>
      </w:r>
    </w:p>
    <w:p w:rsidR="00BD51C2" w:rsidRDefault="00BD51C2" w:rsidP="008A5F7D">
      <w:pPr>
        <w:pStyle w:val="-3"/>
      </w:pPr>
      <w:bookmarkStart w:id="86" w:name="_Toc383885228"/>
      <w:r>
        <w:t>Трансцендентальный идеализм</w:t>
      </w:r>
      <w:bookmarkEnd w:id="86"/>
    </w:p>
    <w:p w:rsidR="00BD51C2" w:rsidRDefault="00BD51C2" w:rsidP="00BD51C2">
      <w:pPr>
        <w:pStyle w:val="a3"/>
      </w:pPr>
      <w:r>
        <w:t>Не менее натянутым</w:t>
      </w:r>
      <w:r>
        <w:rPr>
          <w:noProof/>
        </w:rPr>
        <w:t>и</w:t>
      </w:r>
      <w:r>
        <w:t>, хотя более близк</w:t>
      </w:r>
      <w:r>
        <w:rPr>
          <w:noProof/>
        </w:rPr>
        <w:t>ими</w:t>
      </w:r>
      <w:r>
        <w:t xml:space="preserve"> мыслям Кант</w:t>
      </w:r>
      <w:r>
        <w:rPr>
          <w:noProof/>
        </w:rPr>
        <w:t>а</w:t>
      </w:r>
      <w:r>
        <w:t xml:space="preserve"> и</w:t>
      </w:r>
      <w:r w:rsidR="0065383C">
        <w:t>,</w:t>
      </w:r>
      <w:r>
        <w:t xml:space="preserve"> особенно</w:t>
      </w:r>
      <w:r w:rsidR="0065383C">
        <w:t>,</w:t>
      </w:r>
      <w:r>
        <w:t xml:space="preserve"> Фи</w:t>
      </w:r>
      <w:r>
        <w:t>х</w:t>
      </w:r>
      <w:r>
        <w:t>те, представляются идеи, высказанные Шеллингом в его системе трансцендентал</w:t>
      </w:r>
      <w:r>
        <w:t>ь</w:t>
      </w:r>
      <w:r>
        <w:t xml:space="preserve">ного идеализма — философии второго периода, где он показывает, как из субъекта возникает объект, </w:t>
      </w:r>
      <w:r>
        <w:rPr>
          <w:noProof/>
        </w:rPr>
        <w:t xml:space="preserve">демонстрируя </w:t>
      </w:r>
      <w:r>
        <w:t>втор</w:t>
      </w:r>
      <w:r>
        <w:rPr>
          <w:noProof/>
        </w:rPr>
        <w:t>ую</w:t>
      </w:r>
      <w:r>
        <w:t xml:space="preserve"> </w:t>
      </w:r>
      <w:r>
        <w:rPr>
          <w:noProof/>
        </w:rPr>
        <w:t>сторону</w:t>
      </w:r>
      <w:r>
        <w:t xml:space="preserve"> их тождества. Для понимания </w:t>
      </w:r>
      <w:r>
        <w:rPr>
          <w:noProof/>
        </w:rPr>
        <w:t xml:space="preserve">учения </w:t>
      </w:r>
      <w:r>
        <w:t>Шеллинга здесь важен термин «интеллигенция», обозначающий не то, что мы с вами привыкли вкладывать в это слово, а некоторый носитель интеллекта, субстанци</w:t>
      </w:r>
      <w:r>
        <w:rPr>
          <w:noProof/>
        </w:rPr>
        <w:t>ю</w:t>
      </w:r>
      <w:r>
        <w:t>, которая может мыслить. Интеллигенция есть то, что имеет свойство интеллекта. Понятно, что именно интеллигенция исследуется Шеллингом в тран</w:t>
      </w:r>
      <w:r>
        <w:t>с</w:t>
      </w:r>
      <w:r>
        <w:t xml:space="preserve">цендентальной философии. </w:t>
      </w:r>
    </w:p>
    <w:p w:rsidR="00BD51C2" w:rsidRDefault="00BD51C2" w:rsidP="00BD51C2">
      <w:pPr>
        <w:pStyle w:val="a3"/>
      </w:pPr>
      <w:r>
        <w:t>Если философия природы, натурфилософия исходила из того, что для нее а</w:t>
      </w:r>
      <w:r>
        <w:t>к</w:t>
      </w:r>
      <w:r>
        <w:t>сиомой является существование объективного внешнего мира, то трансцендентал</w:t>
      </w:r>
      <w:r>
        <w:t>ь</w:t>
      </w:r>
      <w:r>
        <w:t>ная философия исходит из другой аксиомы, из уверенности в том, что существует лишь субъект,</w:t>
      </w:r>
      <w:r w:rsidR="0044317A">
        <w:t xml:space="preserve"> «я».</w:t>
      </w:r>
      <w:r>
        <w:t xml:space="preserve"> Поэтому основным принципом трансцендентальной философии является принцип ск</w:t>
      </w:r>
      <w:r>
        <w:rPr>
          <w:noProof/>
        </w:rPr>
        <w:t>е</w:t>
      </w:r>
      <w:r>
        <w:t>птицизма: «Подобно тому как натурфилософ в своей искл</w:t>
      </w:r>
      <w:r>
        <w:t>ю</w:t>
      </w:r>
      <w:r>
        <w:t>чительной направленности на объективное прежде всего стремится устранить вс</w:t>
      </w:r>
      <w:r>
        <w:t>я</w:t>
      </w:r>
      <w:r>
        <w:t>кое вмешательство субъективного в область своего знания, так трансцендентал</w:t>
      </w:r>
      <w:r>
        <w:t>ь</w:t>
      </w:r>
      <w:r>
        <w:t>ный философ больше всего опасается какого бы то ни было вмешательства объе</w:t>
      </w:r>
      <w:r>
        <w:t>к</w:t>
      </w:r>
      <w:r>
        <w:t>тивного в чисто субъективный принцип знания. Средством такого устранения сл</w:t>
      </w:r>
      <w:r>
        <w:t>у</w:t>
      </w:r>
      <w:r>
        <w:t>жит абсолютный скептицизм»</w:t>
      </w:r>
      <w:r>
        <w:rPr>
          <w:rStyle w:val="a5"/>
        </w:rPr>
        <w:footnoteReference w:id="248"/>
      </w:r>
      <w:r>
        <w:t>. Именно эту линию неосознанно развивали все ф</w:t>
      </w:r>
      <w:r>
        <w:t>и</w:t>
      </w:r>
      <w:r>
        <w:t xml:space="preserve">лософы </w:t>
      </w:r>
      <w:r w:rsidR="0065383C">
        <w:t>А</w:t>
      </w:r>
      <w:r>
        <w:t>нтичности, когда проводили сомнение в существовании внешнего мира. Особенно радикально этот поворот был виден у Рене Декарта. Но, как показывает Шеллинг, это лишь одна часть истинной философской системы.</w:t>
      </w:r>
    </w:p>
    <w:p w:rsidR="00BD51C2" w:rsidRDefault="00BD51C2" w:rsidP="00BD51C2">
      <w:pPr>
        <w:pStyle w:val="a3"/>
      </w:pPr>
      <w:r>
        <w:t>Трансцендентальная философия начинает с повального сомнения и в резул</w:t>
      </w:r>
      <w:r>
        <w:t>ь</w:t>
      </w:r>
      <w:r>
        <w:t xml:space="preserve">тате этого приходит к убежденности </w:t>
      </w:r>
      <w:r>
        <w:rPr>
          <w:noProof/>
        </w:rPr>
        <w:t xml:space="preserve">в </w:t>
      </w:r>
      <w:r>
        <w:t>существовани</w:t>
      </w:r>
      <w:r>
        <w:rPr>
          <w:noProof/>
        </w:rPr>
        <w:t>и</w:t>
      </w:r>
      <w:r>
        <w:t xml:space="preserve"> только субъекта, только мыслящего фихтевского</w:t>
      </w:r>
      <w:r w:rsidR="00B41ACA">
        <w:t xml:space="preserve"> «я»,</w:t>
      </w:r>
      <w:r>
        <w:t xml:space="preserve"> или кантовского трансцендентального разума. Здесь на первых порах Шеллинг рассуждает</w:t>
      </w:r>
      <w:r w:rsidR="00491CAE">
        <w:t>,</w:t>
      </w:r>
      <w:r>
        <w:t xml:space="preserve"> подобно тому как рассуждал в свое время Фихте. Если для человека единственн</w:t>
      </w:r>
      <w:r>
        <w:rPr>
          <w:noProof/>
        </w:rPr>
        <w:t>ой</w:t>
      </w:r>
      <w:r>
        <w:t xml:space="preserve"> достоверн</w:t>
      </w:r>
      <w:r>
        <w:rPr>
          <w:noProof/>
        </w:rPr>
        <w:t>ой</w:t>
      </w:r>
      <w:r>
        <w:t xml:space="preserve"> реальность</w:t>
      </w:r>
      <w:r>
        <w:rPr>
          <w:noProof/>
        </w:rPr>
        <w:t>ю является</w:t>
      </w:r>
      <w:r w:rsidR="00B41ACA">
        <w:rPr>
          <w:noProof/>
        </w:rPr>
        <w:t xml:space="preserve"> «я»,</w:t>
      </w:r>
      <w:r>
        <w:t xml:space="preserve"> то философ в трансцендентальной философии начинает с положения, что</w:t>
      </w:r>
      <w:r w:rsidR="009A2177">
        <w:t xml:space="preserve"> «я» </w:t>
      </w:r>
      <w:r>
        <w:t>полагает</w:t>
      </w:r>
      <w:r w:rsidR="0044317A">
        <w:t xml:space="preserve"> «я».</w:t>
      </w:r>
      <w:r>
        <w:t xml:space="preserve"> </w:t>
      </w:r>
      <w:r w:rsidR="009A2177">
        <w:t>«</w:t>
      </w:r>
      <w:r>
        <w:t>Я</w:t>
      </w:r>
      <w:r w:rsidR="009A2177">
        <w:t>»</w:t>
      </w:r>
      <w:r>
        <w:t xml:space="preserve"> мыслит и созерцает только себя. </w:t>
      </w:r>
      <w:r>
        <w:rPr>
          <w:noProof/>
        </w:rPr>
        <w:t>Но</w:t>
      </w:r>
      <w:r w:rsidR="009A2177">
        <w:rPr>
          <w:noProof/>
        </w:rPr>
        <w:t xml:space="preserve"> «я» </w:t>
      </w:r>
      <w:r>
        <w:t>созерцает себя ограниченным и в этом ограничении себя оно понимает, что существует некоторое</w:t>
      </w:r>
      <w:r w:rsidR="00ED34B5">
        <w:t xml:space="preserve"> «не-я»</w:t>
      </w:r>
      <w:r>
        <w:t>. Если сущ</w:t>
      </w:r>
      <w:r>
        <w:t>е</w:t>
      </w:r>
      <w:r>
        <w:t>ствует</w:t>
      </w:r>
      <w:r w:rsidR="00ED34B5">
        <w:t xml:space="preserve"> «не-я»</w:t>
      </w:r>
      <w:r>
        <w:t>, то</w:t>
      </w:r>
      <w:r>
        <w:rPr>
          <w:noProof/>
        </w:rPr>
        <w:t>,</w:t>
      </w:r>
      <w:r>
        <w:t xml:space="preserve"> значит</w:t>
      </w:r>
      <w:r>
        <w:rPr>
          <w:noProof/>
        </w:rPr>
        <w:t>,</w:t>
      </w:r>
      <w:r>
        <w:t xml:space="preserve"> оно воздействует на</w:t>
      </w:r>
      <w:r w:rsidR="00B41ACA">
        <w:t xml:space="preserve"> «я»,</w:t>
      </w:r>
      <w:r>
        <w:t xml:space="preserve"> а поскольку</w:t>
      </w:r>
      <w:r w:rsidR="00491CAE">
        <w:t>,</w:t>
      </w:r>
      <w:r>
        <w:t xml:space="preserve"> кроме</w:t>
      </w:r>
      <w:r w:rsidR="00B41ACA">
        <w:t xml:space="preserve"> «я»,</w:t>
      </w:r>
      <w:r>
        <w:t xml:space="preserve"> ничего не существует, то</w:t>
      </w:r>
      <w:r w:rsidR="00491CAE">
        <w:t>,</w:t>
      </w:r>
      <w:r>
        <w:t xml:space="preserve"> значит</w:t>
      </w:r>
      <w:r w:rsidR="00491CAE">
        <w:t>,</w:t>
      </w:r>
      <w:r>
        <w:t xml:space="preserve"> это</w:t>
      </w:r>
      <w:r w:rsidR="00ED34B5">
        <w:t xml:space="preserve"> «не-я»</w:t>
      </w:r>
      <w:r>
        <w:t xml:space="preserve"> есть </w:t>
      </w:r>
      <w:r>
        <w:rPr>
          <w:noProof/>
        </w:rPr>
        <w:t>аф</w:t>
      </w:r>
      <w:r>
        <w:t>фицирование</w:t>
      </w:r>
      <w:r w:rsidR="009A2177">
        <w:t xml:space="preserve"> «я» </w:t>
      </w:r>
      <w:r>
        <w:t>самим себя со стор</w:t>
      </w:r>
      <w:r>
        <w:t>о</w:t>
      </w:r>
      <w:r>
        <w:t>ны самого себя. То есть</w:t>
      </w:r>
      <w:r w:rsidR="00ED34B5">
        <w:t xml:space="preserve"> «не-я»</w:t>
      </w:r>
      <w:r>
        <w:rPr>
          <w:noProof/>
        </w:rPr>
        <w:t>,</w:t>
      </w:r>
      <w:r>
        <w:t xml:space="preserve"> объект познания возникает из самого же субъекта, из самого познающего</w:t>
      </w:r>
      <w:r w:rsidR="0044317A">
        <w:t xml:space="preserve"> «я».</w:t>
      </w:r>
      <w:r>
        <w:t xml:space="preserve"> Поэтому</w:t>
      </w:r>
      <w:r w:rsidR="009A2177">
        <w:t xml:space="preserve"> «я» </w:t>
      </w:r>
      <w:r>
        <w:t>созерцает себя ощущающим (когда созн</w:t>
      </w:r>
      <w:r>
        <w:t>а</w:t>
      </w:r>
      <w:r w:rsidR="00491CAE">
        <w:t>ё</w:t>
      </w:r>
      <w:r>
        <w:t>т, что существует еще</w:t>
      </w:r>
      <w:r w:rsidR="00ED34B5">
        <w:t xml:space="preserve"> «не-я»</w:t>
      </w:r>
      <w:r>
        <w:t>). Поэтому следующий факт, который наблюдает мыслитель, трансцендентальный философ, это факт уже не созерцания, а ощущения</w:t>
      </w:r>
      <w:r>
        <w:rPr>
          <w:noProof/>
        </w:rPr>
        <w:t xml:space="preserve"> — </w:t>
      </w:r>
      <w:r>
        <w:t>ощущения объективного мира. Т</w:t>
      </w:r>
      <w:r>
        <w:rPr>
          <w:noProof/>
        </w:rPr>
        <w:t>о есть</w:t>
      </w:r>
      <w:r>
        <w:t xml:space="preserve"> возникает представление о внешнем м</w:t>
      </w:r>
      <w:r>
        <w:t>и</w:t>
      </w:r>
      <w:r>
        <w:t>ре.</w:t>
      </w:r>
    </w:p>
    <w:p w:rsidR="00BD51C2" w:rsidRDefault="00BD51C2" w:rsidP="00BD51C2">
      <w:pPr>
        <w:pStyle w:val="a3"/>
      </w:pPr>
      <w:r>
        <w:t>На этом же этапе Шеллинг исследует и второй раздел трансцендентальной философии — практическ</w:t>
      </w:r>
      <w:r>
        <w:rPr>
          <w:noProof/>
        </w:rPr>
        <w:t>ую</w:t>
      </w:r>
      <w:r>
        <w:t xml:space="preserve"> философи</w:t>
      </w:r>
      <w:r>
        <w:rPr>
          <w:noProof/>
        </w:rPr>
        <w:t>ю</w:t>
      </w:r>
      <w:r>
        <w:t>. Трансцендентальная философия есть ф</w:t>
      </w:r>
      <w:r>
        <w:t>и</w:t>
      </w:r>
      <w:r>
        <w:t>лософия, состоящая из двух частей: теоретической философии, исследующей п</w:t>
      </w:r>
      <w:r>
        <w:t>о</w:t>
      </w:r>
      <w:r>
        <w:t>знание, и практической философии, исследующей свободную, т. е. нравственную деятельность человека. В субъекте совпадает и познавательная деятельность, и нравственная. Но законы, которые познают ученые, и свобода противоречат друг другу. Это очевидное противоречие свободы и необходимости, поэтому разреш</w:t>
      </w:r>
      <w:r>
        <w:rPr>
          <w:noProof/>
        </w:rPr>
        <w:t>и</w:t>
      </w:r>
      <w:r>
        <w:t>т</w:t>
      </w:r>
      <w:r>
        <w:t>ь</w:t>
      </w:r>
      <w:r>
        <w:t>ся он</w:t>
      </w:r>
      <w:r>
        <w:rPr>
          <w:noProof/>
        </w:rPr>
        <w:t>о</w:t>
      </w:r>
      <w:r>
        <w:t xml:space="preserve"> </w:t>
      </w:r>
      <w:r>
        <w:rPr>
          <w:noProof/>
        </w:rPr>
        <w:t>может</w:t>
      </w:r>
      <w:r>
        <w:t xml:space="preserve"> в более высокой философии.</w:t>
      </w:r>
    </w:p>
    <w:p w:rsidR="00BD51C2" w:rsidRDefault="00BD51C2" w:rsidP="00BD51C2">
      <w:pPr>
        <w:pStyle w:val="a3"/>
      </w:pPr>
      <w:r>
        <w:t>Эта философия может быть основана на принципах, превосходящих челов</w:t>
      </w:r>
      <w:r>
        <w:t>е</w:t>
      </w:r>
      <w:r>
        <w:t xml:space="preserve">ческий разум. </w:t>
      </w:r>
      <w:r>
        <w:rPr>
          <w:noProof/>
        </w:rPr>
        <w:t>Таким учением для Шеллинга является</w:t>
      </w:r>
      <w:r>
        <w:t xml:space="preserve"> принцип предустановленной гармонии. Шеллинг высоко оценивал Лейбница и всю его философию. </w:t>
      </w:r>
      <w:r>
        <w:rPr>
          <w:noProof/>
        </w:rPr>
        <w:t>В</w:t>
      </w:r>
      <w:r>
        <w:t xml:space="preserve"> преодол</w:t>
      </w:r>
      <w:r>
        <w:t>е</w:t>
      </w:r>
      <w:r>
        <w:t xml:space="preserve">нии противоречия свободы и необходимости возникает понятие целеполагания — </w:t>
      </w:r>
      <w:r>
        <w:lastRenderedPageBreak/>
        <w:t>предустановленная гармония существует ради какой-то цели.</w:t>
      </w:r>
    </w:p>
    <w:p w:rsidR="00BD51C2" w:rsidRDefault="00BD51C2" w:rsidP="00BD51C2">
      <w:pPr>
        <w:pStyle w:val="a3"/>
      </w:pPr>
      <w:r>
        <w:rPr>
          <w:noProof/>
        </w:rPr>
        <w:t>Ц</w:t>
      </w:r>
      <w:r>
        <w:t>елеполагание, о котором Кант говорил в «Критике способности суждения», опять же обнаруживается в субъекте, т. е. философ вновь, как бы уходя от субъекта для разрешения противоречия между необходимостью и свободой, возвращается к субъекту. И вообще</w:t>
      </w:r>
      <w:r w:rsidR="00491CAE">
        <w:t>,</w:t>
      </w:r>
      <w:r>
        <w:t xml:space="preserve"> Шеллинг указывал, что этот круг </w:t>
      </w:r>
      <w:r>
        <w:rPr>
          <w:noProof/>
        </w:rPr>
        <w:t xml:space="preserve">в </w:t>
      </w:r>
      <w:r>
        <w:t>философии</w:t>
      </w:r>
      <w:r>
        <w:rPr>
          <w:noProof/>
        </w:rPr>
        <w:t xml:space="preserve"> </w:t>
      </w:r>
      <w:r>
        <w:t>не есть поро</w:t>
      </w:r>
      <w:r>
        <w:t>ч</w:t>
      </w:r>
      <w:r>
        <w:t>ный круг, а</w:t>
      </w:r>
      <w:r w:rsidR="00491CAE">
        <w:t>,</w:t>
      </w:r>
      <w:r>
        <w:t xml:space="preserve"> наоборот</w:t>
      </w:r>
      <w:r w:rsidR="00491CAE">
        <w:t>,</w:t>
      </w:r>
      <w:r>
        <w:t xml:space="preserve"> признак действительной системы философии, ибо исти</w:t>
      </w:r>
      <w:r>
        <w:t>н</w:t>
      </w:r>
      <w:r>
        <w:t>ность системы как раз и состоит в том, что философия в своем последнем пункте возвращается к свое</w:t>
      </w:r>
      <w:r>
        <w:rPr>
          <w:noProof/>
        </w:rPr>
        <w:t>й</w:t>
      </w:r>
      <w:r>
        <w:t xml:space="preserve"> исходно</w:t>
      </w:r>
      <w:r>
        <w:rPr>
          <w:noProof/>
        </w:rPr>
        <w:t>й</w:t>
      </w:r>
      <w:r>
        <w:t xml:space="preserve"> </w:t>
      </w:r>
      <w:r>
        <w:rPr>
          <w:noProof/>
        </w:rPr>
        <w:t>точке</w:t>
      </w:r>
      <w:r>
        <w:t>. То есть истинная система всегда должна быть системой всеохватывающей, цикличной, круговой.</w:t>
      </w:r>
    </w:p>
    <w:p w:rsidR="00BD51C2" w:rsidRDefault="00BD51C2" w:rsidP="008A5F7D">
      <w:pPr>
        <w:pStyle w:val="-3"/>
      </w:pPr>
      <w:bookmarkStart w:id="87" w:name="_Toc383885229"/>
      <w:r>
        <w:t>Философия тождества</w:t>
      </w:r>
      <w:bookmarkEnd w:id="87"/>
    </w:p>
    <w:p w:rsidR="00BD51C2" w:rsidRDefault="00BD51C2" w:rsidP="00BD51C2">
      <w:pPr>
        <w:pStyle w:val="a3"/>
      </w:pPr>
      <w:r>
        <w:rPr>
          <w:noProof/>
        </w:rPr>
        <w:t>Е</w:t>
      </w:r>
      <w:r>
        <w:t>динство целеполагающей, свободной и познавательной деятельности обр</w:t>
      </w:r>
      <w:r>
        <w:t>а</w:t>
      </w:r>
      <w:r>
        <w:t>зуется в субъекте, в</w:t>
      </w:r>
      <w:r w:rsidR="0044317A">
        <w:t xml:space="preserve"> «я».</w:t>
      </w:r>
      <w:r>
        <w:t xml:space="preserve"> </w:t>
      </w:r>
      <w:r w:rsidR="009A2177">
        <w:t>«</w:t>
      </w:r>
      <w:r>
        <w:t>Я</w:t>
      </w:r>
      <w:r w:rsidR="009A2177">
        <w:t>»</w:t>
      </w:r>
      <w:r>
        <w:t xml:space="preserve"> оказывается, таким образом, единством, превосход</w:t>
      </w:r>
      <w:r>
        <w:t>я</w:t>
      </w:r>
      <w:r>
        <w:t>щим обычную разумную познавательную деятельность. Единство, существующее в</w:t>
      </w:r>
      <w:r w:rsidR="00B41ACA">
        <w:t xml:space="preserve"> «я»,</w:t>
      </w:r>
      <w:r>
        <w:t xml:space="preserve"> включает в себя тождество противоположностей — разума, свободы и цели. Поэтому в человеке проявляется более высокое начало. Именно в этом состоит творчество гения, который может находить в своем</w:t>
      </w:r>
      <w:r w:rsidR="009A2177">
        <w:t xml:space="preserve"> «я» </w:t>
      </w:r>
      <w:r>
        <w:t>принципы, превосходящие человеческий разум. Художник, гений всегда творит, не понимая</w:t>
      </w:r>
      <w:r>
        <w:rPr>
          <w:noProof/>
        </w:rPr>
        <w:t>,</w:t>
      </w:r>
      <w:r>
        <w:t xml:space="preserve"> откуда исходит источник его творчества, не понимая того механизма, при помощи которого прои</w:t>
      </w:r>
      <w:r>
        <w:t>с</w:t>
      </w:r>
      <w:r>
        <w:t>ходит это творение. На самом деле существование гения доказывает, что человеч</w:t>
      </w:r>
      <w:r>
        <w:t>е</w:t>
      </w:r>
      <w:r>
        <w:t>ское</w:t>
      </w:r>
      <w:r w:rsidR="009A2177">
        <w:t xml:space="preserve"> «я» </w:t>
      </w:r>
      <w:r>
        <w:t>есть гораздо более сложная система, чем ее представляли себе мыслители типа Декарта, сводивши</w:t>
      </w:r>
      <w:r w:rsidR="000B3A48">
        <w:t>е</w:t>
      </w:r>
      <w:r>
        <w:t xml:space="preserve"> все человеческое</w:t>
      </w:r>
      <w:r w:rsidR="009A2177">
        <w:t xml:space="preserve"> «я» </w:t>
      </w:r>
      <w:r>
        <w:t>только к разумной познавательной деятельности.</w:t>
      </w:r>
    </w:p>
    <w:p w:rsidR="00BD51C2" w:rsidRDefault="00BD51C2" w:rsidP="00BD51C2">
      <w:pPr>
        <w:pStyle w:val="a3"/>
      </w:pPr>
      <w:r>
        <w:t>Поэтому Шеллинг, видя единств</w:t>
      </w:r>
      <w:r>
        <w:rPr>
          <w:noProof/>
        </w:rPr>
        <w:t>о</w:t>
      </w:r>
      <w:r>
        <w:t xml:space="preserve"> в субъекте, делает вывод о существовании особой познавательной способности, при помощи которой творит гений. Эту сп</w:t>
      </w:r>
      <w:r>
        <w:t>о</w:t>
      </w:r>
      <w:r>
        <w:t>собность Шеллинг называет привычным для нас словом «разум», понимая его не в кантовском смысле</w:t>
      </w:r>
      <w:r>
        <w:rPr>
          <w:noProof/>
        </w:rPr>
        <w:t>, д</w:t>
      </w:r>
      <w:r>
        <w:t xml:space="preserve">ля </w:t>
      </w:r>
      <w:r>
        <w:rPr>
          <w:noProof/>
        </w:rPr>
        <w:t>которого</w:t>
      </w:r>
      <w:r>
        <w:t xml:space="preserve"> не было различия между рассудк</w:t>
      </w:r>
      <w:r>
        <w:rPr>
          <w:noProof/>
        </w:rPr>
        <w:t>ом</w:t>
      </w:r>
      <w:r>
        <w:t xml:space="preserve"> и разум</w:t>
      </w:r>
      <w:r>
        <w:rPr>
          <w:noProof/>
        </w:rPr>
        <w:t>ом</w:t>
      </w:r>
      <w:r>
        <w:t xml:space="preserve">, </w:t>
      </w:r>
      <w:r>
        <w:rPr>
          <w:noProof/>
        </w:rPr>
        <w:t>а в</w:t>
      </w:r>
      <w:r>
        <w:t xml:space="preserve"> платоновск</w:t>
      </w:r>
      <w:r>
        <w:rPr>
          <w:noProof/>
        </w:rPr>
        <w:t>ом</w:t>
      </w:r>
      <w:r>
        <w:t>, точнее</w:t>
      </w:r>
      <w:r w:rsidR="000B3A48">
        <w:t>,</w:t>
      </w:r>
      <w:r>
        <w:t xml:space="preserve"> неоплатоническ</w:t>
      </w:r>
      <w:r>
        <w:rPr>
          <w:noProof/>
        </w:rPr>
        <w:t>ом</w:t>
      </w:r>
      <w:r>
        <w:t>. Хотя различие рассудка и разума встречается впервые у Платона, но Платон сам не разрабатывал эту тему подробно, что сделал позднее Пл</w:t>
      </w:r>
      <w:r>
        <w:rPr>
          <w:noProof/>
        </w:rPr>
        <w:t>о</w:t>
      </w:r>
      <w:r>
        <w:t>тин, который видел в рассудке деятельность, существу</w:t>
      </w:r>
      <w:r>
        <w:t>ю</w:t>
      </w:r>
      <w:r>
        <w:t xml:space="preserve">щую во времени, подчиняющуюся законам </w:t>
      </w:r>
      <w:r>
        <w:rPr>
          <w:noProof/>
        </w:rPr>
        <w:t xml:space="preserve">формальной </w:t>
      </w:r>
      <w:r>
        <w:t xml:space="preserve">логики, и поэтому </w:t>
      </w:r>
      <w:r>
        <w:rPr>
          <w:noProof/>
        </w:rPr>
        <w:t>действующую</w:t>
      </w:r>
      <w:r>
        <w:t xml:space="preserve"> на основании принципа «или — или», принципа запрещения прот</w:t>
      </w:r>
      <w:r>
        <w:t>и</w:t>
      </w:r>
      <w:r>
        <w:t>воречия. Разум же восходит к истине вневременной, вечно</w:t>
      </w:r>
      <w:r>
        <w:rPr>
          <w:noProof/>
        </w:rPr>
        <w:t>й</w:t>
      </w:r>
      <w:r>
        <w:t>. Поэтому разум может превосходить все противоречия и созерцать истину</w:t>
      </w:r>
      <w:r>
        <w:rPr>
          <w:noProof/>
        </w:rPr>
        <w:t>,</w:t>
      </w:r>
      <w:r>
        <w:t xml:space="preserve"> объемлющую в себе все мн</w:t>
      </w:r>
      <w:r>
        <w:t>о</w:t>
      </w:r>
      <w:r>
        <w:t xml:space="preserve">гообразие мира, все противоречия. Именно этим разумом мыслит гений, творец, как мыслит и человек, находящийся на стадии не просто научного, а религиозного познания, о чем </w:t>
      </w:r>
      <w:r>
        <w:rPr>
          <w:noProof/>
        </w:rPr>
        <w:t>Шеллинг</w:t>
      </w:r>
      <w:r>
        <w:t xml:space="preserve"> будет говорить в последующих работах.</w:t>
      </w:r>
    </w:p>
    <w:p w:rsidR="00BD51C2" w:rsidRDefault="00BD51C2" w:rsidP="00BD51C2">
      <w:pPr>
        <w:pStyle w:val="a3"/>
      </w:pPr>
      <w:r>
        <w:rPr>
          <w:noProof/>
        </w:rPr>
        <w:t xml:space="preserve">В последующих работах </w:t>
      </w:r>
      <w:r>
        <w:t>Шеллинг все больше и больше объективир</w:t>
      </w:r>
      <w:r>
        <w:rPr>
          <w:noProof/>
        </w:rPr>
        <w:t>уе</w:t>
      </w:r>
      <w:r>
        <w:t>т еди</w:t>
      </w:r>
      <w:r>
        <w:t>н</w:t>
      </w:r>
      <w:r>
        <w:t>ство человеческого</w:t>
      </w:r>
      <w:r w:rsidR="00B41ACA">
        <w:t xml:space="preserve"> «я»,</w:t>
      </w:r>
      <w:r>
        <w:t xml:space="preserve"> понимая, что субъект и объект, которые раньше </w:t>
      </w:r>
      <w:r>
        <w:rPr>
          <w:noProof/>
        </w:rPr>
        <w:t>он</w:t>
      </w:r>
      <w:r>
        <w:t xml:space="preserve"> выв</w:t>
      </w:r>
      <w:r>
        <w:t>о</w:t>
      </w:r>
      <w:r>
        <w:t xml:space="preserve">дил друг из друга, на самом деле </w:t>
      </w:r>
      <w:r>
        <w:rPr>
          <w:noProof/>
        </w:rPr>
        <w:t>образуют</w:t>
      </w:r>
      <w:r>
        <w:t xml:space="preserve"> единств</w:t>
      </w:r>
      <w:r>
        <w:rPr>
          <w:noProof/>
        </w:rPr>
        <w:t>о</w:t>
      </w:r>
      <w:r>
        <w:t xml:space="preserve">, существующее не только в человеке и природе. </w:t>
      </w:r>
      <w:r>
        <w:rPr>
          <w:noProof/>
        </w:rPr>
        <w:t>Это</w:t>
      </w:r>
      <w:r>
        <w:t xml:space="preserve"> единств</w:t>
      </w:r>
      <w:r>
        <w:rPr>
          <w:noProof/>
        </w:rPr>
        <w:t>о</w:t>
      </w:r>
      <w:r>
        <w:t xml:space="preserve"> абсолютно</w:t>
      </w:r>
      <w:r>
        <w:rPr>
          <w:noProof/>
        </w:rPr>
        <w:t>е</w:t>
      </w:r>
      <w:r>
        <w:t>, в котором субъект и объект полн</w:t>
      </w:r>
      <w:r>
        <w:t>о</w:t>
      </w:r>
      <w:r>
        <w:t xml:space="preserve">стью совпадают. То есть </w:t>
      </w:r>
      <w:r>
        <w:rPr>
          <w:noProof/>
        </w:rPr>
        <w:t xml:space="preserve">это </w:t>
      </w:r>
      <w:r>
        <w:t>абсолют, который существует неразличенно</w:t>
      </w:r>
      <w:r>
        <w:rPr>
          <w:noProof/>
        </w:rPr>
        <w:t>, но</w:t>
      </w:r>
      <w:r>
        <w:t xml:space="preserve"> ра</w:t>
      </w:r>
      <w:r>
        <w:t>з</w:t>
      </w:r>
      <w:r>
        <w:t>дваивается в процессе своей собственной жизни, непостижимой для нас, на субъект и объект, которые мы непосредственно наблюдаем.</w:t>
      </w:r>
    </w:p>
    <w:p w:rsidR="00BD51C2" w:rsidRDefault="00BD51C2" w:rsidP="00BD51C2">
      <w:pPr>
        <w:pStyle w:val="a3"/>
      </w:pPr>
      <w:r>
        <w:t>Шеллинг все больше и больше мыслит как христианский философ, и пробл</w:t>
      </w:r>
      <w:r>
        <w:t>е</w:t>
      </w:r>
      <w:r>
        <w:t xml:space="preserve">мы, которые </w:t>
      </w:r>
      <w:r>
        <w:rPr>
          <w:noProof/>
        </w:rPr>
        <w:t xml:space="preserve">теперь </w:t>
      </w:r>
      <w:r>
        <w:t xml:space="preserve">волнуют Шеллинга, уже не столько проблемы спинозизма или трансцендентального идеализма. Это проблемы, всегда интересовавшие </w:t>
      </w:r>
      <w:r>
        <w:rPr>
          <w:noProof/>
        </w:rPr>
        <w:t xml:space="preserve">западную </w:t>
      </w:r>
      <w:r>
        <w:t>христианскую философию</w:t>
      </w:r>
      <w:r>
        <w:rPr>
          <w:noProof/>
        </w:rPr>
        <w:t>,</w:t>
      </w:r>
      <w:r>
        <w:t xml:space="preserve"> — проблемы </w:t>
      </w:r>
      <w:r>
        <w:rPr>
          <w:noProof/>
        </w:rPr>
        <w:t xml:space="preserve">существования </w:t>
      </w:r>
      <w:r>
        <w:t>в мире</w:t>
      </w:r>
      <w:r>
        <w:rPr>
          <w:noProof/>
        </w:rPr>
        <w:t xml:space="preserve"> </w:t>
      </w:r>
      <w:r>
        <w:t xml:space="preserve">зла </w:t>
      </w:r>
      <w:r>
        <w:rPr>
          <w:noProof/>
        </w:rPr>
        <w:t>(теодицея)</w:t>
      </w:r>
      <w:r>
        <w:t>, св</w:t>
      </w:r>
      <w:r>
        <w:t>о</w:t>
      </w:r>
      <w:r>
        <w:t xml:space="preserve">боды и благодати. </w:t>
      </w:r>
    </w:p>
    <w:p w:rsidR="00BD51C2" w:rsidRDefault="00BD51C2" w:rsidP="008A5F7D">
      <w:pPr>
        <w:pStyle w:val="-3"/>
      </w:pPr>
      <w:bookmarkStart w:id="88" w:name="_Toc383885230"/>
      <w:r>
        <w:t>Философия мифологии</w:t>
      </w:r>
      <w:bookmarkEnd w:id="88"/>
    </w:p>
    <w:p w:rsidR="00BD51C2" w:rsidRDefault="00BD51C2" w:rsidP="00BD51C2">
      <w:pPr>
        <w:pStyle w:val="a3"/>
      </w:pPr>
      <w:r>
        <w:t>На заключительном этапе своей философской эволюции Шеллинг исследует мифологию и откровение, видя в них последовательное самооткровение Бога чел</w:t>
      </w:r>
      <w:r>
        <w:t>о</w:t>
      </w:r>
      <w:r>
        <w:t>веку.</w:t>
      </w:r>
    </w:p>
    <w:p w:rsidR="00BD51C2" w:rsidRDefault="00BD51C2" w:rsidP="00BD51C2">
      <w:pPr>
        <w:pStyle w:val="a3"/>
      </w:pPr>
      <w:r>
        <w:t>В «Философии мифологии», изданной после смерти автора, Шеллинг подх</w:t>
      </w:r>
      <w:r>
        <w:t>о</w:t>
      </w:r>
      <w:r>
        <w:t xml:space="preserve">дит к вопросу откровения эмпирически, будучи уверенным, что в истории немало </w:t>
      </w:r>
      <w:r>
        <w:lastRenderedPageBreak/>
        <w:t>фактов, подтверждающих его концепцию естественного откровения Бога. В арха</w:t>
      </w:r>
      <w:r>
        <w:t>и</w:t>
      </w:r>
      <w:r>
        <w:t>ческих религиях Шеллинг видит не просто выдумку людей, а проявление истинной религии, несколько искаженной человеческим разумом. Эти религии подтверждают существование первоначального монотеизма, предшествовавшего мифологическим религиям, иначе невозможно объяснить древние религиозные обряды, например человеческие жертвы. Если бы за всем этим стояли просто выдумки людей, то пр</w:t>
      </w:r>
      <w:r>
        <w:t>и</w:t>
      </w:r>
      <w:r>
        <w:t xml:space="preserve">рода взяла </w:t>
      </w:r>
      <w:r w:rsidR="000B3A48">
        <w:t xml:space="preserve">бы </w:t>
      </w:r>
      <w:r>
        <w:t>свое и были бы невозможны жертвоприношения. Очевидно, что за всеми жертвоприношениями стоял «</w:t>
      </w:r>
      <w:r w:rsidRPr="00FD43BA">
        <w:t>сверхъестественный факт, отпечаток которого оставался в душе</w:t>
      </w:r>
      <w:r>
        <w:t>»</w:t>
      </w:r>
      <w:r>
        <w:rPr>
          <w:rStyle w:val="a5"/>
        </w:rPr>
        <w:footnoteReference w:id="249"/>
      </w:r>
      <w:r>
        <w:t xml:space="preserve">. Поэтому «мифология — это разбредшийся, </w:t>
      </w:r>
      <w:r w:rsidRPr="004107D9">
        <w:rPr>
          <w:i/>
        </w:rPr>
        <w:t>разложившийся монотеизм</w:t>
      </w:r>
      <w:r>
        <w:t>»</w:t>
      </w:r>
      <w:r>
        <w:rPr>
          <w:rStyle w:val="a5"/>
        </w:rPr>
        <w:footnoteReference w:id="250"/>
      </w:r>
      <w:r>
        <w:t>, — делает вывод Шеллинг</w:t>
      </w:r>
      <w:r w:rsidRPr="004107D9">
        <w:t>.</w:t>
      </w:r>
      <w:r>
        <w:t xml:space="preserve"> Это объясняет сходство между различн</w:t>
      </w:r>
      <w:r>
        <w:t>ы</w:t>
      </w:r>
      <w:r>
        <w:t>ми архаическими религиями. Между мифологией и религией откровения, по с</w:t>
      </w:r>
      <w:r>
        <w:t>у</w:t>
      </w:r>
      <w:r>
        <w:t xml:space="preserve">ти, нет большой разницы: «Если же религия естественная и религия откровенная — обе действительные религии, то между ними в самом конечном их содержании не может быть различия; обе они должны содержать те же элементы, и только </w:t>
      </w:r>
      <w:r w:rsidRPr="003A167F">
        <w:rPr>
          <w:i/>
        </w:rPr>
        <w:t>знач</w:t>
      </w:r>
      <w:r w:rsidRPr="003A167F">
        <w:rPr>
          <w:i/>
        </w:rPr>
        <w:t>е</w:t>
      </w:r>
      <w:r w:rsidRPr="003A167F">
        <w:rPr>
          <w:i/>
        </w:rPr>
        <w:t>ние</w:t>
      </w:r>
      <w:r>
        <w:t xml:space="preserve"> этих элементов будет одно в этой, иное — в той, и коль скоро различие между обеими состоит лишь в том, что одна — естественна, другая — положена Богом, то </w:t>
      </w:r>
      <w:r w:rsidRPr="003A167F">
        <w:rPr>
          <w:i/>
        </w:rPr>
        <w:t>те же самые</w:t>
      </w:r>
      <w:r>
        <w:t xml:space="preserve"> принципы, которые в первой были лишь естественными, приобретут во второй значение божественных. Помимо своего прасуществования Христос — не Христос. Он существовал как естественная потенция, пока не явился как бож</w:t>
      </w:r>
      <w:r>
        <w:t>е</w:t>
      </w:r>
      <w:r>
        <w:t>ственная личность»</w:t>
      </w:r>
      <w:r>
        <w:rPr>
          <w:rStyle w:val="a5"/>
        </w:rPr>
        <w:footnoteReference w:id="251"/>
      </w:r>
      <w:r w:rsidRPr="003A167F">
        <w:t>.</w:t>
      </w:r>
    </w:p>
    <w:p w:rsidR="00BD51C2" w:rsidRDefault="00BD51C2" w:rsidP="008A5F7D">
      <w:pPr>
        <w:pStyle w:val="-3"/>
      </w:pPr>
      <w:bookmarkStart w:id="89" w:name="_Toc383885231"/>
      <w:r>
        <w:t>Философия свободы. Теодицея</w:t>
      </w:r>
      <w:bookmarkEnd w:id="89"/>
    </w:p>
    <w:p w:rsidR="00BD51C2" w:rsidRDefault="00BD51C2" w:rsidP="00BD51C2">
      <w:pPr>
        <w:pStyle w:val="a3"/>
      </w:pPr>
      <w:r>
        <w:rPr>
          <w:noProof/>
        </w:rPr>
        <w:t xml:space="preserve">Шеллинг в своем трансцендентальном идеализме, как и </w:t>
      </w:r>
      <w:r>
        <w:t>Фихте, делает</w:t>
      </w:r>
      <w:r w:rsidR="009A2177">
        <w:t xml:space="preserve"> «я» </w:t>
      </w:r>
      <w:r>
        <w:t>принципом всей философии. Но</w:t>
      </w:r>
      <w:r w:rsidR="009A2177">
        <w:t xml:space="preserve"> «я» </w:t>
      </w:r>
      <w:r>
        <w:t>есть начало деятельно</w:t>
      </w:r>
      <w:r>
        <w:rPr>
          <w:noProof/>
        </w:rPr>
        <w:t>е</w:t>
      </w:r>
      <w:r>
        <w:t xml:space="preserve"> и прежде всего нравс</w:t>
      </w:r>
      <w:r>
        <w:t>т</w:t>
      </w:r>
      <w:r>
        <w:t>венное. Деятельность</w:t>
      </w:r>
      <w:r w:rsidR="009A2177">
        <w:t xml:space="preserve"> «я» </w:t>
      </w:r>
      <w:r>
        <w:t xml:space="preserve">состоит в выборе между добром и злом. </w:t>
      </w:r>
      <w:r w:rsidR="009A2177">
        <w:t>«</w:t>
      </w:r>
      <w:r>
        <w:t>Я</w:t>
      </w:r>
      <w:r w:rsidR="009A2177">
        <w:t>»</w:t>
      </w:r>
      <w:r>
        <w:t xml:space="preserve"> свободно, а свобода есть способность выбирать между добром и злом. В этом-то и состоит на</w:t>
      </w:r>
      <w:r>
        <w:t>и</w:t>
      </w:r>
      <w:r>
        <w:t>большая трудность</w:t>
      </w:r>
      <w:r>
        <w:rPr>
          <w:noProof/>
        </w:rPr>
        <w:t xml:space="preserve">, пишет Шеллинг в работе «Философские исследования о сущности человеческой свободы и связанных с ней предметах», — </w:t>
      </w:r>
      <w:r>
        <w:t>в том, что зло или действительно существует</w:t>
      </w:r>
      <w:r w:rsidR="000B3A48">
        <w:t>,</w:t>
      </w:r>
      <w:r>
        <w:t xml:space="preserve"> или не существует вообще</w:t>
      </w:r>
      <w:r>
        <w:rPr>
          <w:noProof/>
        </w:rPr>
        <w:t>:</w:t>
      </w:r>
      <w:r>
        <w:t xml:space="preserve"> надо принять либо м</w:t>
      </w:r>
      <w:r>
        <w:t>а</w:t>
      </w:r>
      <w:r>
        <w:t xml:space="preserve">нихейское решение проблемы, либо истинно </w:t>
      </w:r>
      <w:r>
        <w:rPr>
          <w:noProof/>
        </w:rPr>
        <w:t>христианск</w:t>
      </w:r>
      <w:r>
        <w:t>ое. Но если зло действ</w:t>
      </w:r>
      <w:r>
        <w:t>и</w:t>
      </w:r>
      <w:r>
        <w:t xml:space="preserve">тельно существует, то </w:t>
      </w:r>
      <w:r>
        <w:rPr>
          <w:noProof/>
        </w:rPr>
        <w:t>фактически отриц</w:t>
      </w:r>
      <w:r>
        <w:t>ается понятие Бога, всесовершенного и всемогущего Существа. А если отрицается реальность существования зла, то отр</w:t>
      </w:r>
      <w:r>
        <w:t>и</w:t>
      </w:r>
      <w:r>
        <w:t>цается реальность св</w:t>
      </w:r>
      <w:r>
        <w:rPr>
          <w:noProof/>
        </w:rPr>
        <w:t>о</w:t>
      </w:r>
      <w:r>
        <w:t>боды, ибо свобода человека состоит в выборе между добром и злом; если нет зла, значит</w:t>
      </w:r>
      <w:r w:rsidR="000B3A48">
        <w:t>,</w:t>
      </w:r>
      <w:r>
        <w:t xml:space="preserve"> нет свободы: «…</w:t>
      </w:r>
      <w:r w:rsidRPr="00AA2BE3">
        <w:rPr>
          <w:color w:val="000000"/>
        </w:rPr>
        <w:t>либо действительное зло допускается, тогда зло неизбежно приходится поместить в бесконечную субстанцию или в и</w:t>
      </w:r>
      <w:r w:rsidRPr="00AA2BE3">
        <w:rPr>
          <w:color w:val="000000"/>
        </w:rPr>
        <w:t>с</w:t>
      </w:r>
      <w:r w:rsidRPr="00AA2BE3">
        <w:rPr>
          <w:color w:val="000000"/>
        </w:rPr>
        <w:t>конную волю, что полностью разрушает понятие всесовершеннейшего существа; либо необходимо каким-либо образом отрицать реальность зла, в результате чего одновременно исчезает и реальное понятие свободы</w:t>
      </w:r>
      <w:r>
        <w:t>»</w:t>
      </w:r>
      <w:r>
        <w:rPr>
          <w:rStyle w:val="a5"/>
        </w:rPr>
        <w:footnoteReference w:id="252"/>
      </w:r>
      <w:r>
        <w:t>. И тот и другой вариант п</w:t>
      </w:r>
      <w:r>
        <w:t>о</w:t>
      </w:r>
      <w:r>
        <w:t>лучаются тупиковыми, в том числе и для богословия, ибо если зло существует об</w:t>
      </w:r>
      <w:r>
        <w:t>ъ</w:t>
      </w:r>
      <w:r>
        <w:t>ективно, следовательно, «</w:t>
      </w:r>
      <w:r w:rsidRPr="00AA2BE3">
        <w:rPr>
          <w:color w:val="000000"/>
        </w:rPr>
        <w:t>в зле содержится нечто положительное, то и это полож</w:t>
      </w:r>
      <w:r w:rsidRPr="00AA2BE3">
        <w:rPr>
          <w:color w:val="000000"/>
        </w:rPr>
        <w:t>и</w:t>
      </w:r>
      <w:r w:rsidRPr="00AA2BE3">
        <w:rPr>
          <w:color w:val="000000"/>
        </w:rPr>
        <w:t>тельное идет от Бога</w:t>
      </w:r>
      <w:r>
        <w:t>»</w:t>
      </w:r>
      <w:r>
        <w:rPr>
          <w:rStyle w:val="a5"/>
        </w:rPr>
        <w:footnoteReference w:id="253"/>
      </w:r>
      <w:r>
        <w:t>. Или если зла объективно не существует, значит</w:t>
      </w:r>
      <w:r w:rsidR="000B3A48">
        <w:t>,</w:t>
      </w:r>
      <w:r>
        <w:t xml:space="preserve"> свобода как выбор между добром и злом существует лишь как иллюзия, реальной свободы нет, и поэтому за зло в мире ответствен не человек, а его Творец, т. е. Бог. Получ</w:t>
      </w:r>
      <w:r>
        <w:t>а</w:t>
      </w:r>
      <w:r>
        <w:t>ется, что в любом случае и при одном, и при другом варианте решения этой пр</w:t>
      </w:r>
      <w:r>
        <w:t>о</w:t>
      </w:r>
      <w:r>
        <w:t>блемы ответственным за зло является Бог.</w:t>
      </w:r>
    </w:p>
    <w:p w:rsidR="00BD51C2" w:rsidRDefault="00BD51C2" w:rsidP="00BD51C2">
      <w:pPr>
        <w:pStyle w:val="a3"/>
      </w:pPr>
      <w:r>
        <w:t xml:space="preserve">Дальше, рассуждает Шеллинг, все положительное в мире исходит из Бога. </w:t>
      </w:r>
      <w:r>
        <w:rPr>
          <w:noProof/>
        </w:rPr>
        <w:t>П</w:t>
      </w:r>
      <w:r>
        <w:t xml:space="preserve">оэтому если в зле есть нечто положительное, то </w:t>
      </w:r>
      <w:r>
        <w:rPr>
          <w:noProof/>
        </w:rPr>
        <w:t>он</w:t>
      </w:r>
      <w:r>
        <w:t xml:space="preserve">о </w:t>
      </w:r>
      <w:r>
        <w:rPr>
          <w:noProof/>
        </w:rPr>
        <w:t>тоже</w:t>
      </w:r>
      <w:r>
        <w:t xml:space="preserve"> исходит из Бога. Этот аргумент приводи</w:t>
      </w:r>
      <w:r>
        <w:rPr>
          <w:noProof/>
        </w:rPr>
        <w:t>л</w:t>
      </w:r>
      <w:r>
        <w:t xml:space="preserve">ся </w:t>
      </w:r>
      <w:r>
        <w:rPr>
          <w:noProof/>
        </w:rPr>
        <w:t xml:space="preserve">еще </w:t>
      </w:r>
      <w:r>
        <w:t xml:space="preserve">Августином, который понял, как может существовать зло, не имея </w:t>
      </w:r>
      <w:r>
        <w:rPr>
          <w:noProof/>
        </w:rPr>
        <w:t xml:space="preserve">при этом </w:t>
      </w:r>
      <w:r>
        <w:t>субстанциальной основы. Пример с гниением — дерево гниет</w:t>
      </w:r>
      <w:r>
        <w:rPr>
          <w:noProof/>
        </w:rPr>
        <w:t>,</w:t>
      </w:r>
      <w:r>
        <w:t xml:space="preserve"> и гниение возможно лишь тогда, когда существует дерево, т. е. существует добро. Если дерево сгнило, добра нет, следовательно</w:t>
      </w:r>
      <w:r>
        <w:rPr>
          <w:noProof/>
        </w:rPr>
        <w:t>,</w:t>
      </w:r>
      <w:r>
        <w:t xml:space="preserve"> нет и процесса гниения, т. е. нет зла</w:t>
      </w:r>
      <w:r>
        <w:rPr>
          <w:noProof/>
        </w:rPr>
        <w:t>. З</w:t>
      </w:r>
      <w:r>
        <w:t xml:space="preserve">ла как такового нет, оно есть </w:t>
      </w:r>
      <w:r>
        <w:rPr>
          <w:noProof/>
        </w:rPr>
        <w:t xml:space="preserve">лишь </w:t>
      </w:r>
      <w:r>
        <w:t>умаление добра. Шеллинг рассматр</w:t>
      </w:r>
      <w:r>
        <w:t>и</w:t>
      </w:r>
      <w:r>
        <w:lastRenderedPageBreak/>
        <w:t>вает и другой вариант: если положительное — т. е.</w:t>
      </w:r>
      <w:r>
        <w:rPr>
          <w:noProof/>
        </w:rPr>
        <w:t xml:space="preserve"> то</w:t>
      </w:r>
      <w:r>
        <w:t>, что существует,</w:t>
      </w:r>
      <w:r>
        <w:rPr>
          <w:noProof/>
        </w:rPr>
        <w:t xml:space="preserve"> — есть</w:t>
      </w:r>
      <w:r>
        <w:t xml:space="preserve"> до</w:t>
      </w:r>
      <w:r>
        <w:t>б</w:t>
      </w:r>
      <w:r>
        <w:t>ро</w:t>
      </w:r>
      <w:r>
        <w:rPr>
          <w:noProof/>
        </w:rPr>
        <w:t>, а</w:t>
      </w:r>
      <w:r>
        <w:t xml:space="preserve"> зло существует</w:t>
      </w:r>
      <w:r>
        <w:rPr>
          <w:noProof/>
        </w:rPr>
        <w:t xml:space="preserve"> </w:t>
      </w:r>
      <w:r>
        <w:t>как умаление добра, т</w:t>
      </w:r>
      <w:r>
        <w:rPr>
          <w:noProof/>
        </w:rPr>
        <w:t>о, следовательно,</w:t>
      </w:r>
      <w:r>
        <w:t xml:space="preserve"> есть некоторое сущее в зле, т. е. то, что существует в зле, </w:t>
      </w:r>
      <w:r>
        <w:rPr>
          <w:noProof/>
        </w:rPr>
        <w:t>и оно</w:t>
      </w:r>
      <w:r>
        <w:t xml:space="preserve"> есть добро</w:t>
      </w:r>
      <w:r>
        <w:rPr>
          <w:noProof/>
        </w:rPr>
        <w:t>. О</w:t>
      </w:r>
      <w:r>
        <w:t xml:space="preserve">ткуда </w:t>
      </w:r>
      <w:r>
        <w:rPr>
          <w:noProof/>
        </w:rPr>
        <w:t xml:space="preserve">же </w:t>
      </w:r>
      <w:r>
        <w:t>берется то, в чем существует сущее</w:t>
      </w:r>
      <w:r>
        <w:rPr>
          <w:noProof/>
        </w:rPr>
        <w:t xml:space="preserve"> зла</w:t>
      </w:r>
      <w:r>
        <w:t xml:space="preserve">, </w:t>
      </w:r>
      <w:r>
        <w:rPr>
          <w:noProof/>
        </w:rPr>
        <w:t>некая его основа?</w:t>
      </w:r>
      <w:r>
        <w:t xml:space="preserve"> Возникает опять же неразрешимая пр</w:t>
      </w:r>
      <w:r>
        <w:t>о</w:t>
      </w:r>
      <w:r>
        <w:t>блема, ибо получается, что зло необходимо должно иметь некоторое основание в себе. Далее, в зле являет свое существование некоторая сила. Она, конечно, менее совершенная, чем сила Божественная, но</w:t>
      </w:r>
      <w:r>
        <w:rPr>
          <w:noProof/>
        </w:rPr>
        <w:t xml:space="preserve"> </w:t>
      </w:r>
      <w:r>
        <w:t>тем не менее существует. Следовательно, если все, что существует</w:t>
      </w:r>
      <w:r>
        <w:rPr>
          <w:noProof/>
        </w:rPr>
        <w:t>,</w:t>
      </w:r>
      <w:r>
        <w:t xml:space="preserve"> — от Бога, то злая сила </w:t>
      </w:r>
      <w:r>
        <w:rPr>
          <w:noProof/>
        </w:rPr>
        <w:t xml:space="preserve">тоже </w:t>
      </w:r>
      <w:r>
        <w:t>существует от Бога. Бог есть Творец этой злой силы.</w:t>
      </w:r>
    </w:p>
    <w:p w:rsidR="00BD51C2" w:rsidRDefault="00BD51C2" w:rsidP="00BD51C2">
      <w:pPr>
        <w:pStyle w:val="a3"/>
      </w:pPr>
      <w:r>
        <w:t>Шеллинг рассматривает все возможные варианты проблемы существования зла в мире и приходит к выводу, что ни один из существующих вариантов решения не может нас устроить. Поэтому он пытается осмыслить его с другой позиции. П</w:t>
      </w:r>
      <w:r>
        <w:t>о</w:t>
      </w:r>
      <w:r>
        <w:t>нятно, что</w:t>
      </w:r>
      <w:r>
        <w:rPr>
          <w:noProof/>
        </w:rPr>
        <w:t>,</w:t>
      </w:r>
      <w:r>
        <w:t xml:space="preserve"> </w:t>
      </w:r>
      <w:r>
        <w:rPr>
          <w:noProof/>
        </w:rPr>
        <w:t>как</w:t>
      </w:r>
      <w:r>
        <w:t xml:space="preserve"> пишет Шеллинг</w:t>
      </w:r>
      <w:r>
        <w:rPr>
          <w:noProof/>
        </w:rPr>
        <w:t>,</w:t>
      </w:r>
      <w:r>
        <w:t xml:space="preserve"> позици</w:t>
      </w:r>
      <w:r>
        <w:rPr>
          <w:noProof/>
        </w:rPr>
        <w:t>я</w:t>
      </w:r>
      <w:r>
        <w:t xml:space="preserve"> философского идеализма, т. е. фихтевск</w:t>
      </w:r>
      <w:r>
        <w:rPr>
          <w:noProof/>
        </w:rPr>
        <w:t>ой</w:t>
      </w:r>
      <w:r>
        <w:t xml:space="preserve"> философи</w:t>
      </w:r>
      <w:r>
        <w:rPr>
          <w:noProof/>
        </w:rPr>
        <w:t>и</w:t>
      </w:r>
      <w:r>
        <w:t>, есть уход от решения проблемы зла, потому что для идеализма не с</w:t>
      </w:r>
      <w:r>
        <w:t>у</w:t>
      </w:r>
      <w:r>
        <w:t>ществует</w:t>
      </w:r>
      <w:r w:rsidRPr="00250092">
        <w:t xml:space="preserve"> </w:t>
      </w:r>
      <w:r>
        <w:t>природы, поэтому не существует деятельности «в чем-то».</w:t>
      </w:r>
    </w:p>
    <w:p w:rsidR="00BD51C2" w:rsidRDefault="00BD51C2" w:rsidP="00BD51C2">
      <w:pPr>
        <w:pStyle w:val="a3"/>
        <w:rPr>
          <w:noProof/>
        </w:rPr>
      </w:pPr>
      <w:r>
        <w:t>Шеллинг рассуждает следующим образом. Все, что существует, имеет свою основу в чем-то. Бог есть существо всемогущее и всеобъемлющее, поэтому вне Б</w:t>
      </w:r>
      <w:r>
        <w:t>о</w:t>
      </w:r>
      <w:r>
        <w:t>га нет ничего. Но Бог существует, следовательно, должна существовать и основа Его существования, некоторая природа в Боге. Но вне Бога нет ничего, поэтому природа, основа существования Бога, существует в Самом Боге. Получается нек</w:t>
      </w:r>
      <w:r>
        <w:t>о</w:t>
      </w:r>
      <w:r>
        <w:t>торое противоречие: основа существования Бога не есть по определению Бог, но существует в Боге, поэтому она есть Бог. Поэтому эта природа в Боге неотделима от Бога, но тем не менее не есть Бог: «</w:t>
      </w:r>
      <w:r w:rsidRPr="00AA2BE3">
        <w:rPr>
          <w:color w:val="000000"/>
        </w:rPr>
        <w:t>Эта основа существования Бога, которую Бог содержит в себе, не есть Бог в абсолютном рассмотрении, т. е. поскольку он сущ</w:t>
      </w:r>
      <w:r w:rsidRPr="00AA2BE3">
        <w:rPr>
          <w:color w:val="000000"/>
        </w:rPr>
        <w:t>е</w:t>
      </w:r>
      <w:r w:rsidRPr="00AA2BE3">
        <w:rPr>
          <w:color w:val="000000"/>
        </w:rPr>
        <w:t xml:space="preserve">ствует, ибо это ведь только основа его существования. Она есть </w:t>
      </w:r>
      <w:r w:rsidRPr="00AA2BE3">
        <w:rPr>
          <w:i/>
          <w:iCs/>
          <w:color w:val="000000"/>
        </w:rPr>
        <w:t>природа</w:t>
      </w:r>
      <w:r w:rsidRPr="00AA2BE3">
        <w:rPr>
          <w:color w:val="000000"/>
        </w:rPr>
        <w:t xml:space="preserve"> в Боге, неотделимая от него, но все-таки отличная от него сущность</w:t>
      </w:r>
      <w:r>
        <w:t>»</w:t>
      </w:r>
      <w:r>
        <w:rPr>
          <w:rStyle w:val="a5"/>
        </w:rPr>
        <w:footnoteReference w:id="254"/>
      </w:r>
      <w:r>
        <w:t xml:space="preserve">. </w:t>
      </w:r>
    </w:p>
    <w:p w:rsidR="00BD51C2" w:rsidRDefault="00BD51C2" w:rsidP="00BD51C2">
      <w:pPr>
        <w:pStyle w:val="a3"/>
      </w:pPr>
      <w:r>
        <w:t xml:space="preserve">Бог есть Существо всеобъемлющее, поэтому Он порождает и </w:t>
      </w:r>
      <w:r>
        <w:rPr>
          <w:noProof/>
        </w:rPr>
        <w:t>весь мир,</w:t>
      </w:r>
      <w:r>
        <w:t xml:space="preserve"> и </w:t>
      </w:r>
      <w:r>
        <w:rPr>
          <w:noProof/>
        </w:rPr>
        <w:t>С</w:t>
      </w:r>
      <w:r>
        <w:t xml:space="preserve">ам Себя, </w:t>
      </w:r>
      <w:r>
        <w:rPr>
          <w:noProof/>
        </w:rPr>
        <w:t>стало быть</w:t>
      </w:r>
      <w:r w:rsidR="00804F0E">
        <w:rPr>
          <w:noProof/>
        </w:rPr>
        <w:t>,</w:t>
      </w:r>
      <w:r>
        <w:t xml:space="preserve"> окончательного единства в Боге не существует. Для Себя Бог с</w:t>
      </w:r>
      <w:r>
        <w:t>у</w:t>
      </w:r>
      <w:r>
        <w:t>ществует как некоторая воля, и то, что Он порождает, есть Его представление о Самом Себе, есть Его Слово, Логос. Это представление Бога о Самом Себе сущес</w:t>
      </w:r>
      <w:r>
        <w:t>т</w:t>
      </w:r>
      <w:r>
        <w:t>вует в некотором духовном начале, т. е. в Духе.</w:t>
      </w:r>
    </w:p>
    <w:p w:rsidR="00BD51C2" w:rsidRDefault="00BD51C2" w:rsidP="00BD51C2">
      <w:pPr>
        <w:pStyle w:val="a3"/>
      </w:pPr>
      <w:r>
        <w:t>Этими рассуждениями Шеллинг стремится философски обосновать и прийти к действительной необходимости существования Пресвятой Троицы. Бог предста</w:t>
      </w:r>
      <w:r>
        <w:t>в</w:t>
      </w:r>
      <w:r>
        <w:t>ляет Сам Себя в некотором действии, т. е. в Разуме, в Слове, творит и представляет нечто другое, а действие разума состоит всегда в разделении, поэтому и творение Богом единого мира невозможно без существования в мире принципа делимости, множественности вещей. Но множественность вещей существует лишь в единстве как в некотором семени. Поэтому вещи, существующие в мире, всегда имеют дво</w:t>
      </w:r>
      <w:r>
        <w:t>й</w:t>
      </w:r>
      <w:r>
        <w:t>ную природу, двойное начало. Первое</w:t>
      </w:r>
      <w:r>
        <w:rPr>
          <w:noProof/>
        </w:rPr>
        <w:t xml:space="preserve"> — </w:t>
      </w:r>
      <w:r>
        <w:t>то, которое отделяет вещи от Бога, пок</w:t>
      </w:r>
      <w:r>
        <w:t>а</w:t>
      </w:r>
      <w:r>
        <w:t>зывает, что они есть творение, а не Творец.</w:t>
      </w:r>
      <w:r>
        <w:rPr>
          <w:noProof/>
        </w:rPr>
        <w:t xml:space="preserve"> </w:t>
      </w:r>
      <w:r>
        <w:t>Другое начало — то, которое показыв</w:t>
      </w:r>
      <w:r>
        <w:t>а</w:t>
      </w:r>
      <w:r>
        <w:t xml:space="preserve">ет, что они существуют в Боге, существуют в Его основе. Итак, </w:t>
      </w:r>
      <w:r>
        <w:rPr>
          <w:noProof/>
        </w:rPr>
        <w:t>наличи</w:t>
      </w:r>
      <w:r>
        <w:t xml:space="preserve">е некоторой основы в Боге проявляется и в вещах. Вещи могут существовать, </w:t>
      </w:r>
      <w:r>
        <w:rPr>
          <w:noProof/>
        </w:rPr>
        <w:t>п</w:t>
      </w:r>
      <w:r>
        <w:t>отому что в с</w:t>
      </w:r>
      <w:r>
        <w:t>а</w:t>
      </w:r>
      <w:r>
        <w:t xml:space="preserve">мом Боге существует </w:t>
      </w:r>
      <w:r>
        <w:rPr>
          <w:noProof/>
        </w:rPr>
        <w:t xml:space="preserve">Его </w:t>
      </w:r>
      <w:r>
        <w:t>основ</w:t>
      </w:r>
      <w:r>
        <w:rPr>
          <w:noProof/>
        </w:rPr>
        <w:t>а</w:t>
      </w:r>
      <w:r>
        <w:t>, то, что в Боге не есть Сам Бог. Поэтому вещи м</w:t>
      </w:r>
      <w:r>
        <w:t>о</w:t>
      </w:r>
      <w:r>
        <w:t>гут существовать в Боге и не быть Богом: они имеют двойную природу.</w:t>
      </w:r>
    </w:p>
    <w:p w:rsidR="00BD51C2" w:rsidRDefault="00BD51C2" w:rsidP="00BD51C2">
      <w:pPr>
        <w:pStyle w:val="a3"/>
      </w:pPr>
      <w:r>
        <w:t>В человеке эта двойная природа проявляется в его свободе. Из-за того что ч</w:t>
      </w:r>
      <w:r>
        <w:t>е</w:t>
      </w:r>
      <w:r>
        <w:t>ловек произведен из основы Бога (потому что человек не есть Бог), он содержит относительно независимое от Бога начало. Но это начало, в отличие от природы, освещено светом Божественного Логоса; это начало есть Разум, Свет. Самость ч</w:t>
      </w:r>
      <w:r>
        <w:t>е</w:t>
      </w:r>
      <w:r>
        <w:t>ловека, которая есть дух, разум, тем не менее отличается от сущности Бога, ибо она происходит из Божественной основы, т. е. отличается от Бога. Поэтому человек, с одной стороны, имеет в себе все от Бога, и все, что он делает, он делает силой Б</w:t>
      </w:r>
      <w:r>
        <w:t>о</w:t>
      </w:r>
      <w:r>
        <w:t>жией, с другой</w:t>
      </w:r>
      <w:r>
        <w:rPr>
          <w:noProof/>
        </w:rPr>
        <w:t xml:space="preserve"> — </w:t>
      </w:r>
      <w:r>
        <w:t xml:space="preserve">он происходит из этой </w:t>
      </w:r>
      <w:r>
        <w:rPr>
          <w:noProof/>
        </w:rPr>
        <w:t>о</w:t>
      </w:r>
      <w:r>
        <w:t>снов</w:t>
      </w:r>
      <w:r>
        <w:rPr>
          <w:noProof/>
        </w:rPr>
        <w:t>ы</w:t>
      </w:r>
      <w:r>
        <w:t xml:space="preserve"> в Боге, поэтому может творить то, что не имеет Божественного происхождения, т. е. творить зло. Человеческая воля, с одной стороны, </w:t>
      </w:r>
      <w:r w:rsidR="002A5720">
        <w:t xml:space="preserve">действует </w:t>
      </w:r>
      <w:r>
        <w:t xml:space="preserve">в природе, а с другой — возвышается над природой. Следовательно, эта самость может отличаться и от природы, и от Божественного </w:t>
      </w:r>
      <w:r>
        <w:lastRenderedPageBreak/>
        <w:t>света, т. е. Разум и Воля, неразрывно связанные в Боге, у человека могут разделят</w:t>
      </w:r>
      <w:r>
        <w:t>ь</w:t>
      </w:r>
      <w:r>
        <w:t>ся, различаться. Поэтому человек делает поступки, не подлежащие никакому р</w:t>
      </w:r>
      <w:r>
        <w:t>а</w:t>
      </w:r>
      <w:r>
        <w:t xml:space="preserve">зумному осмыслению, поступки безнравственные. </w:t>
      </w:r>
      <w:r>
        <w:rPr>
          <w:noProof/>
        </w:rPr>
        <w:t>Таким образом</w:t>
      </w:r>
      <w:r w:rsidR="002A5720">
        <w:rPr>
          <w:noProof/>
        </w:rPr>
        <w:t>,</w:t>
      </w:r>
      <w:r>
        <w:t xml:space="preserve"> возникает сп</w:t>
      </w:r>
      <w:r>
        <w:t>о</w:t>
      </w:r>
      <w:r>
        <w:t>собность творить зло.</w:t>
      </w:r>
    </w:p>
    <w:p w:rsidR="00BD51C2" w:rsidRDefault="00BD51C2" w:rsidP="00BD51C2">
      <w:pPr>
        <w:pStyle w:val="a3"/>
        <w:rPr>
          <w:rFonts w:eastAsia="TimesNewRomanPSMT"/>
        </w:rPr>
      </w:pPr>
      <w:r>
        <w:t>На эту концепцию Шеллинга оказал влияние немецкий средневековый мист</w:t>
      </w:r>
      <w:r>
        <w:t>и</w:t>
      </w:r>
      <w:r>
        <w:t>цизм, особен</w:t>
      </w:r>
      <w:r w:rsidRPr="00E948A5">
        <w:t>но творчество Я.</w:t>
      </w:r>
      <w:r>
        <w:t> </w:t>
      </w:r>
      <w:r w:rsidRPr="00E948A5">
        <w:t>Б</w:t>
      </w:r>
      <w:r>
        <w:t>ё</w:t>
      </w:r>
      <w:r w:rsidRPr="00E948A5">
        <w:t>ме</w:t>
      </w:r>
      <w:r>
        <w:t>, учивш</w:t>
      </w:r>
      <w:r w:rsidR="002A5720">
        <w:t>его</w:t>
      </w:r>
      <w:r>
        <w:t xml:space="preserve"> о наличии некоей безосновной без</w:t>
      </w:r>
      <w:r>
        <w:t>д</w:t>
      </w:r>
      <w:r>
        <w:t>ны в Боге</w:t>
      </w:r>
      <w:r w:rsidRPr="00E948A5">
        <w:t xml:space="preserve">. </w:t>
      </w:r>
      <w:r>
        <w:t>О влиянии Бёме писал и сам Шеллинг: «</w:t>
      </w:r>
      <w:r w:rsidRPr="00E948A5">
        <w:rPr>
          <w:rFonts w:eastAsia="TimesNewRomanPSMT"/>
        </w:rPr>
        <w:t>Бёме рождением Бога, как он нам его описывает, предшествовал всем научным системам новой философии</w:t>
      </w:r>
      <w:r>
        <w:rPr>
          <w:rFonts w:eastAsia="TimesNewRomanPSMT"/>
        </w:rPr>
        <w:t>»</w:t>
      </w:r>
      <w:r>
        <w:rPr>
          <w:rStyle w:val="a5"/>
          <w:rFonts w:eastAsia="TimesNewRomanPSMT"/>
        </w:rPr>
        <w:footnoteReference w:id="255"/>
      </w:r>
      <w:r w:rsidRPr="00E948A5">
        <w:rPr>
          <w:rFonts w:eastAsia="TimesNewRomanPSMT"/>
        </w:rPr>
        <w:t>.</w:t>
      </w:r>
      <w:r>
        <w:rPr>
          <w:rFonts w:eastAsia="TimesNewRomanPSMT"/>
        </w:rPr>
        <w:t xml:space="preserve"> </w:t>
      </w:r>
    </w:p>
    <w:p w:rsidR="00BD51C2" w:rsidRDefault="00BD51C2" w:rsidP="008A5F7D">
      <w:pPr>
        <w:pStyle w:val="-3"/>
      </w:pPr>
      <w:bookmarkStart w:id="90" w:name="_Toc383885232"/>
      <w:r>
        <w:t>Философия откровения</w:t>
      </w:r>
      <w:bookmarkEnd w:id="90"/>
    </w:p>
    <w:p w:rsidR="00BD51C2" w:rsidRDefault="00BD51C2" w:rsidP="00BD51C2">
      <w:pPr>
        <w:pStyle w:val="a3"/>
      </w:pPr>
      <w:r>
        <w:t>В последнем периоде творчества Шеллинг критически пересматривает нек</w:t>
      </w:r>
      <w:r>
        <w:t>о</w:t>
      </w:r>
      <w:r>
        <w:t xml:space="preserve">торые положения своей философии. Он называет ту философию, которой он ранее занимался, негативной, противопоставляя ей позитивную философию, </w:t>
      </w:r>
      <w:r w:rsidRPr="003F08E6">
        <w:t>философию</w:t>
      </w:r>
      <w:r>
        <w:t xml:space="preserve"> откровения. Недостаток негативной философии состоит в том, что она занимается лишь </w:t>
      </w:r>
      <w:r w:rsidRPr="0031123C">
        <w:rPr>
          <w:i/>
        </w:rPr>
        <w:t>познанием</w:t>
      </w:r>
      <w:r>
        <w:t xml:space="preserve"> вещей, т. е. в ней всегда наличествует точка зрения субъекта, в то время как необходимо объяснить </w:t>
      </w:r>
      <w:r w:rsidRPr="001F40F3">
        <w:t>действительное</w:t>
      </w:r>
      <w:r>
        <w:t xml:space="preserve"> </w:t>
      </w:r>
      <w:r w:rsidRPr="0031123C">
        <w:rPr>
          <w:i/>
        </w:rPr>
        <w:t>существование</w:t>
      </w:r>
      <w:r>
        <w:t xml:space="preserve"> </w:t>
      </w:r>
      <w:r w:rsidRPr="001F40F3">
        <w:t>вещей, к чему и призвана позитивная философия. Для этого позитивная философия должна исх</w:t>
      </w:r>
      <w:r w:rsidRPr="001F40F3">
        <w:t>о</w:t>
      </w:r>
      <w:r w:rsidRPr="001F40F3">
        <w:t>дить из бытия самого по себе, а не из</w:t>
      </w:r>
      <w:r w:rsidRPr="001F40F3">
        <w:rPr>
          <w:rFonts w:eastAsia="TimesNewRomanPSMT"/>
        </w:rPr>
        <w:t xml:space="preserve"> какого-либо встречающегося в</w:t>
      </w:r>
      <w:r w:rsidRPr="005A627B">
        <w:rPr>
          <w:rFonts w:eastAsia="TimesNewRomanPSMT"/>
        </w:rPr>
        <w:t xml:space="preserve"> </w:t>
      </w:r>
      <w:r w:rsidRPr="005A627B">
        <w:rPr>
          <w:rFonts w:eastAsia="TimesNewRomanPSMT"/>
          <w:i/>
          <w:iCs/>
        </w:rPr>
        <w:t xml:space="preserve">опыте </w:t>
      </w:r>
      <w:r w:rsidRPr="001F40F3">
        <w:rPr>
          <w:rFonts w:eastAsia="TimesNewRomanPSMT"/>
        </w:rPr>
        <w:t>бытия (ибо тогда она откатывалась бы к негативной). Поэтому философия должна выйти за пределы мышления и чувствования, и «в таком случае она будет исходить из т</w:t>
      </w:r>
      <w:r w:rsidRPr="001F40F3">
        <w:rPr>
          <w:rFonts w:eastAsia="TimesNewRomanPSMT"/>
        </w:rPr>
        <w:t>о</w:t>
      </w:r>
      <w:r w:rsidRPr="001F40F3">
        <w:rPr>
          <w:rFonts w:eastAsia="TimesNewRomanPSMT"/>
        </w:rPr>
        <w:t>го, что есть до и вне всякого мышления, стало быть, из бытия, но не из эмпирич</w:t>
      </w:r>
      <w:r w:rsidRPr="001F40F3">
        <w:rPr>
          <w:rFonts w:eastAsia="TimesNewRomanPSMT"/>
        </w:rPr>
        <w:t>е</w:t>
      </w:r>
      <w:r w:rsidRPr="001F40F3">
        <w:rPr>
          <w:rFonts w:eastAsia="TimesNewRomanPSMT"/>
        </w:rPr>
        <w:t>ского бытия… а только из</w:t>
      </w:r>
      <w:r w:rsidRPr="005A627B">
        <w:rPr>
          <w:rFonts w:eastAsia="TimesNewRomanPSMT"/>
        </w:rPr>
        <w:t xml:space="preserve"> </w:t>
      </w:r>
      <w:r w:rsidRPr="005A627B">
        <w:rPr>
          <w:rFonts w:eastAsia="TimesNewRomanPSMT"/>
          <w:i/>
          <w:iCs/>
        </w:rPr>
        <w:t xml:space="preserve">абсолютно </w:t>
      </w:r>
      <w:r w:rsidRPr="001F40F3">
        <w:rPr>
          <w:rFonts w:eastAsia="TimesNewRomanPSMT"/>
        </w:rPr>
        <w:t>вне него пребывающего бытия. Но это бытие вне всякого мышления точно так же находится над всяким опытом, как оно опер</w:t>
      </w:r>
      <w:r w:rsidRPr="001F40F3">
        <w:rPr>
          <w:rFonts w:eastAsia="TimesNewRomanPSMT"/>
        </w:rPr>
        <w:t>е</w:t>
      </w:r>
      <w:r w:rsidRPr="001F40F3">
        <w:rPr>
          <w:rFonts w:eastAsia="TimesNewRomanPSMT"/>
        </w:rPr>
        <w:t>жает всякое мышление, следовательно, бытие, из которого исходит позитивная ф</w:t>
      </w:r>
      <w:r w:rsidRPr="001F40F3">
        <w:rPr>
          <w:rFonts w:eastAsia="TimesNewRomanPSMT"/>
        </w:rPr>
        <w:t>и</w:t>
      </w:r>
      <w:r w:rsidRPr="001F40F3">
        <w:rPr>
          <w:rFonts w:eastAsia="TimesNewRomanPSMT"/>
        </w:rPr>
        <w:t xml:space="preserve">лософия… есть </w:t>
      </w:r>
      <w:r w:rsidRPr="005A627B">
        <w:rPr>
          <w:rFonts w:eastAsia="TimesNewRomanPSMT"/>
          <w:i/>
          <w:iCs/>
        </w:rPr>
        <w:t xml:space="preserve">безусловно трансцендентное </w:t>
      </w:r>
      <w:r w:rsidRPr="009B6436">
        <w:rPr>
          <w:rFonts w:eastAsia="TimesNewRomanPSMT"/>
        </w:rPr>
        <w:t>бытие</w:t>
      </w:r>
      <w:r w:rsidRPr="009B6436">
        <w:t>»</w:t>
      </w:r>
      <w:r>
        <w:rPr>
          <w:rStyle w:val="a5"/>
        </w:rPr>
        <w:footnoteReference w:id="256"/>
      </w:r>
      <w:r w:rsidRPr="009B6436">
        <w:t>.</w:t>
      </w:r>
      <w:r w:rsidRPr="001F40F3">
        <w:t xml:space="preserve"> Если позитивная филос</w:t>
      </w:r>
      <w:r w:rsidRPr="001F40F3">
        <w:t>о</w:t>
      </w:r>
      <w:r w:rsidRPr="001F40F3">
        <w:t xml:space="preserve">фия не </w:t>
      </w:r>
      <w:r>
        <w:t>зависит от опыта, следовательно, она является априорным учением. Правда, н</w:t>
      </w:r>
      <w:r>
        <w:t>е</w:t>
      </w:r>
      <w:r>
        <w:t>гативная философия тоже априорная, но отличие их друг от друга состоит в том, что негативная философия противостоит опыту, а позитивная — включает опыт в себя, словно срастается с ним. Иначе говоря, позитивная философия возвышается над опытом, поэтому о</w:t>
      </w:r>
      <w:r w:rsidRPr="00BE5CC9">
        <w:t>на является и априорной, и апостериорной: «</w:t>
      </w:r>
      <w:r w:rsidRPr="00BE5CC9">
        <w:rPr>
          <w:rFonts w:eastAsia="TimesNewRomanPSMT"/>
        </w:rPr>
        <w:t xml:space="preserve">В отношении </w:t>
      </w:r>
      <w:r w:rsidRPr="00BE5CC9">
        <w:rPr>
          <w:rFonts w:eastAsia="TimesNewRomanPSMT"/>
          <w:i/>
          <w:iCs/>
        </w:rPr>
        <w:t xml:space="preserve">мира </w:t>
      </w:r>
      <w:r w:rsidRPr="00BE5CC9">
        <w:rPr>
          <w:rFonts w:eastAsia="TimesNewRomanPSMT"/>
        </w:rPr>
        <w:t>позитивная философия есть наука</w:t>
      </w:r>
      <w:r>
        <w:rPr>
          <w:rFonts w:eastAsia="TimesNewRomanPSMT"/>
        </w:rPr>
        <w:t xml:space="preserve"> </w:t>
      </w:r>
      <w:r>
        <w:rPr>
          <w:rFonts w:eastAsia="TimesNewRomanPSMT"/>
          <w:lang w:val="en-US"/>
        </w:rPr>
        <w:t>a</w:t>
      </w:r>
      <w:r w:rsidRPr="00BE5CC9">
        <w:rPr>
          <w:rFonts w:eastAsia="TimesNewRomanPSMT"/>
        </w:rPr>
        <w:t xml:space="preserve"> </w:t>
      </w:r>
      <w:r>
        <w:rPr>
          <w:rFonts w:eastAsia="TimesNewRomanPSMT"/>
          <w:lang w:val="en-US"/>
        </w:rPr>
        <w:t>priori</w:t>
      </w:r>
      <w:r w:rsidRPr="00BE5CC9">
        <w:rPr>
          <w:rFonts w:eastAsia="TimesNewRomanPSMT"/>
        </w:rPr>
        <w:t>, выведенная, однако, из абсолютн</w:t>
      </w:r>
      <w:r w:rsidRPr="00BE5CC9">
        <w:rPr>
          <w:rFonts w:eastAsia="TimesNewRomanPSMT"/>
        </w:rPr>
        <w:t>о</w:t>
      </w:r>
      <w:r w:rsidRPr="00BE5CC9">
        <w:rPr>
          <w:rFonts w:eastAsia="TimesNewRomanPSMT"/>
        </w:rPr>
        <w:t xml:space="preserve">го prius; в отношении </w:t>
      </w:r>
      <w:r w:rsidRPr="00BE5CC9">
        <w:rPr>
          <w:rFonts w:eastAsia="TimesNewRomanPSMT"/>
          <w:i/>
          <w:iCs/>
        </w:rPr>
        <w:t xml:space="preserve">Бога </w:t>
      </w:r>
      <w:r w:rsidRPr="00BE5CC9">
        <w:rPr>
          <w:rFonts w:eastAsia="TimesNewRomanPSMT"/>
        </w:rPr>
        <w:t>она есть наука и познание а posterior</w:t>
      </w:r>
      <w:r>
        <w:rPr>
          <w:rFonts w:eastAsia="TimesNewRomanPSMT"/>
          <w:lang w:val="en-US"/>
        </w:rPr>
        <w:t>i</w:t>
      </w:r>
      <w:r w:rsidRPr="00013C20">
        <w:t>»</w:t>
      </w:r>
      <w:r>
        <w:rPr>
          <w:rStyle w:val="a5"/>
        </w:rPr>
        <w:footnoteReference w:id="257"/>
      </w:r>
      <w:r w:rsidRPr="00013C20">
        <w:t>. Следовательно</w:t>
      </w:r>
      <w:r>
        <w:t>, позитивная философия свободна, ибо в ней нет ничего принуждающего — ни внешнего опыта, ни рассудка, а также не является замкнутой системой</w:t>
      </w:r>
      <w:r w:rsidR="002A5720">
        <w:t>,</w:t>
      </w:r>
      <w:r>
        <w:t xml:space="preserve"> в отличие от негативной рационалистической философии. </w:t>
      </w:r>
    </w:p>
    <w:p w:rsidR="00BD51C2" w:rsidRPr="00776604" w:rsidRDefault="00BD51C2" w:rsidP="00BD51C2">
      <w:pPr>
        <w:pStyle w:val="a3"/>
        <w:rPr>
          <w:rFonts w:ascii="MS Shell Dlg" w:hAnsi="MS Shell Dlg" w:cs="MS Shell Dlg"/>
          <w:sz w:val="17"/>
          <w:szCs w:val="17"/>
        </w:rPr>
      </w:pPr>
      <w:r>
        <w:t>Свою философию Шеллинг отличает от христианской философии, основа</w:t>
      </w:r>
      <w:r>
        <w:t>н</w:t>
      </w:r>
      <w:r>
        <w:t xml:space="preserve">ной на библейском откровении, поскольку откровение христианства предстает как некий опыт, а позитивная философия должна прийти к </w:t>
      </w:r>
      <w:r w:rsidRPr="008761EF">
        <w:rPr>
          <w:szCs w:val="22"/>
        </w:rPr>
        <w:t>опыту, а не исходить из н</w:t>
      </w:r>
      <w:r w:rsidRPr="008761EF">
        <w:rPr>
          <w:szCs w:val="22"/>
        </w:rPr>
        <w:t>е</w:t>
      </w:r>
      <w:r w:rsidRPr="008761EF">
        <w:rPr>
          <w:szCs w:val="22"/>
        </w:rPr>
        <w:t>го. «</w:t>
      </w:r>
      <w:r w:rsidRPr="008761EF">
        <w:rPr>
          <w:rFonts w:eastAsia="TimesNewRomanPSMT"/>
          <w:szCs w:val="22"/>
        </w:rPr>
        <w:t>Позитивная философия должна была бы отклонить название</w:t>
      </w:r>
      <w:r>
        <w:rPr>
          <w:rFonts w:eastAsia="TimesNewRomanPSMT"/>
          <w:szCs w:val="22"/>
        </w:rPr>
        <w:t xml:space="preserve"> </w:t>
      </w:r>
      <w:r w:rsidRPr="008761EF">
        <w:rPr>
          <w:rFonts w:eastAsia="TimesNewRomanPSMT"/>
          <w:szCs w:val="22"/>
        </w:rPr>
        <w:t>религиозной ф</w:t>
      </w:r>
      <w:r w:rsidRPr="008761EF">
        <w:rPr>
          <w:rFonts w:eastAsia="TimesNewRomanPSMT"/>
          <w:szCs w:val="22"/>
        </w:rPr>
        <w:t>и</w:t>
      </w:r>
      <w:r w:rsidRPr="008761EF">
        <w:rPr>
          <w:rFonts w:eastAsia="TimesNewRomanPSMT"/>
          <w:szCs w:val="22"/>
        </w:rPr>
        <w:t xml:space="preserve">лософии также и потому, что как раз благодаря ей только и обнаруживается </w:t>
      </w:r>
      <w:r w:rsidRPr="008761EF">
        <w:rPr>
          <w:rFonts w:eastAsia="TimesNewRomanPSMT"/>
          <w:i/>
          <w:iCs/>
          <w:szCs w:val="22"/>
        </w:rPr>
        <w:t>исти</w:t>
      </w:r>
      <w:r w:rsidRPr="008761EF">
        <w:rPr>
          <w:rFonts w:eastAsia="TimesNewRomanPSMT"/>
          <w:i/>
          <w:iCs/>
          <w:szCs w:val="22"/>
        </w:rPr>
        <w:t>н</w:t>
      </w:r>
      <w:r w:rsidRPr="008761EF">
        <w:rPr>
          <w:rFonts w:eastAsia="TimesNewRomanPSMT"/>
          <w:i/>
          <w:iCs/>
          <w:szCs w:val="22"/>
        </w:rPr>
        <w:t xml:space="preserve">ное </w:t>
      </w:r>
      <w:r w:rsidRPr="008761EF">
        <w:rPr>
          <w:rFonts w:eastAsia="TimesNewRomanPSMT"/>
          <w:szCs w:val="22"/>
        </w:rPr>
        <w:t>понятие и содержание религии, последняя, стало быть, не может быть</w:t>
      </w:r>
      <w:r>
        <w:rPr>
          <w:rFonts w:eastAsia="TimesNewRomanPSMT"/>
          <w:szCs w:val="22"/>
        </w:rPr>
        <w:t xml:space="preserve"> </w:t>
      </w:r>
      <w:r w:rsidRPr="008761EF">
        <w:rPr>
          <w:rFonts w:eastAsia="TimesNewRomanPSMT"/>
          <w:szCs w:val="22"/>
        </w:rPr>
        <w:t>уже предпослана</w:t>
      </w:r>
      <w:r w:rsidRPr="00013C20">
        <w:t>»</w:t>
      </w:r>
      <w:r>
        <w:rPr>
          <w:rStyle w:val="a5"/>
        </w:rPr>
        <w:footnoteReference w:id="258"/>
      </w:r>
      <w:r w:rsidRPr="00013C20">
        <w:t>. Открове</w:t>
      </w:r>
      <w:r>
        <w:t xml:space="preserve">ние, говорит Шеллинг, это не то однократное откровение, которое дано было людям в христианстве через Моисея, пророков и Христа, это некое всеобщее откровение, через которое становится понятным и то откровение, которое выступает в виде земного явления. Поэтому, отмечая, что хотя позитивная философия не </w:t>
      </w:r>
      <w:r w:rsidR="00F66475">
        <w:t xml:space="preserve">есть </w:t>
      </w:r>
      <w:r>
        <w:t>христианская философия, Шеллинг не говорит что это антихр</w:t>
      </w:r>
      <w:r>
        <w:t>и</w:t>
      </w:r>
      <w:r>
        <w:t>стианская философия. Наоборот, через позитивную философию Шеллинг надеется сделать более ясным и понятным христианское откровение. Именно этому он п</w:t>
      </w:r>
      <w:r>
        <w:t>о</w:t>
      </w:r>
      <w:r>
        <w:t>свящает б</w:t>
      </w:r>
      <w:r w:rsidRPr="00776604">
        <w:rPr>
          <w:rFonts w:ascii="Newton" w:hAnsi="Newton" w:cs="Newton"/>
          <w:szCs w:val="22"/>
        </w:rPr>
        <w:t>ó</w:t>
      </w:r>
      <w:r>
        <w:t>льшую часть своих лекций по философии откровения, герменевтически истолковывая как христианские догматы, так и мног</w:t>
      </w:r>
      <w:r w:rsidR="00F66475">
        <w:t>и</w:t>
      </w:r>
      <w:r>
        <w:t>е библейские факты. Напр</w:t>
      </w:r>
      <w:r>
        <w:t>и</w:t>
      </w:r>
      <w:r>
        <w:t xml:space="preserve">мер, он философски осмысливает христианское положение о троичности Бога, вновь возвращаясь к своей идее безосновного в Боге, порождения Богом Самого </w:t>
      </w:r>
      <w:r>
        <w:lastRenderedPageBreak/>
        <w:t>Себя (что в христианстве описывается как рождение Отцом Сына).</w:t>
      </w:r>
    </w:p>
    <w:p w:rsidR="00BD51C2" w:rsidRDefault="00BD51C2" w:rsidP="00BD51C2">
      <w:pPr>
        <w:pStyle w:val="a3"/>
      </w:pPr>
      <w:r>
        <w:t>Реакция на лекции по философии откровения, последовавшая вскоре, была неоднозначной. Разумеется, атеисты и материалисты резко осудили новые идеи Шеллинга. Были и те, кто приветствовал позитивную философию, среди них был и П.</w:t>
      </w:r>
      <w:r w:rsidR="00F66475">
        <w:t> </w:t>
      </w:r>
      <w:r>
        <w:t>Я. Чаадаев, который писал Шеллингу: «…признаюсь, при чтении Вас у меня з</w:t>
      </w:r>
      <w:r>
        <w:t>а</w:t>
      </w:r>
      <w:r>
        <w:t>частую являлось предчувствие, что из Вашей системы должна когда-нибудь прои</w:t>
      </w:r>
      <w:r>
        <w:t>с</w:t>
      </w:r>
      <w:r>
        <w:t>течь религиозная философия; но я не нахожу слов, как я был счастлив, когда узнал, что глубочайший мыслитель нашего времени пришел к этой великой мысли о слиянии философии с религией»</w:t>
      </w:r>
      <w:r>
        <w:rPr>
          <w:rStyle w:val="a5"/>
        </w:rPr>
        <w:footnoteReference w:id="259"/>
      </w:r>
      <w:r>
        <w:t>. Однако чаще всего христианские философы оц</w:t>
      </w:r>
      <w:r>
        <w:t>е</w:t>
      </w:r>
      <w:r>
        <w:t>нивали учение Шеллинга сдержанно. Так, профессор протоиерей Ф. Голуби</w:t>
      </w:r>
      <w:r>
        <w:t>н</w:t>
      </w:r>
      <w:r>
        <w:t>ский писал в одном из своих писем: «Но выходит, что он [Шеллинг] от одного б</w:t>
      </w:r>
      <w:r>
        <w:t>е</w:t>
      </w:r>
      <w:r>
        <w:t>рега отстал (и то не совсем), а к другому не пристал. Теперешняя его философия откр</w:t>
      </w:r>
      <w:r>
        <w:t>о</w:t>
      </w:r>
      <w:r>
        <w:t>вения не удовлетворит ни строгим философам, требующим не провещаний оракула, а доказательств, ни любителям и ученикам премудрости боже</w:t>
      </w:r>
      <w:r w:rsidRPr="00F37F13">
        <w:t>ственной»</w:t>
      </w:r>
      <w:r>
        <w:rPr>
          <w:rStyle w:val="a5"/>
        </w:rPr>
        <w:footnoteReference w:id="260"/>
      </w:r>
      <w:r w:rsidRPr="00F37F13">
        <w:t xml:space="preserve">. </w:t>
      </w:r>
      <w:r>
        <w:t>Эта же мысль высказывалась и И. Киреевским: «Шеллингова христианская философия явилась и не христианскою, и не философией: от христианства отличалась она с</w:t>
      </w:r>
      <w:r>
        <w:t>а</w:t>
      </w:r>
      <w:r>
        <w:t>мыми главными догматами, от философии — самым способом познавания</w:t>
      </w:r>
      <w:r w:rsidRPr="00F37F13">
        <w:t>»</w:t>
      </w:r>
      <w:r>
        <w:rPr>
          <w:rStyle w:val="a5"/>
        </w:rPr>
        <w:footnoteReference w:id="261"/>
      </w:r>
      <w:r w:rsidRPr="00F37F13">
        <w:t>.</w:t>
      </w:r>
    </w:p>
    <w:p w:rsidR="00BD51C2" w:rsidRDefault="00BD51C2" w:rsidP="0028535F">
      <w:pPr>
        <w:pStyle w:val="-2"/>
      </w:pPr>
      <w:bookmarkStart w:id="91" w:name="_Toc240686093"/>
      <w:bookmarkStart w:id="92" w:name="_Toc240686330"/>
      <w:bookmarkStart w:id="93" w:name="_Toc383885233"/>
      <w:r w:rsidRPr="007E1F88">
        <w:t>§</w:t>
      </w:r>
      <w:r>
        <w:t> 4</w:t>
      </w:r>
      <w:r w:rsidRPr="007E1F88">
        <w:t xml:space="preserve">. </w:t>
      </w:r>
      <w:r>
        <w:t>Романтизм</w:t>
      </w:r>
      <w:bookmarkEnd w:id="91"/>
      <w:bookmarkEnd w:id="92"/>
      <w:bookmarkEnd w:id="93"/>
    </w:p>
    <w:p w:rsidR="00BD51C2" w:rsidRDefault="00BD51C2" w:rsidP="00BD51C2">
      <w:pPr>
        <w:pStyle w:val="a3"/>
      </w:pPr>
      <w:r>
        <w:t>Однако далеко не все философы считали, что только и именно разум способен познать истину и Бога. В отличие от Канта и представителей картезианского н</w:t>
      </w:r>
      <w:r>
        <w:t>а</w:t>
      </w:r>
      <w:r>
        <w:t>правления в философии немецкие романтики развивают совершенно иной подход в религиозной философии.</w:t>
      </w:r>
      <w:r w:rsidR="000A3DD3">
        <w:t xml:space="preserve"> </w:t>
      </w:r>
      <w:r>
        <w:t xml:space="preserve">Основными представителями немецкого романтизма </w:t>
      </w:r>
      <w:r w:rsidRPr="0051744D">
        <w:t>я</w:t>
      </w:r>
      <w:r w:rsidRPr="0051744D">
        <w:t>в</w:t>
      </w:r>
      <w:r w:rsidRPr="0051744D">
        <w:t>ляются Фридрих Шлегель (177</w:t>
      </w:r>
      <w:r>
        <w:t>2–</w:t>
      </w:r>
      <w:r w:rsidRPr="0051744D">
        <w:t>1829), его брат Август Шлегель (176</w:t>
      </w:r>
      <w:r>
        <w:t>7–</w:t>
      </w:r>
      <w:r w:rsidRPr="0051744D">
        <w:t>1845), Людвиг Тик (177</w:t>
      </w:r>
      <w:r>
        <w:t>3–</w:t>
      </w:r>
      <w:r w:rsidRPr="0051744D">
        <w:t>1853), Новалис (177</w:t>
      </w:r>
      <w:r>
        <w:t>2–</w:t>
      </w:r>
      <w:r w:rsidRPr="0051744D">
        <w:t>1801), а также Фридрих Шлейермахер (176</w:t>
      </w:r>
      <w:r>
        <w:t>8–</w:t>
      </w:r>
      <w:r w:rsidRPr="0051744D">
        <w:t>1834).</w:t>
      </w:r>
      <w:r>
        <w:t xml:space="preserve"> Одним из главных положений этого течения являлось некоторое нед</w:t>
      </w:r>
      <w:r>
        <w:t>о</w:t>
      </w:r>
      <w:r>
        <w:t>верие холодному рассудку, понимание того, что эмоционально-интуитивная сфера играет огромную роль в человеческой деятельности. Одной из основных проблем, поднимавшихся в романтизме, была проблема бесконечного. Очевидно, что беск</w:t>
      </w:r>
      <w:r>
        <w:t>о</w:t>
      </w:r>
      <w:r>
        <w:t>нечное невозможно познать на путях рассудка, способного лишь к конечным опр</w:t>
      </w:r>
      <w:r>
        <w:t>е</w:t>
      </w:r>
      <w:r>
        <w:t>делениям.</w:t>
      </w:r>
      <w:r w:rsidR="000A3DD3">
        <w:t xml:space="preserve"> </w:t>
      </w:r>
      <w:r>
        <w:t>Отсюда большой интерес к поэтическому творчеству, ведь, по словам Новалиса,</w:t>
      </w:r>
      <w:r w:rsidRPr="001E188E">
        <w:t xml:space="preserve"> </w:t>
      </w:r>
      <w:r>
        <w:t>«п</w:t>
      </w:r>
      <w:r w:rsidRPr="001E188E">
        <w:t>оэт понимает природу лучше, чем ученая голова</w:t>
      </w:r>
      <w:r>
        <w:t>». Поэтому практич</w:t>
      </w:r>
      <w:r>
        <w:t>е</w:t>
      </w:r>
      <w:r>
        <w:t>ски все романтики выражают свои мысли не в философских трактатах, а в худож</w:t>
      </w:r>
      <w:r>
        <w:t>е</w:t>
      </w:r>
      <w:r>
        <w:t>ственных произведениях – стих</w:t>
      </w:r>
      <w:r w:rsidRPr="00F761ED">
        <w:t>ах, поэмах, драмах, романах</w:t>
      </w:r>
      <w:r>
        <w:t xml:space="preserve"> (отсюда название «р</w:t>
      </w:r>
      <w:r>
        <w:t>о</w:t>
      </w:r>
      <w:r>
        <w:t>мантизм»)</w:t>
      </w:r>
      <w:r w:rsidRPr="00F761ED">
        <w:t xml:space="preserve">. </w:t>
      </w:r>
    </w:p>
    <w:p w:rsidR="00BD51C2" w:rsidRDefault="00BD51C2" w:rsidP="00BD51C2">
      <w:pPr>
        <w:pStyle w:val="a3"/>
      </w:pPr>
      <w:r w:rsidRPr="00F761ED">
        <w:t>Подлинным предметом филосо</w:t>
      </w:r>
      <w:r w:rsidRPr="00F761ED">
        <w:softHyphen/>
        <w:t xml:space="preserve">фии является </w:t>
      </w:r>
      <w:r>
        <w:t>внутренняя духовная жизнь ч</w:t>
      </w:r>
      <w:r>
        <w:t>е</w:t>
      </w:r>
      <w:r>
        <w:t>ловека, а наиболее глубоким ее выразителем является гений – человек, схватыва</w:t>
      </w:r>
      <w:r>
        <w:t>ю</w:t>
      </w:r>
      <w:r>
        <w:t>щий в интуитивном озарении противоречи</w:t>
      </w:r>
      <w:r w:rsidR="00F66475">
        <w:t>в</w:t>
      </w:r>
      <w:r>
        <w:t xml:space="preserve">ую суть бытия. Настоящий философ – это скорее маг, чувствующий свою живую связь с природой. Может быть, лучше всего эту связь ощущал Новалис, учение которого часто называют «магическим реализмом». Для Новалиса все происходит из духа, </w:t>
      </w:r>
      <w:r w:rsidRPr="00267043">
        <w:t>причем и в природе, и в Бож</w:t>
      </w:r>
      <w:r w:rsidRPr="00267043">
        <w:t>е</w:t>
      </w:r>
      <w:r w:rsidRPr="00267043">
        <w:t>стве, и в человеческой душе действует одна и та же духовная сила.</w:t>
      </w:r>
      <w:r>
        <w:t xml:space="preserve"> Материальный мир лишь кажется нам, мир</w:t>
      </w:r>
      <w:r w:rsidR="00F66475">
        <w:t>,</w:t>
      </w:r>
      <w:r>
        <w:t xml:space="preserve"> по сути</w:t>
      </w:r>
      <w:r w:rsidR="00F66475">
        <w:t>,</w:t>
      </w:r>
      <w:r>
        <w:t xml:space="preserve"> сказочен, магичен, и только философ-маг м</w:t>
      </w:r>
      <w:r>
        <w:t>о</w:t>
      </w:r>
      <w:r>
        <w:t xml:space="preserve">жет понять это. Древнегреческая поэзия прекрасно чувствовала эту магичность природы, христианство объяснило ее и завершило, поскольку включило </w:t>
      </w:r>
      <w:r w:rsidRPr="005E520A">
        <w:t>в структ</w:t>
      </w:r>
      <w:r w:rsidRPr="005E520A">
        <w:t>у</w:t>
      </w:r>
      <w:r w:rsidRPr="005E520A">
        <w:t xml:space="preserve">ру бытия даже смерть. </w:t>
      </w:r>
      <w:r>
        <w:t>С</w:t>
      </w:r>
      <w:r w:rsidRPr="005E520A">
        <w:t>имвол победы над смертью</w:t>
      </w:r>
      <w:r>
        <w:t xml:space="preserve"> — </w:t>
      </w:r>
      <w:r w:rsidRPr="005E520A">
        <w:t>Крест, и лишь он, по мн</w:t>
      </w:r>
      <w:r w:rsidRPr="005E520A">
        <w:t>е</w:t>
      </w:r>
      <w:r w:rsidRPr="005E520A">
        <w:t>нию Новалиса, может поддержать нас в страдании и борьбе с жизненными невзг</w:t>
      </w:r>
      <w:r w:rsidRPr="005E520A">
        <w:t>о</w:t>
      </w:r>
      <w:r w:rsidRPr="005E520A">
        <w:t>дами. Лютер, правда,</w:t>
      </w:r>
      <w:r>
        <w:t xml:space="preserve"> вновь разрушил эту гармонию своим рассудочным подходом. </w:t>
      </w:r>
    </w:p>
    <w:p w:rsidR="00BD51C2" w:rsidRPr="00FD4AAA" w:rsidRDefault="00BD51C2" w:rsidP="00BD51C2">
      <w:pPr>
        <w:pStyle w:val="a3"/>
      </w:pPr>
      <w:r w:rsidRPr="005D70BB">
        <w:t>Наиболее пристальное внимание к религии проявлял Ф.</w:t>
      </w:r>
      <w:r w:rsidR="00F66475">
        <w:t> </w:t>
      </w:r>
      <w:r w:rsidRPr="005D70BB">
        <w:t xml:space="preserve">Шлейермахер. </w:t>
      </w:r>
      <w:r>
        <w:t>Он в</w:t>
      </w:r>
      <w:r>
        <w:t>и</w:t>
      </w:r>
      <w:r>
        <w:t>дел</w:t>
      </w:r>
      <w:r w:rsidRPr="005D70BB">
        <w:t xml:space="preserve"> свою задачу в том, чтобы выяснить сущность религии (как Кант выяснил сам</w:t>
      </w:r>
      <w:r w:rsidRPr="005D70BB">
        <w:t>о</w:t>
      </w:r>
      <w:r w:rsidRPr="005D70BB">
        <w:t xml:space="preserve">стоятельную сущность морали). В </w:t>
      </w:r>
      <w:r>
        <w:t>«</w:t>
      </w:r>
      <w:r w:rsidRPr="005D70BB">
        <w:t>Речах о религии к образованным людям, ее пр</w:t>
      </w:r>
      <w:r w:rsidRPr="005D70BB">
        <w:t>е</w:t>
      </w:r>
      <w:r w:rsidRPr="005D70BB">
        <w:t>зирающим</w:t>
      </w:r>
      <w:r>
        <w:t xml:space="preserve">» он указывает, что </w:t>
      </w:r>
      <w:r w:rsidRPr="005D70BB">
        <w:t xml:space="preserve">в человеческой душе особая </w:t>
      </w:r>
      <w:r>
        <w:t xml:space="preserve">религиозная </w:t>
      </w:r>
      <w:r w:rsidRPr="005D70BB">
        <w:t>сфера, к</w:t>
      </w:r>
      <w:r w:rsidRPr="005D70BB">
        <w:t>о</w:t>
      </w:r>
      <w:r w:rsidRPr="005D70BB">
        <w:t>торая отделена от сферы метафизики и морали. Сущность религии</w:t>
      </w:r>
      <w:r>
        <w:t xml:space="preserve"> </w:t>
      </w:r>
      <w:r w:rsidRPr="005D70BB">
        <w:t xml:space="preserve">не мысль и не </w:t>
      </w:r>
      <w:r>
        <w:lastRenderedPageBreak/>
        <w:t xml:space="preserve">этическое </w:t>
      </w:r>
      <w:r w:rsidRPr="005D70BB">
        <w:t>действие, а созерцание и чувство</w:t>
      </w:r>
      <w:r>
        <w:t xml:space="preserve"> бесконечного, она дает человеку</w:t>
      </w:r>
      <w:r w:rsidRPr="005D70BB">
        <w:t xml:space="preserve"> чувс</w:t>
      </w:r>
      <w:r w:rsidRPr="005D70BB">
        <w:t>т</w:t>
      </w:r>
      <w:r w:rsidRPr="005D70BB">
        <w:t xml:space="preserve">во сопричастности универсуму. </w:t>
      </w:r>
      <w:r>
        <w:t xml:space="preserve">В человеке имеется особое религиозное чувство, являющееся ответом на то божественное бесконечное, что живет в </w:t>
      </w:r>
      <w:r w:rsidRPr="009024AA">
        <w:t>человеке. П</w:t>
      </w:r>
      <w:r w:rsidRPr="009024AA">
        <w:t>о</w:t>
      </w:r>
      <w:r w:rsidRPr="009024AA">
        <w:t xml:space="preserve">этому научить религии невозможно, она рождается изнутри. </w:t>
      </w:r>
      <w:r>
        <w:t>Религия рождается посредством особ</w:t>
      </w:r>
      <w:r w:rsidR="00F66475">
        <w:t>о</w:t>
      </w:r>
      <w:r>
        <w:t>го религиозного опыта. Поэтому р</w:t>
      </w:r>
      <w:r w:rsidRPr="009024AA">
        <w:t>елигия</w:t>
      </w:r>
      <w:r>
        <w:t>, по</w:t>
      </w:r>
      <w:r w:rsidRPr="009024AA">
        <w:t xml:space="preserve"> </w:t>
      </w:r>
      <w:r>
        <w:t xml:space="preserve">Шлейермахеру, </w:t>
      </w:r>
      <w:r w:rsidRPr="009024AA">
        <w:t>не есть ни теоретическое знание, ни нравственное учение, ни искусство, ни практич</w:t>
      </w:r>
      <w:r w:rsidRPr="009024AA">
        <w:t>е</w:t>
      </w:r>
      <w:r w:rsidRPr="009024AA">
        <w:t xml:space="preserve">ская деятельность, она не сводится ни к одной известной нам сфере деятельности. </w:t>
      </w:r>
      <w:r>
        <w:t>Без искреннего переживания Бесконечного не может быть подлинной религии. Р</w:t>
      </w:r>
      <w:r w:rsidRPr="009A6128">
        <w:t>е</w:t>
      </w:r>
      <w:r w:rsidRPr="009A6128">
        <w:t xml:space="preserve">лигию не интересуют метафизические дедукции, не занимается она и тем, чтобы использовать </w:t>
      </w:r>
      <w:r>
        <w:t>у</w:t>
      </w:r>
      <w:r w:rsidRPr="009A6128">
        <w:t>ниверсум для извлечения из него кодекса моральных обязанностей. Она не является ни знанием, ни моралью: она есть чувство</w:t>
      </w:r>
      <w:r>
        <w:t>: «сущность религиозных возбуждений состоит в чувстве абсолютной зависимости»</w:t>
      </w:r>
      <w:r w:rsidRPr="002D094E">
        <w:rPr>
          <w:rStyle w:val="a5"/>
        </w:rPr>
        <w:footnoteReference w:id="262"/>
      </w:r>
      <w:r>
        <w:t>. Д</w:t>
      </w:r>
      <w:r w:rsidRPr="00FD4AAA">
        <w:t>ля Шлейермахера</w:t>
      </w:r>
      <w:r>
        <w:t>, как и для других романтиков,</w:t>
      </w:r>
      <w:r w:rsidRPr="00FD4AAA">
        <w:t xml:space="preserve"> религиозное сознание ближе эстетическому созн</w:t>
      </w:r>
      <w:r w:rsidRPr="00FD4AAA">
        <w:t>а</w:t>
      </w:r>
      <w:r w:rsidRPr="00FD4AAA">
        <w:t>нию, нежели теоретическому знанию</w:t>
      </w:r>
      <w:r>
        <w:t>. О</w:t>
      </w:r>
      <w:r w:rsidRPr="00FD4AAA">
        <w:t>днако чувство, на котором базируется религио</w:t>
      </w:r>
      <w:r w:rsidRPr="00FD4AAA">
        <w:t>з</w:t>
      </w:r>
      <w:r w:rsidRPr="00FD4AAA">
        <w:t>ное сознание, а именно чувство зависимости от бесконечного, характерно только для этого сознания.</w:t>
      </w:r>
      <w:r>
        <w:t xml:space="preserve"> В этом позиция</w:t>
      </w:r>
      <w:r w:rsidRPr="00FD4AAA">
        <w:t xml:space="preserve"> Шлейермахер</w:t>
      </w:r>
      <w:r>
        <w:t>а отличается от</w:t>
      </w:r>
      <w:r w:rsidRPr="00FD4AAA">
        <w:t xml:space="preserve"> романт</w:t>
      </w:r>
      <w:r w:rsidRPr="00FD4AAA">
        <w:t>и</w:t>
      </w:r>
      <w:r w:rsidRPr="00FD4AAA">
        <w:t>ческо</w:t>
      </w:r>
      <w:r>
        <w:t>го</w:t>
      </w:r>
      <w:r w:rsidRPr="00FD4AAA">
        <w:t xml:space="preserve"> смешения религиозного и эстетического сознания.</w:t>
      </w:r>
    </w:p>
    <w:p w:rsidR="00BD51C2" w:rsidRDefault="00BD51C2" w:rsidP="00BD51C2">
      <w:pPr>
        <w:pStyle w:val="afb"/>
      </w:pPr>
    </w:p>
    <w:p w:rsidR="00BD51C2" w:rsidRDefault="00BD51C2" w:rsidP="0028535F">
      <w:pPr>
        <w:pStyle w:val="-2"/>
      </w:pPr>
      <w:bookmarkStart w:id="94" w:name="_Toc383885234"/>
      <w:r>
        <w:t>§ 5. Георг Вильгельм Фридрих Г</w:t>
      </w:r>
      <w:r w:rsidR="0028535F">
        <w:t>егель</w:t>
      </w:r>
      <w:bookmarkEnd w:id="94"/>
    </w:p>
    <w:p w:rsidR="00BD51C2" w:rsidRDefault="00BD51C2" w:rsidP="0028535F">
      <w:pPr>
        <w:pStyle w:val="-3"/>
      </w:pPr>
      <w:bookmarkStart w:id="95" w:name="_Toc383885235"/>
      <w:r>
        <w:t>Жизнь</w:t>
      </w:r>
      <w:bookmarkEnd w:id="95"/>
    </w:p>
    <w:p w:rsidR="00BD51C2" w:rsidRDefault="00BD51C2" w:rsidP="00BD51C2">
      <w:pPr>
        <w:pStyle w:val="a3"/>
      </w:pPr>
      <w:r>
        <w:t>Гегель — один из наиболее сложных философов за всю историю мировой ф</w:t>
      </w:r>
      <w:r>
        <w:t>и</w:t>
      </w:r>
      <w:r>
        <w:t>лософии. Сложен он не только сво</w:t>
      </w:r>
      <w:r>
        <w:rPr>
          <w:noProof/>
        </w:rPr>
        <w:t>им учением</w:t>
      </w:r>
      <w:r>
        <w:t xml:space="preserve">, своей системой, </w:t>
      </w:r>
      <w:r w:rsidR="006C3B11">
        <w:t>но и</w:t>
      </w:r>
      <w:r>
        <w:t xml:space="preserve"> языком, кот</w:t>
      </w:r>
      <w:r>
        <w:t>о</w:t>
      </w:r>
      <w:r>
        <w:t>рым излагает</w:t>
      </w:r>
      <w:r>
        <w:rPr>
          <w:noProof/>
        </w:rPr>
        <w:t xml:space="preserve"> свои положения</w:t>
      </w:r>
      <w:r>
        <w:t xml:space="preserve">. Читать Гегеля </w:t>
      </w:r>
      <w:r w:rsidR="0017072A">
        <w:t>совсем не просто</w:t>
      </w:r>
      <w:r>
        <w:t xml:space="preserve">. </w:t>
      </w:r>
    </w:p>
    <w:p w:rsidR="00BD51C2" w:rsidRDefault="00BD51C2" w:rsidP="00BD51C2">
      <w:pPr>
        <w:pStyle w:val="a3"/>
      </w:pPr>
      <w:r>
        <w:t xml:space="preserve">Гегель </w:t>
      </w:r>
      <w:r>
        <w:rPr>
          <w:noProof/>
        </w:rPr>
        <w:t>по</w:t>
      </w:r>
      <w:r>
        <w:t>пытался построить систему философии, которая включала бы в себя все. Как писал В.</w:t>
      </w:r>
      <w:r w:rsidR="0017072A">
        <w:t> </w:t>
      </w:r>
      <w:r>
        <w:t>С. Соловьев в статье «Гегель», опубликованной в Энциклопед</w:t>
      </w:r>
      <w:r>
        <w:t>и</w:t>
      </w:r>
      <w:r>
        <w:t xml:space="preserve">ческом словаре Брокгауза и </w:t>
      </w:r>
      <w:r w:rsidR="0017072A">
        <w:t>Е</w:t>
      </w:r>
      <w:r>
        <w:t>фрона, «Гегель может быть назван философом по преимуществу»</w:t>
      </w:r>
      <w:r>
        <w:rPr>
          <w:rStyle w:val="a5"/>
        </w:rPr>
        <w:footnoteReference w:id="263"/>
      </w:r>
      <w:r>
        <w:t>, т. е. если и называть кого философом, то</w:t>
      </w:r>
      <w:r>
        <w:rPr>
          <w:noProof/>
        </w:rPr>
        <w:t xml:space="preserve"> </w:t>
      </w:r>
      <w:r>
        <w:t>в первую очередь Гег</w:t>
      </w:r>
      <w:r>
        <w:t>е</w:t>
      </w:r>
      <w:r>
        <w:t xml:space="preserve">ля. Обычно с понятием философа ассоциируется в первую очередь имя Сократа, </w:t>
      </w:r>
      <w:r>
        <w:rPr>
          <w:noProof/>
        </w:rPr>
        <w:t xml:space="preserve">у </w:t>
      </w:r>
      <w:r>
        <w:t>к</w:t>
      </w:r>
      <w:r>
        <w:t>о</w:t>
      </w:r>
      <w:r>
        <w:t>тор</w:t>
      </w:r>
      <w:r>
        <w:rPr>
          <w:noProof/>
        </w:rPr>
        <w:t>ого</w:t>
      </w:r>
      <w:r>
        <w:t xml:space="preserve"> философия и жизнь были единым целым</w:t>
      </w:r>
      <w:r>
        <w:rPr>
          <w:noProof/>
        </w:rPr>
        <w:t>. Д</w:t>
      </w:r>
      <w:r>
        <w:t xml:space="preserve">ля Гегеля </w:t>
      </w:r>
      <w:r>
        <w:rPr>
          <w:noProof/>
        </w:rPr>
        <w:t xml:space="preserve">же </w:t>
      </w:r>
      <w:r>
        <w:t xml:space="preserve">философия </w:t>
      </w:r>
      <w:r w:rsidR="00427049">
        <w:t>объед</w:t>
      </w:r>
      <w:r w:rsidR="00427049">
        <w:t>и</w:t>
      </w:r>
      <w:r w:rsidR="00427049">
        <w:t>няет</w:t>
      </w:r>
      <w:r>
        <w:t xml:space="preserve"> все — и мир духа, и мир природы, и мир творений человечества — искусс</w:t>
      </w:r>
      <w:r>
        <w:t>т</w:t>
      </w:r>
      <w:r>
        <w:t>во, науки и даже религию.</w:t>
      </w:r>
    </w:p>
    <w:p w:rsidR="00BD51C2" w:rsidRDefault="00BD51C2" w:rsidP="00BD51C2">
      <w:pPr>
        <w:pStyle w:val="a3"/>
      </w:pPr>
      <w:r>
        <w:t xml:space="preserve">Биография Гегеля не выделяется какими-нибудь яркими событиями. Родился </w:t>
      </w:r>
      <w:r>
        <w:rPr>
          <w:noProof/>
        </w:rPr>
        <w:t>он</w:t>
      </w:r>
      <w:r>
        <w:t xml:space="preserve"> в </w:t>
      </w:r>
      <w:smartTag w:uri="urn:schemas-microsoft-com:office:smarttags" w:element="metricconverter">
        <w:smartTagPr>
          <w:attr w:name="ProductID" w:val="1770 г"/>
        </w:smartTagPr>
        <w:r>
          <w:t>1770 г</w:t>
        </w:r>
      </w:smartTag>
      <w:r>
        <w:t>. в Штутгарте в семье богатого чиновника. Еще во времена учебы в ги</w:t>
      </w:r>
      <w:r>
        <w:t>м</w:t>
      </w:r>
      <w:r>
        <w:t xml:space="preserve">назии увлекся </w:t>
      </w:r>
      <w:r w:rsidR="0017072A">
        <w:t>А</w:t>
      </w:r>
      <w:r>
        <w:t xml:space="preserve">нтичностью, </w:t>
      </w:r>
      <w:r>
        <w:rPr>
          <w:noProof/>
        </w:rPr>
        <w:t>ч</w:t>
      </w:r>
      <w:r>
        <w:t xml:space="preserve">то впоследствии сказалось на его становлении как философа. В 1788 г. Гегель поступает в Тюбингенский </w:t>
      </w:r>
      <w:r>
        <w:rPr>
          <w:noProof/>
        </w:rPr>
        <w:t>у</w:t>
      </w:r>
      <w:r>
        <w:t>ниверситет, изучает фил</w:t>
      </w:r>
      <w:r>
        <w:t>о</w:t>
      </w:r>
      <w:r>
        <w:t>софию, уч</w:t>
      </w:r>
      <w:r>
        <w:rPr>
          <w:noProof/>
        </w:rPr>
        <w:t>ась</w:t>
      </w:r>
      <w:r>
        <w:t xml:space="preserve"> на теологическом факультете. Вначале он хотел быть паст</w:t>
      </w:r>
      <w:r>
        <w:rPr>
          <w:noProof/>
        </w:rPr>
        <w:t>о</w:t>
      </w:r>
      <w:r>
        <w:t>р</w:t>
      </w:r>
      <w:r>
        <w:rPr>
          <w:noProof/>
        </w:rPr>
        <w:t>о</w:t>
      </w:r>
      <w:r>
        <w:t xml:space="preserve">м, но передумал, и интерес к философии подавил в нем все остальные интересы. </w:t>
      </w:r>
      <w:r>
        <w:rPr>
          <w:noProof/>
        </w:rPr>
        <w:t>О</w:t>
      </w:r>
      <w:r>
        <w:t>н из</w:t>
      </w:r>
      <w:r>
        <w:t>у</w:t>
      </w:r>
      <w:r>
        <w:t>чает философию лейбниц</w:t>
      </w:r>
      <w:r>
        <w:rPr>
          <w:noProof/>
        </w:rPr>
        <w:t>е</w:t>
      </w:r>
      <w:r>
        <w:t xml:space="preserve">-вольфовской школы, заканчивает </w:t>
      </w:r>
      <w:r>
        <w:rPr>
          <w:noProof/>
        </w:rPr>
        <w:t>у</w:t>
      </w:r>
      <w:r>
        <w:t>ниверситет со степ</w:t>
      </w:r>
      <w:r>
        <w:t>е</w:t>
      </w:r>
      <w:r>
        <w:t xml:space="preserve">нью магистра философии и кандидата теологии. Затем Гегель изучает Канта, что </w:t>
      </w:r>
      <w:r w:rsidR="0017072A">
        <w:t>несколько меняет</w:t>
      </w:r>
      <w:r>
        <w:t xml:space="preserve"> его мировоззрени</w:t>
      </w:r>
      <w:r w:rsidR="0017072A">
        <w:t>е</w:t>
      </w:r>
      <w:r>
        <w:t>.</w:t>
      </w:r>
    </w:p>
    <w:p w:rsidR="00BD51C2" w:rsidRDefault="00BD51C2" w:rsidP="00BD51C2">
      <w:pPr>
        <w:pStyle w:val="a3"/>
      </w:pPr>
      <w:r>
        <w:t xml:space="preserve">После окончания </w:t>
      </w:r>
      <w:r>
        <w:rPr>
          <w:noProof/>
        </w:rPr>
        <w:t>у</w:t>
      </w:r>
      <w:r>
        <w:t xml:space="preserve">ниверситета наступает пора путешествий и преподавания в различных </w:t>
      </w:r>
      <w:r>
        <w:rPr>
          <w:noProof/>
        </w:rPr>
        <w:t>у</w:t>
      </w:r>
      <w:r>
        <w:t>ниверситетах. Какое-то время он был домашним учителем в Берне, во Франкфурте-на-Майне, потом по рекомендации Шеллинга преподает в Йе</w:t>
      </w:r>
      <w:r>
        <w:rPr>
          <w:noProof/>
        </w:rPr>
        <w:t>н</w:t>
      </w:r>
      <w:r>
        <w:t xml:space="preserve">ском </w:t>
      </w:r>
      <w:r>
        <w:rPr>
          <w:noProof/>
        </w:rPr>
        <w:t>у</w:t>
      </w:r>
      <w:r>
        <w:t xml:space="preserve">ниверситете. Во время работы в этом </w:t>
      </w:r>
      <w:r>
        <w:rPr>
          <w:noProof/>
        </w:rPr>
        <w:t>у</w:t>
      </w:r>
      <w:r>
        <w:t>ниверситете защищает диссертацию по н</w:t>
      </w:r>
      <w:r>
        <w:t>а</w:t>
      </w:r>
      <w:r>
        <w:t xml:space="preserve">турфилософии — «Об обращении планет», где изложил некоторые </w:t>
      </w:r>
      <w:r w:rsidR="00240D57">
        <w:t xml:space="preserve">свои </w:t>
      </w:r>
      <w:r>
        <w:t>диалект</w:t>
      </w:r>
      <w:r>
        <w:t>и</w:t>
      </w:r>
      <w:r>
        <w:t>ческие идеи. В это же время он пишет работу «Различие между системами филос</w:t>
      </w:r>
      <w:r>
        <w:t>о</w:t>
      </w:r>
      <w:r>
        <w:t>фии Фихте и Шеллинга». До этого философские идеи Гегеля в основном отлич</w:t>
      </w:r>
      <w:r>
        <w:t>а</w:t>
      </w:r>
      <w:r>
        <w:t>лись или интересом его к раннему христианству и Античности,</w:t>
      </w:r>
      <w:r w:rsidR="00F1334F">
        <w:t xml:space="preserve"> а </w:t>
      </w:r>
      <w:r>
        <w:t xml:space="preserve">мыслил </w:t>
      </w:r>
      <w:r w:rsidR="00F1334F">
        <w:t xml:space="preserve">он </w:t>
      </w:r>
      <w:r>
        <w:t>скорее в духе своего друга Шеллинга. В вышеназванной работе уже виден некоторый о</w:t>
      </w:r>
      <w:r>
        <w:t>т</w:t>
      </w:r>
      <w:r>
        <w:t>ход от идей этих философов, хотя стоит несколько ближе к Шеллингу.</w:t>
      </w:r>
    </w:p>
    <w:p w:rsidR="00BD51C2" w:rsidRDefault="00BD51C2" w:rsidP="00BD51C2">
      <w:pPr>
        <w:pStyle w:val="a3"/>
      </w:pPr>
      <w:r>
        <w:t>Во время преподавания в Йе</w:t>
      </w:r>
      <w:r>
        <w:rPr>
          <w:noProof/>
        </w:rPr>
        <w:t>н</w:t>
      </w:r>
      <w:r>
        <w:t xml:space="preserve">ском </w:t>
      </w:r>
      <w:r>
        <w:rPr>
          <w:noProof/>
        </w:rPr>
        <w:t>у</w:t>
      </w:r>
      <w:r>
        <w:t>ниверситете</w:t>
      </w:r>
      <w:r w:rsidR="00F1334F">
        <w:t>,</w:t>
      </w:r>
      <w:r>
        <w:t xml:space="preserve"> </w:t>
      </w:r>
      <w:r w:rsidR="00F1334F">
        <w:t xml:space="preserve">в </w:t>
      </w:r>
      <w:smartTag w:uri="urn:schemas-microsoft-com:office:smarttags" w:element="metricconverter">
        <w:smartTagPr>
          <w:attr w:name="ProductID" w:val="1807 г"/>
        </w:smartTagPr>
        <w:r w:rsidR="00F1334F">
          <w:t>1807 г</w:t>
        </w:r>
      </w:smartTag>
      <w:r w:rsidR="00F1334F">
        <w:t xml:space="preserve">., </w:t>
      </w:r>
      <w:r>
        <w:t>он пишет свою первую фундаментальную работу «Феноменология духа». В этой работе Гегель в</w:t>
      </w:r>
      <w:r>
        <w:t>ы</w:t>
      </w:r>
      <w:r>
        <w:lastRenderedPageBreak/>
        <w:t>ступает как самобытный философ, окончательно разошедшийся с идеями Шелли</w:t>
      </w:r>
      <w:r>
        <w:t>н</w:t>
      </w:r>
      <w:r>
        <w:t>га. Затем</w:t>
      </w:r>
      <w:r w:rsidR="00F1334F">
        <w:t>,</w:t>
      </w:r>
      <w:r>
        <w:t xml:space="preserve"> с 1806 по </w:t>
      </w:r>
      <w:smartTag w:uri="urn:schemas-microsoft-com:office:smarttags" w:element="metricconverter">
        <w:smartTagPr>
          <w:attr w:name="ProductID" w:val="1816 г"/>
        </w:smartTagPr>
        <w:r>
          <w:t>1816 г</w:t>
        </w:r>
      </w:smartTag>
      <w:r>
        <w:t>.</w:t>
      </w:r>
      <w:r w:rsidR="00F1334F">
        <w:t>,</w:t>
      </w:r>
      <w:r>
        <w:t xml:space="preserve"> преподает в гимназии в Нюрнберге. Это его наиболее плодотворный период. Он пишет «Науку логики», где излагает свои основные идеи, которые потом будет развивать в «Энциклопедии философских наук», нап</w:t>
      </w:r>
      <w:r>
        <w:t>и</w:t>
      </w:r>
      <w:r w:rsidR="00240D57">
        <w:t>санной</w:t>
      </w:r>
      <w:r>
        <w:t xml:space="preserve"> в период преподавания в Геттингенском </w:t>
      </w:r>
      <w:r>
        <w:rPr>
          <w:noProof/>
        </w:rPr>
        <w:t>у</w:t>
      </w:r>
      <w:r w:rsidR="00791083">
        <w:t xml:space="preserve">ниверситете. </w:t>
      </w:r>
      <w:r>
        <w:t>Затем его пригл</w:t>
      </w:r>
      <w:r>
        <w:t>а</w:t>
      </w:r>
      <w:r>
        <w:t xml:space="preserve">шают в Берлинский </w:t>
      </w:r>
      <w:r>
        <w:rPr>
          <w:noProof/>
        </w:rPr>
        <w:t>у</w:t>
      </w:r>
      <w:r>
        <w:t xml:space="preserve">ниверситет, где он работает в качестве профессора до </w:t>
      </w:r>
      <w:smartTag w:uri="urn:schemas-microsoft-com:office:smarttags" w:element="metricconverter">
        <w:smartTagPr>
          <w:attr w:name="ProductID" w:val="1831 г"/>
        </w:smartTagPr>
        <w:r>
          <w:t>1831 г</w:t>
        </w:r>
      </w:smartTag>
      <w:r>
        <w:t>., года его смерти от холеры. В Берлине он практически работ уже не пишет, лишь читает различные курсы лекций. После его смерти ученики издают все курсы ле</w:t>
      </w:r>
      <w:r>
        <w:t>к</w:t>
      </w:r>
      <w:r>
        <w:t>ций, которые он успел начитать: по философии религии, истории эстетики, истории философии и др.</w:t>
      </w:r>
    </w:p>
    <w:p w:rsidR="00BD51C2" w:rsidRDefault="00BD51C2" w:rsidP="0028535F">
      <w:pPr>
        <w:pStyle w:val="-3"/>
      </w:pPr>
      <w:bookmarkStart w:id="96" w:name="_Toc383885236"/>
      <w:r>
        <w:t>Ранние работы</w:t>
      </w:r>
      <w:bookmarkEnd w:id="96"/>
    </w:p>
    <w:p w:rsidR="00BD51C2" w:rsidRDefault="00BD51C2" w:rsidP="00BD51C2">
      <w:pPr>
        <w:pStyle w:val="a3"/>
      </w:pPr>
      <w:r>
        <w:t>Гегель — типично академический философ, который всю жизнь преподавал и писал философские работы. В молодости он увлекался Античностью и планировал посвятить себя богословской деятельности. Идеи молодости проявили</w:t>
      </w:r>
      <w:r w:rsidR="00F1334F">
        <w:t>с</w:t>
      </w:r>
      <w:r>
        <w:t>ь в некот</w:t>
      </w:r>
      <w:r>
        <w:t>о</w:t>
      </w:r>
      <w:r>
        <w:t xml:space="preserve">рых его ранних работах, которые были изданы гораздо позднее, в </w:t>
      </w:r>
      <w:smartTag w:uri="urn:schemas-microsoft-com:office:smarttags" w:element="metricconverter">
        <w:smartTagPr>
          <w:attr w:name="ProductID" w:val="1907 г"/>
        </w:smartTagPr>
        <w:r>
          <w:t>1907 г</w:t>
        </w:r>
      </w:smartTag>
      <w:r>
        <w:t>. Это «Жизнь Иисуса», «Позитивность христианской религии» и «Народная религия и христианство». Работы привлекли большой интерес, ибо Гегель в них выглядел с</w:t>
      </w:r>
      <w:r>
        <w:t>о</w:t>
      </w:r>
      <w:r>
        <w:t>всем не так, как</w:t>
      </w:r>
      <w:r>
        <w:rPr>
          <w:noProof/>
        </w:rPr>
        <w:t>им</w:t>
      </w:r>
      <w:r>
        <w:t xml:space="preserve"> он был </w:t>
      </w:r>
      <w:r>
        <w:rPr>
          <w:noProof/>
        </w:rPr>
        <w:t>в</w:t>
      </w:r>
      <w:r>
        <w:t xml:space="preserve"> работа</w:t>
      </w:r>
      <w:r>
        <w:rPr>
          <w:noProof/>
        </w:rPr>
        <w:t>х</w:t>
      </w:r>
      <w:r>
        <w:t xml:space="preserve"> «Феноменология духа» и «Энциклопедия ф</w:t>
      </w:r>
      <w:r>
        <w:t>и</w:t>
      </w:r>
      <w:r>
        <w:t>лософских наук».</w:t>
      </w:r>
    </w:p>
    <w:p w:rsidR="00BD51C2" w:rsidRDefault="00BD51C2" w:rsidP="00BD51C2">
      <w:pPr>
        <w:pStyle w:val="a3"/>
      </w:pPr>
      <w:r>
        <w:t xml:space="preserve">В </w:t>
      </w:r>
      <w:r>
        <w:rPr>
          <w:noProof/>
        </w:rPr>
        <w:t>ранних</w:t>
      </w:r>
      <w:r>
        <w:t xml:space="preserve"> работах Гегеля интересуют проблемы человека, личности, человеч</w:t>
      </w:r>
      <w:r>
        <w:t>е</w:t>
      </w:r>
      <w:r>
        <w:t>ского духа, жизни, которые он рассматривает на примере переломной эпохи в ист</w:t>
      </w:r>
      <w:r>
        <w:t>о</w:t>
      </w:r>
      <w:r>
        <w:t xml:space="preserve">рии Европы, а именно в </w:t>
      </w:r>
      <w:r>
        <w:rPr>
          <w:noProof/>
        </w:rPr>
        <w:t xml:space="preserve">момент </w:t>
      </w:r>
      <w:r>
        <w:t>переход</w:t>
      </w:r>
      <w:r>
        <w:rPr>
          <w:noProof/>
        </w:rPr>
        <w:t>а</w:t>
      </w:r>
      <w:r>
        <w:t xml:space="preserve"> от язычества к христианству. Гегеля и</w:t>
      </w:r>
      <w:r>
        <w:t>н</w:t>
      </w:r>
      <w:r>
        <w:t>тересует причина того, почему все же Европа оказалась христианизированной, п</w:t>
      </w:r>
      <w:r>
        <w:t>о</w:t>
      </w:r>
      <w:r>
        <w:t xml:space="preserve">чему язычество </w:t>
      </w:r>
      <w:r>
        <w:rPr>
          <w:noProof/>
        </w:rPr>
        <w:t>было</w:t>
      </w:r>
      <w:r>
        <w:t xml:space="preserve"> побежден</w:t>
      </w:r>
      <w:r>
        <w:rPr>
          <w:noProof/>
        </w:rPr>
        <w:t>о</w:t>
      </w:r>
      <w:r>
        <w:t xml:space="preserve"> христианством. Его идеи, изложенные в этих р</w:t>
      </w:r>
      <w:r>
        <w:t>а</w:t>
      </w:r>
      <w:r>
        <w:t xml:space="preserve">ботах, не выдерживают </w:t>
      </w:r>
      <w:r>
        <w:rPr>
          <w:noProof/>
        </w:rPr>
        <w:t>вообще-то</w:t>
      </w:r>
      <w:r>
        <w:t xml:space="preserve"> никакой критики с точки зрения православного богословия. Например, в работе «Жизнь Иисуса» не повествуется о </w:t>
      </w:r>
      <w:r>
        <w:rPr>
          <w:noProof/>
        </w:rPr>
        <w:t>р</w:t>
      </w:r>
      <w:r>
        <w:t>ождестве И</w:t>
      </w:r>
      <w:r>
        <w:t>и</w:t>
      </w:r>
      <w:r>
        <w:t xml:space="preserve">суса, Его </w:t>
      </w:r>
      <w:r>
        <w:rPr>
          <w:noProof/>
        </w:rPr>
        <w:t>смерти на кресте и воскресении</w:t>
      </w:r>
      <w:r>
        <w:t>, которые знает любой человек, даже не открывавший ни одного из Евангелий. Гегель пишет только о проповед</w:t>
      </w:r>
      <w:r>
        <w:rPr>
          <w:noProof/>
        </w:rPr>
        <w:t>ях</w:t>
      </w:r>
      <w:r>
        <w:t xml:space="preserve"> Христа, Которого он считал просто человеком («родителями его были Иосиф и Мария»</w:t>
      </w:r>
      <w:r>
        <w:rPr>
          <w:rStyle w:val="a5"/>
        </w:rPr>
        <w:footnoteReference w:id="264"/>
      </w:r>
      <w:r>
        <w:t>), опуская все чудеса, в том числе</w:t>
      </w:r>
      <w:r>
        <w:rPr>
          <w:noProof/>
        </w:rPr>
        <w:t xml:space="preserve"> и</w:t>
      </w:r>
      <w:r>
        <w:t xml:space="preserve"> связанные с Его</w:t>
      </w:r>
      <w:r>
        <w:rPr>
          <w:noProof/>
        </w:rPr>
        <w:t xml:space="preserve"> р</w:t>
      </w:r>
      <w:r>
        <w:t xml:space="preserve">ождеством и </w:t>
      </w:r>
      <w:r>
        <w:rPr>
          <w:noProof/>
        </w:rPr>
        <w:t>в</w:t>
      </w:r>
      <w:r>
        <w:t>оскресением. Всем словам и делам Христа Гегель придает философский, а не религиозный смысл. Например, искушение Сатаны Гегель трактует как размышления Иисуса о Своем жизненном призвании: «…следует ли посредством изучения природы и, быть может, в единении с высшими духами превратить неблагородную материю в более благородную, пригодную для непосредственного использования, например камни в хлеб, или вообще сделать себя независимым от природы (броситься вниз)»</w:t>
      </w:r>
      <w:r>
        <w:rPr>
          <w:rStyle w:val="a5"/>
        </w:rPr>
        <w:footnoteReference w:id="265"/>
      </w:r>
      <w:r w:rsidRPr="004E5026">
        <w:t>.</w:t>
      </w:r>
    </w:p>
    <w:p w:rsidR="00BD51C2" w:rsidRDefault="00BD51C2" w:rsidP="00BD51C2">
      <w:pPr>
        <w:pStyle w:val="a3"/>
      </w:pPr>
      <w:r>
        <w:t>В работах «Позитивность христианской религии» и «Народная религия и хр</w:t>
      </w:r>
      <w:r>
        <w:t>и</w:t>
      </w:r>
      <w:r>
        <w:t>стианство» Гегель исследует язычество, пытается найти те его черты, которые не по</w:t>
      </w:r>
      <w:r w:rsidR="00FA0844">
        <w:t>зволил</w:t>
      </w:r>
      <w:r>
        <w:t>и язычеству удержаться в Европе. По мнению Гегеля</w:t>
      </w:r>
      <w:r>
        <w:rPr>
          <w:noProof/>
        </w:rPr>
        <w:t>,</w:t>
      </w:r>
      <w:r>
        <w:t xml:space="preserve"> язычество соотве</w:t>
      </w:r>
      <w:r>
        <w:t>т</w:t>
      </w:r>
      <w:r>
        <w:t>ствовало духу античной Европы</w:t>
      </w:r>
      <w:r>
        <w:rPr>
          <w:noProof/>
        </w:rPr>
        <w:t xml:space="preserve"> — </w:t>
      </w:r>
      <w:r>
        <w:t>духу свободомыслия. Эт</w:t>
      </w:r>
      <w:r>
        <w:rPr>
          <w:noProof/>
        </w:rPr>
        <w:t>о</w:t>
      </w:r>
      <w:r>
        <w:t xml:space="preserve"> действительно н</w:t>
      </w:r>
      <w:r>
        <w:t>а</w:t>
      </w:r>
      <w:r>
        <w:t>родная религия (дословно «язычество» — религия, придуманная народом, языц</w:t>
      </w:r>
      <w:r>
        <w:t>а</w:t>
      </w:r>
      <w:r>
        <w:t xml:space="preserve">ми). В язычестве интересы народа были земными. Люди не думали об ином мире, у них не было желания вечного бессмертия. Христианство же, которое в это время возникало на Ближнем Востоке, было совершенно другой религией. </w:t>
      </w:r>
      <w:r w:rsidR="00FA0844">
        <w:t>Она</w:t>
      </w:r>
      <w:r w:rsidRPr="00AF7B04">
        <w:t xml:space="preserve"> </w:t>
      </w:r>
      <w:r>
        <w:t>несла и</w:t>
      </w:r>
      <w:r>
        <w:t>н</w:t>
      </w:r>
      <w:r>
        <w:t>дивидуалистические идеи, заставляла людей думать не об обществе, а о своей д</w:t>
      </w:r>
      <w:r>
        <w:t>у</w:t>
      </w:r>
      <w:r>
        <w:t>ше, в том числе и о своей посмертной судьбе. Поэтому идеал и смысл жизни чел</w:t>
      </w:r>
      <w:r>
        <w:t>о</w:t>
      </w:r>
      <w:r>
        <w:t>века в христианстве переносит</w:t>
      </w:r>
      <w:r>
        <w:rPr>
          <w:noProof/>
        </w:rPr>
        <w:t>ся</w:t>
      </w:r>
      <w:r>
        <w:t xml:space="preserve"> в мир </w:t>
      </w:r>
      <w:r>
        <w:rPr>
          <w:noProof/>
        </w:rPr>
        <w:t>иной</w:t>
      </w:r>
      <w:r>
        <w:t xml:space="preserve">. </w:t>
      </w:r>
      <w:r>
        <w:rPr>
          <w:noProof/>
        </w:rPr>
        <w:t>Ч</w:t>
      </w:r>
      <w:r>
        <w:t>еловек, по мнению Гегеля, в христ</w:t>
      </w:r>
      <w:r>
        <w:t>и</w:t>
      </w:r>
      <w:r>
        <w:t>анстве превращается из гражданина в подданного, в раба. Человек утрачивает чу</w:t>
      </w:r>
      <w:r>
        <w:t>в</w:t>
      </w:r>
      <w:r>
        <w:t>ство свободы, поэтому христианство способствовало гибели Античности, оно во</w:t>
      </w:r>
      <w:r>
        <w:t>с</w:t>
      </w:r>
      <w:r>
        <w:t>питывало в людях чувство покорности и отказ от своей собственной свободы.</w:t>
      </w:r>
    </w:p>
    <w:p w:rsidR="00BD51C2" w:rsidRDefault="00BD51C2" w:rsidP="00BD51C2">
      <w:pPr>
        <w:pStyle w:val="a3"/>
      </w:pPr>
      <w:r>
        <w:t>Эта авторитарная направленность христианства существовала многие годы, до те</w:t>
      </w:r>
      <w:r>
        <w:rPr>
          <w:noProof/>
        </w:rPr>
        <w:t>х</w:t>
      </w:r>
      <w:r>
        <w:t xml:space="preserve"> пор пока не появился Мартин Лютер, который воскресил христианство, пр</w:t>
      </w:r>
      <w:r>
        <w:t>и</w:t>
      </w:r>
      <w:r>
        <w:lastRenderedPageBreak/>
        <w:t>дав ему истинный смысл</w:t>
      </w:r>
      <w:r>
        <w:rPr>
          <w:noProof/>
        </w:rPr>
        <w:t xml:space="preserve"> — </w:t>
      </w:r>
      <w:r>
        <w:t xml:space="preserve">а именно смысл свободного человеческого бытия. </w:t>
      </w:r>
      <w:r>
        <w:rPr>
          <w:noProof/>
        </w:rPr>
        <w:t>З</w:t>
      </w:r>
      <w:r>
        <w:t>а</w:t>
      </w:r>
      <w:r>
        <w:t>дача любого христианина — развить позитивность христианства, вернуться к идеям</w:t>
      </w:r>
      <w:r w:rsidRPr="009A7D11">
        <w:t xml:space="preserve"> </w:t>
      </w:r>
      <w:r>
        <w:t>Античности, т. е. идеям свободы и ценности земного существования. Гегеля не и</w:t>
      </w:r>
      <w:r>
        <w:t>н</w:t>
      </w:r>
      <w:r>
        <w:t>тересуют проблемы христианских догматов, его прежде всего интересует личнос</w:t>
      </w:r>
      <w:r>
        <w:t>т</w:t>
      </w:r>
      <w:r>
        <w:t xml:space="preserve">ный и социальный аспект христианства. </w:t>
      </w:r>
    </w:p>
    <w:p w:rsidR="00BD51C2" w:rsidRDefault="00BD51C2" w:rsidP="00BB4EF0">
      <w:pPr>
        <w:pStyle w:val="-3"/>
      </w:pPr>
      <w:bookmarkStart w:id="97" w:name="_Toc383885237"/>
      <w:r>
        <w:t>«Энциклопедия философских наук»</w:t>
      </w:r>
      <w:bookmarkEnd w:id="97"/>
    </w:p>
    <w:p w:rsidR="00BD51C2" w:rsidRDefault="00BD51C2" w:rsidP="00BD51C2">
      <w:pPr>
        <w:pStyle w:val="a3"/>
      </w:pPr>
      <w:r>
        <w:t xml:space="preserve">Но не в юношеских рукописях Гегеля кроется тайна его популярности. </w:t>
      </w:r>
      <w:r>
        <w:rPr>
          <w:noProof/>
        </w:rPr>
        <w:t>Ф</w:t>
      </w:r>
      <w:r>
        <w:t>ил</w:t>
      </w:r>
      <w:r>
        <w:t>о</w:t>
      </w:r>
      <w:r>
        <w:t xml:space="preserve">софия Гегеля еще во времена его жизни стала чрезвычайно популярной, </w:t>
      </w:r>
      <w:r>
        <w:rPr>
          <w:noProof/>
        </w:rPr>
        <w:t>всех</w:t>
      </w:r>
      <w:r>
        <w:t xml:space="preserve"> пок</w:t>
      </w:r>
      <w:r>
        <w:t>о</w:t>
      </w:r>
      <w:r>
        <w:t>ряли ее фундаментальность и всеобъемлемость. Сам Гегель указывал, что в его ф</w:t>
      </w:r>
      <w:r>
        <w:t>и</w:t>
      </w:r>
      <w:r>
        <w:t>лософии, которая является системой, все взаимосвязано, поэтому нельзя сказать, что существует какой-то один</w:t>
      </w:r>
      <w:r w:rsidR="00530CBA">
        <w:t>-</w:t>
      </w:r>
      <w:r>
        <w:t xml:space="preserve">единственный исходный пункт </w:t>
      </w:r>
      <w:r w:rsidR="00244192">
        <w:t xml:space="preserve">его </w:t>
      </w:r>
      <w:r>
        <w:t xml:space="preserve">философии. По Гегелю, если философия есть система, объемлющая все бытие, то это означает, что развивать эту систему можно с любой точки, с любого понятия. Две такие попытки он </w:t>
      </w:r>
      <w:r w:rsidR="00244192">
        <w:t xml:space="preserve">сам </w:t>
      </w:r>
      <w:r>
        <w:t>нам оставил. Одна попытка излагается в первой его фундаментальной раб</w:t>
      </w:r>
      <w:r>
        <w:t>о</w:t>
      </w:r>
      <w:r>
        <w:t>те — «Феноменологи</w:t>
      </w:r>
      <w:r w:rsidR="00244192">
        <w:t>и</w:t>
      </w:r>
      <w:r>
        <w:t xml:space="preserve"> духа», где система философии развивается из самосознания человека, т. е. из того, что </w:t>
      </w:r>
      <w:r w:rsidR="00530CBA">
        <w:t xml:space="preserve">впоследствии </w:t>
      </w:r>
      <w:r>
        <w:t xml:space="preserve">будет названо </w:t>
      </w:r>
      <w:r>
        <w:rPr>
          <w:noProof/>
        </w:rPr>
        <w:t xml:space="preserve">Гегелем </w:t>
      </w:r>
      <w:r>
        <w:t>«из субъективной идеи». В «Энциклопедии философских наук» Гегель подходит по-другому, разв</w:t>
      </w:r>
      <w:r>
        <w:t>и</w:t>
      </w:r>
      <w:r>
        <w:t xml:space="preserve">вает систему философии, исходя из понятия бытия, из чистого мышления, не из субъективного, а </w:t>
      </w:r>
      <w:r w:rsidR="00530CBA">
        <w:t xml:space="preserve">из </w:t>
      </w:r>
      <w:r>
        <w:t>объективного мышления.</w:t>
      </w:r>
    </w:p>
    <w:p w:rsidR="00BD51C2" w:rsidRDefault="00BD51C2" w:rsidP="00BD51C2">
      <w:pPr>
        <w:pStyle w:val="a3"/>
      </w:pPr>
      <w:r>
        <w:t>Рассмотрим философию Гегеля так, как он ее излагает в «Энциклопедии ф</w:t>
      </w:r>
      <w:r>
        <w:t>и</w:t>
      </w:r>
      <w:r>
        <w:t>лософских наук» — главном его произведении, в котором он излагает всю свою систему. Несколько слов об этой работе. Эт</w:t>
      </w:r>
      <w:r>
        <w:rPr>
          <w:noProof/>
        </w:rPr>
        <w:t>о</w:t>
      </w:r>
      <w:r>
        <w:t xml:space="preserve"> работа, одна из немногих, которая </w:t>
      </w:r>
      <w:r w:rsidRPr="00244192">
        <w:t>н</w:t>
      </w:r>
      <w:r w:rsidRPr="00244192">
        <w:t>а</w:t>
      </w:r>
      <w:r w:rsidRPr="00244192">
        <w:t>писана</w:t>
      </w:r>
      <w:r>
        <w:t xml:space="preserve"> самим Гегелем. Состоит эта работа из трех частей</w:t>
      </w:r>
      <w:r>
        <w:rPr>
          <w:noProof/>
        </w:rPr>
        <w:t>:</w:t>
      </w:r>
      <w:r>
        <w:t xml:space="preserve"> «Наука логики», «Фил</w:t>
      </w:r>
      <w:r>
        <w:t>о</w:t>
      </w:r>
      <w:r>
        <w:t>софия природы» и «Философия духа».</w:t>
      </w:r>
    </w:p>
    <w:p w:rsidR="00BD51C2" w:rsidRDefault="00BD51C2" w:rsidP="00BD51C2">
      <w:pPr>
        <w:pStyle w:val="a3"/>
      </w:pPr>
      <w:r>
        <w:t>На структуре «Энциклопедии…» мы останавливаемся неслучайно, ибо в ней заложена основная идея его философии. Работу Гегель строит по своему знамен</w:t>
      </w:r>
      <w:r>
        <w:t>и</w:t>
      </w:r>
      <w:r>
        <w:t xml:space="preserve">тому принципу </w:t>
      </w:r>
      <w:r w:rsidRPr="00F93C4F">
        <w:rPr>
          <w:i/>
        </w:rPr>
        <w:t>триады</w:t>
      </w:r>
      <w:r>
        <w:rPr>
          <w:noProof/>
        </w:rPr>
        <w:t xml:space="preserve">, которая </w:t>
      </w:r>
      <w:r>
        <w:t>состоит из тезиса, антитезиса и синтеза (о при</w:t>
      </w:r>
      <w:r>
        <w:t>н</w:t>
      </w:r>
      <w:r>
        <w:t>ципе триады подробнее будет сказано ниже). В данном случае «Наука логики» представляет собою тезис; «Философия природы» есть ее отрицание, т. е. антитезис</w:t>
      </w:r>
      <w:r>
        <w:rPr>
          <w:noProof/>
        </w:rPr>
        <w:t>;</w:t>
      </w:r>
      <w:r>
        <w:t xml:space="preserve"> синтез этих положений содержится в «Философии духа». Каждая из ча</w:t>
      </w:r>
      <w:r>
        <w:t>с</w:t>
      </w:r>
      <w:r>
        <w:t>тей строится по этому</w:t>
      </w:r>
      <w:r>
        <w:rPr>
          <w:noProof/>
        </w:rPr>
        <w:t xml:space="preserve"> же</w:t>
      </w:r>
      <w:r>
        <w:t xml:space="preserve"> принципу. Скажем, «Наука логики» состоит из трех ра</w:t>
      </w:r>
      <w:r>
        <w:t>з</w:t>
      </w:r>
      <w:r>
        <w:t>делов; каждый раздел — из трех глав; каждая глава — из трех параграфов. Везде виден принцип три</w:t>
      </w:r>
      <w:r>
        <w:rPr>
          <w:noProof/>
        </w:rPr>
        <w:t>а</w:t>
      </w:r>
      <w:r>
        <w:t>дичности. Это основной принцип, который пронизывает собой всю гегелевскую философию.</w:t>
      </w:r>
    </w:p>
    <w:p w:rsidR="00BD51C2" w:rsidRDefault="00BD51C2" w:rsidP="00BD51C2">
      <w:pPr>
        <w:pStyle w:val="a3"/>
      </w:pPr>
      <w:r>
        <w:t xml:space="preserve">К. Маркс и Ф. Энгельс упрекали </w:t>
      </w:r>
      <w:r>
        <w:rPr>
          <w:noProof/>
        </w:rPr>
        <w:t>Гегеля</w:t>
      </w:r>
      <w:r>
        <w:t xml:space="preserve"> за то, что он возводит принцип три</w:t>
      </w:r>
      <w:r>
        <w:rPr>
          <w:noProof/>
        </w:rPr>
        <w:t>а</w:t>
      </w:r>
      <w:r>
        <w:rPr>
          <w:noProof/>
        </w:rPr>
        <w:t>ди</w:t>
      </w:r>
      <w:r>
        <w:t xml:space="preserve">чности в систему, что, по их мнению, противоречит духу диалектики. Классики марксизма </w:t>
      </w:r>
      <w:r w:rsidR="00244192">
        <w:t>стремились</w:t>
      </w:r>
      <w:r>
        <w:t xml:space="preserve"> возвести в абсолют</w:t>
      </w:r>
      <w:r w:rsidRPr="005E7704">
        <w:t xml:space="preserve"> </w:t>
      </w:r>
      <w:r>
        <w:t>принцип диалектики, отрицать все</w:t>
      </w:r>
      <w:r>
        <w:rPr>
          <w:noProof/>
        </w:rPr>
        <w:t xml:space="preserve"> неизменное</w:t>
      </w:r>
      <w:r>
        <w:t xml:space="preserve">, в том числе и систему построения философии. </w:t>
      </w:r>
    </w:p>
    <w:p w:rsidR="00BD51C2" w:rsidRDefault="00BD51C2" w:rsidP="00BD51C2">
      <w:pPr>
        <w:pStyle w:val="a3"/>
      </w:pPr>
      <w:r>
        <w:t xml:space="preserve">В начале «Энциклопедии…» Гегель объясняет отличие своей философии от предыдущих философских систем, прежде всего </w:t>
      </w:r>
      <w:r w:rsidR="00244192">
        <w:t xml:space="preserve">от </w:t>
      </w:r>
      <w:r>
        <w:t>философии Канта, Фихте и Шеллинга. Он показывает</w:t>
      </w:r>
      <w:r w:rsidR="00244192">
        <w:t xml:space="preserve">, </w:t>
      </w:r>
      <w:r w:rsidR="0090610E">
        <w:t>какие идеи</w:t>
      </w:r>
      <w:r w:rsidR="00244192">
        <w:t xml:space="preserve"> он</w:t>
      </w:r>
      <w:r>
        <w:t xml:space="preserve"> заимствует у этих немецких философов и в чем он с ними не согласен. Свои несогласия с предыдущими философами Гегель раскрывает в первых параграфах «Науки логики», которые называются «Об отн</w:t>
      </w:r>
      <w:r>
        <w:t>о</w:t>
      </w:r>
      <w:r>
        <w:t xml:space="preserve">шении мысли к объективности». </w:t>
      </w:r>
    </w:p>
    <w:p w:rsidR="00BD51C2" w:rsidRDefault="00BD51C2" w:rsidP="00BD51C2">
      <w:pPr>
        <w:pStyle w:val="a3"/>
      </w:pPr>
      <w:r>
        <w:t>По Гегелю</w:t>
      </w:r>
      <w:r>
        <w:rPr>
          <w:noProof/>
        </w:rPr>
        <w:t>,</w:t>
      </w:r>
      <w:r>
        <w:t xml:space="preserve"> логика есть наука о чистой идее, т. е. иде</w:t>
      </w:r>
      <w:r>
        <w:rPr>
          <w:noProof/>
        </w:rPr>
        <w:t>е</w:t>
      </w:r>
      <w:r>
        <w:t xml:space="preserve"> в абстрактной стихии мышления. Поэтому мышление</w:t>
      </w:r>
      <w:r>
        <w:rPr>
          <w:noProof/>
        </w:rPr>
        <w:t xml:space="preserve"> — </w:t>
      </w:r>
      <w:r>
        <w:t xml:space="preserve">это стихия, в которой живет идея, в которой идея проявляется как логическая. </w:t>
      </w:r>
      <w:r>
        <w:rPr>
          <w:noProof/>
        </w:rPr>
        <w:t>Л</w:t>
      </w:r>
      <w:r>
        <w:t>огика объемлет собою все мышление, и предм</w:t>
      </w:r>
      <w:r>
        <w:t>е</w:t>
      </w:r>
      <w:r>
        <w:t>том логики является мышление и истина. Поскольку мысль есть единственный сп</w:t>
      </w:r>
      <w:r>
        <w:t>о</w:t>
      </w:r>
      <w:r>
        <w:t>соб, при помощи которого можно постигнуть вечное и в себе и для себя сущее б</w:t>
      </w:r>
      <w:r>
        <w:t>ы</w:t>
      </w:r>
      <w:r>
        <w:t>тие, то поэтому содержанием логики является сверхчувственный мир. Но не только сверхчувственный мир; поскольку предметом логики является истина, а один из моментов истины еще со времен Аристотеля является с</w:t>
      </w:r>
      <w:r>
        <w:rPr>
          <w:noProof/>
        </w:rPr>
        <w:t>о</w:t>
      </w:r>
      <w:r>
        <w:t>впадение субъективного и объективного, бытия и мышления, то предметом логики является все — и мышл</w:t>
      </w:r>
      <w:r>
        <w:t>е</w:t>
      </w:r>
      <w:r>
        <w:t>ние и бытие. Поэтому логика действительно объемлет собою все</w:t>
      </w:r>
      <w:r>
        <w:rPr>
          <w:noProof/>
        </w:rPr>
        <w:t>. Л</w:t>
      </w:r>
      <w:r>
        <w:t>огика, по мн</w:t>
      </w:r>
      <w:r>
        <w:t>е</w:t>
      </w:r>
      <w:r>
        <w:t>нию Гегеля, есть не только логика, но и метафизика, гносеология и онтология; она действительно наиболее общая из всех наук. «Наука логики»</w:t>
      </w:r>
      <w:r>
        <w:rPr>
          <w:noProof/>
        </w:rPr>
        <w:t xml:space="preserve"> — </w:t>
      </w:r>
      <w:r>
        <w:t xml:space="preserve">это не учебник по </w:t>
      </w:r>
      <w:r>
        <w:lastRenderedPageBreak/>
        <w:t>логике, это основная книга Гегеля, которая включает в себя основные методолог</w:t>
      </w:r>
      <w:r>
        <w:t>и</w:t>
      </w:r>
      <w:r>
        <w:t>ческие принципы его философии, которые затем будут развиваться и разрабат</w:t>
      </w:r>
      <w:r>
        <w:t>ы</w:t>
      </w:r>
      <w:r>
        <w:t>ваться в других книгах. Ядро всей философии содержится именно в «Науке лог</w:t>
      </w:r>
      <w:r>
        <w:t>и</w:t>
      </w:r>
      <w:r>
        <w:t>ки» Гегеля.</w:t>
      </w:r>
      <w:r>
        <w:rPr>
          <w:noProof/>
        </w:rPr>
        <w:t xml:space="preserve"> </w:t>
      </w:r>
      <w:r>
        <w:t xml:space="preserve">Понять философию Гегеля, не прочитав «Науку логики», невозможно. </w:t>
      </w:r>
    </w:p>
    <w:p w:rsidR="00BD51C2" w:rsidRDefault="00BB4EF0" w:rsidP="00BD51C2">
      <w:pPr>
        <w:pStyle w:val="a3"/>
      </w:pPr>
      <w:r w:rsidRPr="00BB4EF0">
        <w:rPr>
          <w:b/>
          <w:i/>
        </w:rPr>
        <w:t>Общие положения. Диалектический метод.</w:t>
      </w:r>
      <w:r>
        <w:t xml:space="preserve"> </w:t>
      </w:r>
      <w:r w:rsidR="00BD51C2">
        <w:t>Что же такое логика для Гег</w:t>
      </w:r>
      <w:r w:rsidR="00BD51C2">
        <w:t>е</w:t>
      </w:r>
      <w:r w:rsidR="00BD51C2">
        <w:t>ля? Гегель пишет, что существуют три стороны логического: абстрактная, т. е. ра</w:t>
      </w:r>
      <w:r w:rsidR="00BD51C2">
        <w:t>с</w:t>
      </w:r>
      <w:r w:rsidR="00BD51C2">
        <w:t>судочная, логика, диалектическая и спекулятивная.</w:t>
      </w:r>
    </w:p>
    <w:p w:rsidR="00BD51C2" w:rsidRDefault="00BD51C2" w:rsidP="00BD51C2">
      <w:pPr>
        <w:pStyle w:val="a3"/>
      </w:pPr>
      <w:r>
        <w:t xml:space="preserve">В </w:t>
      </w:r>
      <w:r w:rsidRPr="003C4783">
        <w:rPr>
          <w:i/>
        </w:rPr>
        <w:t>абстрактной</w:t>
      </w:r>
      <w:r>
        <w:t>, или рассудочной, логике мышление как рассудок не идет дальше неподвижных определенностей. Гегель использует известное, идущее от Платона и Плотина, деление всех познавательных способностей человека на разум и рассудок. Рассудок</w:t>
      </w:r>
      <w:r>
        <w:rPr>
          <w:noProof/>
        </w:rPr>
        <w:t>,</w:t>
      </w:r>
      <w:r>
        <w:t xml:space="preserve"> по Гегелю, так же как и по Пл</w:t>
      </w:r>
      <w:r>
        <w:rPr>
          <w:noProof/>
        </w:rPr>
        <w:t>о</w:t>
      </w:r>
      <w:r>
        <w:t>тину, есть мышление, опер</w:t>
      </w:r>
      <w:r>
        <w:t>и</w:t>
      </w:r>
      <w:r>
        <w:t>рующее неподвижными определенностями, действующее всегда во времени и изб</w:t>
      </w:r>
      <w:r>
        <w:t>е</w:t>
      </w:r>
      <w:r>
        <w:t>га</w:t>
      </w:r>
      <w:r>
        <w:rPr>
          <w:noProof/>
        </w:rPr>
        <w:t>ющее</w:t>
      </w:r>
      <w:r>
        <w:t xml:space="preserve"> противоречий. Эти неподвижные определенности всегда обособлены друг от друга. Мышление вынуждено </w:t>
      </w:r>
      <w:r w:rsidR="0090610E">
        <w:t xml:space="preserve">рассматривать </w:t>
      </w:r>
      <w:r>
        <w:t>противоречия как исключающие друг друга, и выбирать один член противоречия в противовес другому. По мнению Гегеля</w:t>
      </w:r>
      <w:r>
        <w:rPr>
          <w:noProof/>
        </w:rPr>
        <w:t>,</w:t>
      </w:r>
      <w:r>
        <w:t xml:space="preserve"> абстрактная логика ограничена, и эт</w:t>
      </w:r>
      <w:r w:rsidR="0090610E">
        <w:t>о</w:t>
      </w:r>
      <w:r>
        <w:t xml:space="preserve"> был</w:t>
      </w:r>
      <w:r w:rsidR="0090610E">
        <w:t>о</w:t>
      </w:r>
      <w:r>
        <w:t xml:space="preserve"> гениально подмечен</w:t>
      </w:r>
      <w:r w:rsidR="0090610E">
        <w:t>о</w:t>
      </w:r>
      <w:r>
        <w:t xml:space="preserve"> еще Ка</w:t>
      </w:r>
      <w:r>
        <w:t>н</w:t>
      </w:r>
      <w:r>
        <w:t xml:space="preserve">том в </w:t>
      </w:r>
      <w:r w:rsidR="0090610E">
        <w:t>его</w:t>
      </w:r>
      <w:r>
        <w:t xml:space="preserve"> </w:t>
      </w:r>
      <w:r>
        <w:rPr>
          <w:noProof/>
        </w:rPr>
        <w:t>а</w:t>
      </w:r>
      <w:r>
        <w:t>нтиномиях чистого разума. Единственный недостаток Канта состоял в том, что он нашел всего лишь четыре антиномии, считая, что к ним сводится вся антиномичность нашего разума. В действительности, утверждает Гегель, «антин</w:t>
      </w:r>
      <w:r>
        <w:t>о</w:t>
      </w:r>
      <w:r>
        <w:t>мия содержится не только в этих четырех заимствованных из космологии предм</w:t>
      </w:r>
      <w:r>
        <w:t>е</w:t>
      </w:r>
      <w:r>
        <w:t xml:space="preserve">тах, а во </w:t>
      </w:r>
      <w:r w:rsidRPr="00DB631A">
        <w:rPr>
          <w:i/>
        </w:rPr>
        <w:t>всех</w:t>
      </w:r>
      <w:r>
        <w:t xml:space="preserve"> предметах всякого рода, во </w:t>
      </w:r>
      <w:r w:rsidRPr="00DB631A">
        <w:rPr>
          <w:i/>
        </w:rPr>
        <w:t>всех</w:t>
      </w:r>
      <w:r>
        <w:t xml:space="preserve"> представлениях, понятиях и идеях»</w:t>
      </w:r>
      <w:r>
        <w:rPr>
          <w:rStyle w:val="a5"/>
        </w:rPr>
        <w:footnoteReference w:id="266"/>
      </w:r>
      <w:r w:rsidRPr="00DB631A">
        <w:t>.</w:t>
      </w:r>
      <w:r>
        <w:t xml:space="preserve"> </w:t>
      </w:r>
      <w:r w:rsidR="0090610E">
        <w:t>А</w:t>
      </w:r>
      <w:r>
        <w:t>нтиномии, которые взаимно друг друга отрицают, показывают специфику нашего мышления, что мышление противоречиво по своей природе.</w:t>
      </w:r>
    </w:p>
    <w:p w:rsidR="00BD51C2" w:rsidRDefault="00027308" w:rsidP="00BD51C2">
      <w:pPr>
        <w:pStyle w:val="a3"/>
      </w:pPr>
      <w:r>
        <w:rPr>
          <w:i/>
        </w:rPr>
        <w:t>Д</w:t>
      </w:r>
      <w:r w:rsidR="00BD51C2" w:rsidRPr="00FF0793">
        <w:rPr>
          <w:i/>
        </w:rPr>
        <w:t>иалектическая</w:t>
      </w:r>
      <w:r w:rsidR="00BD51C2">
        <w:t xml:space="preserve"> сторона логики</w:t>
      </w:r>
      <w:r w:rsidR="00BD51C2">
        <w:rPr>
          <w:noProof/>
        </w:rPr>
        <w:t>,</w:t>
      </w:r>
      <w:r w:rsidR="00BD51C2">
        <w:t xml:space="preserve"> по мнению Гегеля</w:t>
      </w:r>
      <w:r w:rsidR="00BD51C2">
        <w:rPr>
          <w:noProof/>
        </w:rPr>
        <w:t>,</w:t>
      </w:r>
      <w:r w:rsidR="00BD51C2">
        <w:t xml:space="preserve"> обнаруживает наличие диалектики, т. е. того, что каждое противоречие связано с другой стороной прот</w:t>
      </w:r>
      <w:r w:rsidR="00BD51C2">
        <w:t>и</w:t>
      </w:r>
      <w:r w:rsidR="00BD51C2">
        <w:t>воречия. Но и это не есть окончательная логика.</w:t>
      </w:r>
    </w:p>
    <w:p w:rsidR="00BD51C2" w:rsidRDefault="00BD51C2" w:rsidP="00BD51C2">
      <w:pPr>
        <w:pStyle w:val="a3"/>
      </w:pPr>
      <w:r>
        <w:t xml:space="preserve">Окончательная логика, сторонником которой считал себя Гегель, это логика </w:t>
      </w:r>
      <w:r w:rsidRPr="00FF0793">
        <w:rPr>
          <w:i/>
        </w:rPr>
        <w:t>спекулятивная</w:t>
      </w:r>
      <w:r>
        <w:t>, которая постигает единство ограниченных рассудочных определ</w:t>
      </w:r>
      <w:r>
        <w:t>е</w:t>
      </w:r>
      <w:r>
        <w:t xml:space="preserve">ний в их противоположности. Обычно принято говорить о «диалектике Гегеля», это уже устоявшееся словосочетание. </w:t>
      </w:r>
      <w:r w:rsidR="00BC4A6B">
        <w:t>С</w:t>
      </w:r>
      <w:r>
        <w:t>ам Гегель называет свою логику спекуляти</w:t>
      </w:r>
      <w:r>
        <w:t>в</w:t>
      </w:r>
      <w:r>
        <w:t>ной. Но диалектическая логика также используется им в позитивном смысле. Ди</w:t>
      </w:r>
      <w:r>
        <w:t>а</w:t>
      </w:r>
      <w:r>
        <w:t xml:space="preserve">лектика обнаруживает противоположности, </w:t>
      </w:r>
      <w:r w:rsidR="00BC4A6B">
        <w:t xml:space="preserve">их </w:t>
      </w:r>
      <w:r>
        <w:t>соединение</w:t>
      </w:r>
      <w:r w:rsidR="00BC4A6B">
        <w:t xml:space="preserve"> и</w:t>
      </w:r>
      <w:r>
        <w:t xml:space="preserve"> взаимный переход друг в друга. Но снимает противоположности лишь спекулятивная логика.</w:t>
      </w:r>
    </w:p>
    <w:p w:rsidR="00BD51C2" w:rsidRDefault="00BD51C2" w:rsidP="00BD51C2">
      <w:pPr>
        <w:pStyle w:val="a3"/>
      </w:pPr>
      <w:r>
        <w:t xml:space="preserve">Термин </w:t>
      </w:r>
      <w:r>
        <w:rPr>
          <w:noProof/>
        </w:rPr>
        <w:t>«</w:t>
      </w:r>
      <w:r w:rsidRPr="009160ED">
        <w:rPr>
          <w:i/>
        </w:rPr>
        <w:t>снятие</w:t>
      </w:r>
      <w:r>
        <w:rPr>
          <w:noProof/>
        </w:rPr>
        <w:t>»</w:t>
      </w:r>
      <w:r>
        <w:t> — одно из самых сложных понятий гегелевской филос</w:t>
      </w:r>
      <w:r>
        <w:t>о</w:t>
      </w:r>
      <w:r>
        <w:t>фии; означает оно в переводе на обычный человеческий язык такую операцию с противоположностями, в которой противоречие в этих противоположностях не и</w:t>
      </w:r>
      <w:r>
        <w:t>с</w:t>
      </w:r>
      <w:r>
        <w:t>чезает, но</w:t>
      </w:r>
      <w:r w:rsidR="00BC4A6B" w:rsidRPr="00BC4A6B">
        <w:t xml:space="preserve"> </w:t>
      </w:r>
      <w:r w:rsidR="00BC4A6B">
        <w:t>разрешается</w:t>
      </w:r>
      <w:r>
        <w:t xml:space="preserve">, переходя на другой уровень. То есть снятие есть </w:t>
      </w:r>
      <w:r w:rsidR="00BC4A6B">
        <w:t>своеобра</w:t>
      </w:r>
      <w:r w:rsidR="00BC4A6B">
        <w:t>з</w:t>
      </w:r>
      <w:r w:rsidR="00BC4A6B">
        <w:t xml:space="preserve">ное </w:t>
      </w:r>
      <w:r>
        <w:t xml:space="preserve">решение противоречия. Гегель </w:t>
      </w:r>
      <w:r w:rsidR="0056108F">
        <w:t>так</w:t>
      </w:r>
      <w:r>
        <w:t xml:space="preserve"> пишет об этом термине: «</w:t>
      </w:r>
      <w:r w:rsidRPr="006B24F4">
        <w:t>Уместно напо</w:t>
      </w:r>
      <w:r w:rsidRPr="006B24F4">
        <w:t>м</w:t>
      </w:r>
      <w:r w:rsidRPr="006B24F4">
        <w:t xml:space="preserve">нить о двойном значении нашего немецкого выражения </w:t>
      </w:r>
      <w:r>
        <w:t>“</w:t>
      </w:r>
      <w:r w:rsidRPr="006B24F4">
        <w:t>aufheben</w:t>
      </w:r>
      <w:r>
        <w:t>”</w:t>
      </w:r>
      <w:r w:rsidRPr="006B24F4">
        <w:t xml:space="preserve"> (</w:t>
      </w:r>
      <w:r>
        <w:t>“</w:t>
      </w:r>
      <w:r w:rsidRPr="006B24F4">
        <w:t>преодол</w:t>
      </w:r>
      <w:r w:rsidRPr="006B24F4">
        <w:t>е</w:t>
      </w:r>
      <w:r w:rsidRPr="006B24F4">
        <w:t>вать</w:t>
      </w:r>
      <w:r>
        <w:t>”</w:t>
      </w:r>
      <w:r w:rsidRPr="006B24F4">
        <w:t xml:space="preserve">). </w:t>
      </w:r>
      <w:r>
        <w:t>“</w:t>
      </w:r>
      <w:r w:rsidRPr="006B24F4">
        <w:t>Aufheben</w:t>
      </w:r>
      <w:r>
        <w:t>”</w:t>
      </w:r>
      <w:r w:rsidRPr="006B24F4">
        <w:t xml:space="preserve">, с одной стороны, означает </w:t>
      </w:r>
      <w:r>
        <w:t>“</w:t>
      </w:r>
      <w:r w:rsidRPr="006B24F4">
        <w:t>устранять</w:t>
      </w:r>
      <w:r>
        <w:t>”</w:t>
      </w:r>
      <w:r w:rsidRPr="006B24F4">
        <w:t>: например, какой-то з</w:t>
      </w:r>
      <w:r w:rsidRPr="006B24F4">
        <w:t>а</w:t>
      </w:r>
      <w:r w:rsidRPr="006B24F4">
        <w:t>кон или институт могут быть устранены (</w:t>
      </w:r>
      <w:r>
        <w:t>“</w:t>
      </w:r>
      <w:r w:rsidRPr="006B24F4">
        <w:t>aufgehoben</w:t>
      </w:r>
      <w:r>
        <w:t>”</w:t>
      </w:r>
      <w:r w:rsidRPr="006B24F4">
        <w:t xml:space="preserve">). С другой стороны, </w:t>
      </w:r>
      <w:r>
        <w:t>“</w:t>
      </w:r>
      <w:r w:rsidRPr="006B24F4">
        <w:t>aufheben</w:t>
      </w:r>
      <w:r>
        <w:t>”</w:t>
      </w:r>
      <w:r w:rsidRPr="006B24F4">
        <w:t xml:space="preserve"> также означает </w:t>
      </w:r>
      <w:r>
        <w:t>“</w:t>
      </w:r>
      <w:r w:rsidRPr="006B24F4">
        <w:t>сохранить</w:t>
      </w:r>
      <w:r>
        <w:t>”</w:t>
      </w:r>
      <w:r w:rsidRPr="006B24F4">
        <w:t xml:space="preserve">, и в этом смысле с помощью слов </w:t>
      </w:r>
      <w:r>
        <w:t>“</w:t>
      </w:r>
      <w:r w:rsidRPr="006B24F4">
        <w:t>wohl aufgehoben</w:t>
      </w:r>
      <w:r>
        <w:t>”</w:t>
      </w:r>
      <w:r w:rsidRPr="006B24F4">
        <w:t xml:space="preserve"> мы скажем, что что-то хорошо сохранилось. Эта двоякость языкового употребления, когда одно и то же слово имеет отрицательный и положительный смысл, не должна считаться ни случайностью, ни путаницей; напротив, эту дво</w:t>
      </w:r>
      <w:r w:rsidRPr="006B24F4">
        <w:t>я</w:t>
      </w:r>
      <w:r w:rsidRPr="006B24F4">
        <w:t>кость следует признать спекулятивным духом нашего языка, который не огранич</w:t>
      </w:r>
      <w:r w:rsidRPr="006B24F4">
        <w:t>и</w:t>
      </w:r>
      <w:r w:rsidRPr="006B24F4">
        <w:t xml:space="preserve">вается простой альтернативой </w:t>
      </w:r>
      <w:r w:rsidR="00027308" w:rsidRPr="00027308">
        <w:t>“</w:t>
      </w:r>
      <w:r w:rsidRPr="006B24F4">
        <w:t>или-или</w:t>
      </w:r>
      <w:r w:rsidR="00027308" w:rsidRPr="00027308">
        <w:t>”</w:t>
      </w:r>
      <w:r w:rsidRPr="006B24F4">
        <w:t>, свойственной рассудку</w:t>
      </w:r>
      <w:r>
        <w:t>»</w:t>
      </w:r>
      <w:r>
        <w:rPr>
          <w:rStyle w:val="a5"/>
        </w:rPr>
        <w:footnoteReference w:id="267"/>
      </w:r>
      <w:r>
        <w:t>. Гегель подм</w:t>
      </w:r>
      <w:r>
        <w:t>е</w:t>
      </w:r>
      <w:r>
        <w:t>тил очевидную истину</w:t>
      </w:r>
      <w:r w:rsidR="00027308" w:rsidRPr="00027308">
        <w:t>:</w:t>
      </w:r>
      <w:r>
        <w:t xml:space="preserve"> развитие человеческой мысли</w:t>
      </w:r>
      <w:r>
        <w:rPr>
          <w:noProof/>
        </w:rPr>
        <w:t xml:space="preserve"> </w:t>
      </w:r>
      <w:r>
        <w:t>всегда происходит путем р</w:t>
      </w:r>
      <w:r>
        <w:t>е</w:t>
      </w:r>
      <w:r>
        <w:t xml:space="preserve">шения противоречий. Например, возникает </w:t>
      </w:r>
      <w:r w:rsidR="0056108F">
        <w:t xml:space="preserve">в чьем-то уме </w:t>
      </w:r>
      <w:r>
        <w:t>некоторая мысль; вп</w:t>
      </w:r>
      <w:r>
        <w:t>о</w:t>
      </w:r>
      <w:r>
        <w:t xml:space="preserve">следствии другой </w:t>
      </w:r>
      <w:r w:rsidR="0056108F">
        <w:t>человек</w:t>
      </w:r>
      <w:r>
        <w:t xml:space="preserve"> выдвигает противоположную мысль. Возникает</w:t>
      </w:r>
      <w:r>
        <w:rPr>
          <w:noProof/>
        </w:rPr>
        <w:t>,</w:t>
      </w:r>
      <w:r>
        <w:t xml:space="preserve"> таким образом</w:t>
      </w:r>
      <w:r>
        <w:rPr>
          <w:noProof/>
        </w:rPr>
        <w:t>,</w:t>
      </w:r>
      <w:r>
        <w:t xml:space="preserve"> противоречие между этими двумя мыслями. </w:t>
      </w:r>
      <w:r>
        <w:rPr>
          <w:noProof/>
        </w:rPr>
        <w:t>О</w:t>
      </w:r>
      <w:r>
        <w:t xml:space="preserve">бычно </w:t>
      </w:r>
      <w:r>
        <w:rPr>
          <w:noProof/>
        </w:rPr>
        <w:t xml:space="preserve">считалось, что </w:t>
      </w:r>
      <w:r w:rsidR="0056108F">
        <w:rPr>
          <w:noProof/>
        </w:rPr>
        <w:t xml:space="preserve">это </w:t>
      </w:r>
      <w:r>
        <w:t>противоречи</w:t>
      </w:r>
      <w:r w:rsidR="0056108F">
        <w:t>е</w:t>
      </w:r>
      <w:r>
        <w:t xml:space="preserve"> реша</w:t>
      </w:r>
      <w:r w:rsidR="0056108F">
        <w:t>е</w:t>
      </w:r>
      <w:r>
        <w:t>тся в пользу одно</w:t>
      </w:r>
      <w:r w:rsidR="0056108F">
        <w:t>й</w:t>
      </w:r>
      <w:r>
        <w:t xml:space="preserve"> или друго</w:t>
      </w:r>
      <w:r w:rsidR="0056108F">
        <w:t>й мысли</w:t>
      </w:r>
      <w:r>
        <w:t>. Например, аристотеле</w:t>
      </w:r>
      <w:r>
        <w:t>в</w:t>
      </w:r>
      <w:r>
        <w:t>ская физика утверждает, что скорость падения тел зависит от их веса. Галилей у</w:t>
      </w:r>
      <w:r>
        <w:t>т</w:t>
      </w:r>
      <w:r>
        <w:t xml:space="preserve">верждает, что скорость падения </w:t>
      </w:r>
      <w:r>
        <w:rPr>
          <w:noProof/>
        </w:rPr>
        <w:t xml:space="preserve">тел </w:t>
      </w:r>
      <w:r>
        <w:t xml:space="preserve">не </w:t>
      </w:r>
      <w:r w:rsidR="00A40C55">
        <w:t>зависит от</w:t>
      </w:r>
      <w:r>
        <w:t xml:space="preserve"> их вес</w:t>
      </w:r>
      <w:r w:rsidR="00A40C55">
        <w:t>а</w:t>
      </w:r>
      <w:r>
        <w:t xml:space="preserve">. Возникает противоречие, </w:t>
      </w:r>
      <w:r>
        <w:lastRenderedPageBreak/>
        <w:t>которое подвергается исследованию. В конце</w:t>
      </w:r>
      <w:r>
        <w:rPr>
          <w:noProof/>
        </w:rPr>
        <w:t xml:space="preserve"> </w:t>
      </w:r>
      <w:r>
        <w:t>концов одна из сторон поб</w:t>
      </w:r>
      <w:r>
        <w:rPr>
          <w:noProof/>
        </w:rPr>
        <w:t>е</w:t>
      </w:r>
      <w:r>
        <w:t xml:space="preserve">ждает — выясняется, что действительно Галилей прав, а Аристотель </w:t>
      </w:r>
      <w:r w:rsidR="00EE626C">
        <w:t>не</w:t>
      </w:r>
      <w:r>
        <w:t>прав.</w:t>
      </w:r>
    </w:p>
    <w:p w:rsidR="00BD51C2" w:rsidRDefault="00BD51C2" w:rsidP="00BD51C2">
      <w:pPr>
        <w:pStyle w:val="a3"/>
        <w:rPr>
          <w:noProof/>
        </w:rPr>
      </w:pPr>
      <w:r>
        <w:t>Вот так обычно и считалось, что противоречия решаются в пользу одного или другого члена этого противоречия. По мнению Гегеля</w:t>
      </w:r>
      <w:r>
        <w:rPr>
          <w:noProof/>
        </w:rPr>
        <w:t>,</w:t>
      </w:r>
      <w:r w:rsidR="00AA5F99">
        <w:t xml:space="preserve"> это неправильное решение</w:t>
      </w:r>
      <w:r>
        <w:t xml:space="preserve">. Противоречие </w:t>
      </w:r>
      <w:r w:rsidR="00AA5F99">
        <w:t>все равно</w:t>
      </w:r>
      <w:r>
        <w:t xml:space="preserve"> остается, </w:t>
      </w:r>
      <w:r w:rsidR="00AA5F99">
        <w:t xml:space="preserve">а решается </w:t>
      </w:r>
      <w:r>
        <w:t xml:space="preserve">оно путем восхождения на новый уровень, </w:t>
      </w:r>
      <w:r>
        <w:rPr>
          <w:noProof/>
        </w:rPr>
        <w:t>на</w:t>
      </w:r>
      <w:r>
        <w:t xml:space="preserve"> котором противоречия снимаются. То есть противоречие остается на низшем уровне, а на высшем</w:t>
      </w:r>
      <w:r w:rsidR="00AA5F99">
        <w:t xml:space="preserve"> </w:t>
      </w:r>
      <w:r>
        <w:t>возникает некоторое единство</w:t>
      </w:r>
      <w:r w:rsidR="00AA5F99">
        <w:t xml:space="preserve"> противоречивых в</w:t>
      </w:r>
      <w:r w:rsidR="00AA5F99">
        <w:t>ы</w:t>
      </w:r>
      <w:r w:rsidR="00AA5F99">
        <w:t>сказываний</w:t>
      </w:r>
      <w:r>
        <w:t xml:space="preserve">. </w:t>
      </w:r>
    </w:p>
    <w:p w:rsidR="00BD51C2" w:rsidRDefault="00BD51C2" w:rsidP="00BD51C2">
      <w:pPr>
        <w:pStyle w:val="a3"/>
      </w:pPr>
      <w:r>
        <w:t>Гегель также сравнивает логику спекулятивную с логикой абстрактной, более известной нам по термину «формальная логика». По мнению сторонников диале</w:t>
      </w:r>
      <w:r>
        <w:t>к</w:t>
      </w:r>
      <w:r>
        <w:t>тики</w:t>
      </w:r>
      <w:r>
        <w:rPr>
          <w:noProof/>
        </w:rPr>
        <w:t>,</w:t>
      </w:r>
      <w:r>
        <w:t xml:space="preserve"> формальн</w:t>
      </w:r>
      <w:r>
        <w:rPr>
          <w:noProof/>
        </w:rPr>
        <w:t>ая</w:t>
      </w:r>
      <w:r>
        <w:t xml:space="preserve"> логика есть частный случай логики диалектической. Это весьма заманчивое сравнение, оно показывает, что диалектика Гегеля и марксистско-ленинская философия, унаследовавшая этот метод, </w:t>
      </w:r>
      <w:r w:rsidR="00C67E07">
        <w:t xml:space="preserve">якобы </w:t>
      </w:r>
      <w:r>
        <w:t>развивается, не отрицая, не отбрасывая все достижения человечества, а творчески усваивая, перерабатывая и восходя на новый уровень. Но это даже не ошибка, а явный обман, потому что м</w:t>
      </w:r>
      <w:r>
        <w:t>е</w:t>
      </w:r>
      <w:r>
        <w:t>жду диалектической логикой и логикой формальной существует именно против</w:t>
      </w:r>
      <w:r>
        <w:t>о</w:t>
      </w:r>
      <w:r>
        <w:t xml:space="preserve">речие. Мысли человека устроены таким образом, что противоположности всегда существуют, мы не можем их снять просто так. </w:t>
      </w:r>
      <w:r w:rsidR="00375FB6">
        <w:t>Противоречие в</w:t>
      </w:r>
      <w:r>
        <w:t>сегда оста</w:t>
      </w:r>
      <w:r w:rsidR="00375FB6">
        <w:t>е</w:t>
      </w:r>
      <w:r>
        <w:t>тся, и поэтому диалектика всегда вынуждена оперировать принципом, который замеч</w:t>
      </w:r>
      <w:r>
        <w:t>а</w:t>
      </w:r>
      <w:r>
        <w:t>тельно выразил Ленин в «Философских тетрадях». С поразительной откровенн</w:t>
      </w:r>
      <w:r>
        <w:t>о</w:t>
      </w:r>
      <w:r>
        <w:t>стью он указал, что сущность диалектики есть единство, даже тождество против</w:t>
      </w:r>
      <w:r>
        <w:t>о</w:t>
      </w:r>
      <w:r>
        <w:t xml:space="preserve">положностей. Если </w:t>
      </w:r>
      <w:r w:rsidR="00027308">
        <w:t>в формальной логике</w:t>
      </w:r>
      <w:r>
        <w:t xml:space="preserve"> </w:t>
      </w:r>
      <w:r w:rsidRPr="00A81CB5">
        <w:rPr>
          <w:i/>
        </w:rPr>
        <w:t>А</w:t>
      </w:r>
      <w:r>
        <w:t xml:space="preserve"> </w:t>
      </w:r>
      <w:r w:rsidR="00027308">
        <w:t xml:space="preserve">не </w:t>
      </w:r>
      <w:r>
        <w:t xml:space="preserve">есть </w:t>
      </w:r>
      <w:r w:rsidRPr="00A81CB5">
        <w:rPr>
          <w:i/>
          <w:noProof/>
        </w:rPr>
        <w:t>н</w:t>
      </w:r>
      <w:r w:rsidRPr="00A81CB5">
        <w:rPr>
          <w:i/>
        </w:rPr>
        <w:t>е</w:t>
      </w:r>
      <w:r w:rsidRPr="00A81CB5">
        <w:rPr>
          <w:i/>
          <w:noProof/>
        </w:rPr>
        <w:t>-</w:t>
      </w:r>
      <w:r w:rsidRPr="00A81CB5">
        <w:rPr>
          <w:i/>
        </w:rPr>
        <w:t>А</w:t>
      </w:r>
      <w:r w:rsidR="00B12B3B">
        <w:rPr>
          <w:i/>
        </w:rPr>
        <w:t>,</w:t>
      </w:r>
      <w:r>
        <w:t xml:space="preserve"> то диалектика утверждает, что </w:t>
      </w:r>
      <w:r w:rsidRPr="00A81CB5">
        <w:rPr>
          <w:i/>
        </w:rPr>
        <w:t>А</w:t>
      </w:r>
      <w:r>
        <w:t xml:space="preserve"> </w:t>
      </w:r>
      <w:r w:rsidR="00027308">
        <w:t>есть</w:t>
      </w:r>
      <w:r>
        <w:t xml:space="preserve"> </w:t>
      </w:r>
      <w:r w:rsidRPr="00A81CB5">
        <w:rPr>
          <w:i/>
          <w:noProof/>
        </w:rPr>
        <w:t>н</w:t>
      </w:r>
      <w:r w:rsidRPr="00A81CB5">
        <w:rPr>
          <w:i/>
        </w:rPr>
        <w:t>е</w:t>
      </w:r>
      <w:r w:rsidRPr="00A81CB5">
        <w:rPr>
          <w:i/>
          <w:noProof/>
        </w:rPr>
        <w:t>-</w:t>
      </w:r>
      <w:r w:rsidRPr="00A81CB5">
        <w:rPr>
          <w:i/>
        </w:rPr>
        <w:t>А</w:t>
      </w:r>
      <w:r>
        <w:t xml:space="preserve">. Ни о каком переходе на новый уровень по сравнению с логикой абстрактной, формальной, которая утверждает, что </w:t>
      </w:r>
      <w:r w:rsidRPr="00A81CB5">
        <w:rPr>
          <w:i/>
        </w:rPr>
        <w:t>А</w:t>
      </w:r>
      <w:r>
        <w:t xml:space="preserve"> равно только </w:t>
      </w:r>
      <w:r w:rsidRPr="00A81CB5">
        <w:rPr>
          <w:i/>
        </w:rPr>
        <w:t>А</w:t>
      </w:r>
      <w:r w:rsidR="00B12B3B">
        <w:rPr>
          <w:i/>
        </w:rPr>
        <w:t>,</w:t>
      </w:r>
      <w:r>
        <w:t xml:space="preserve"> и больше н</w:t>
      </w:r>
      <w:r>
        <w:t>и</w:t>
      </w:r>
      <w:r>
        <w:t>чему, здесь быть не может. То есть возникает не переход на новый уровень, а оч</w:t>
      </w:r>
      <w:r>
        <w:t>е</w:t>
      </w:r>
      <w:r>
        <w:t>видное и простое противоречие между логикой формальной и логикой спекуляти</w:t>
      </w:r>
      <w:r>
        <w:t>в</w:t>
      </w:r>
      <w:r>
        <w:t xml:space="preserve">ной. Диалектический метод мышления основан на абсолютно ложном принципе. Здесь не только не может быть никакого научного развития, а вообще </w:t>
      </w:r>
      <w:r w:rsidR="00B12B3B">
        <w:t xml:space="preserve">не может быть </w:t>
      </w:r>
      <w:r>
        <w:t>никакого мышления. Вместо того чтобы спорить и выяснять истину, мы с</w:t>
      </w:r>
      <w:r>
        <w:t>о</w:t>
      </w:r>
      <w:r>
        <w:t xml:space="preserve">глашаемся и говорим, что обе стороны правы, т. е. </w:t>
      </w:r>
      <w:r>
        <w:rPr>
          <w:noProof/>
        </w:rPr>
        <w:t xml:space="preserve">существует </w:t>
      </w:r>
      <w:r>
        <w:t>единство против</w:t>
      </w:r>
      <w:r>
        <w:t>о</w:t>
      </w:r>
      <w:r>
        <w:t>положностей. И как бы сторонники диалектики н</w:t>
      </w:r>
      <w:r>
        <w:rPr>
          <w:noProof/>
        </w:rPr>
        <w:t>и</w:t>
      </w:r>
      <w:r>
        <w:t xml:space="preserve"> уходили от такого прямого о</w:t>
      </w:r>
      <w:r>
        <w:t>б</w:t>
      </w:r>
      <w:r>
        <w:t>винения, диалектическая работа всегда будет построена именно так.</w:t>
      </w:r>
    </w:p>
    <w:p w:rsidR="00BD51C2" w:rsidRDefault="00BD51C2" w:rsidP="00BD51C2">
      <w:pPr>
        <w:pStyle w:val="a3"/>
      </w:pPr>
      <w:r>
        <w:t>Вернемся к гегелевской философии. Те мысли, которые я изложил, в очеви</w:t>
      </w:r>
      <w:r>
        <w:t>д</w:t>
      </w:r>
      <w:r>
        <w:t>ной форме в гегелевской философии все же не содержатся. Более того, Гегель вс</w:t>
      </w:r>
      <w:r>
        <w:t>я</w:t>
      </w:r>
      <w:r>
        <w:t>чески пытается опровергнуть подобные выводы. Но они тем не менее вытекают из нее как результат ее и основа методологии. Однако то, как Гегель</w:t>
      </w:r>
      <w:r w:rsidRPr="005072E6">
        <w:t xml:space="preserve"> </w:t>
      </w:r>
      <w:r>
        <w:t>рассуждает, де</w:t>
      </w:r>
      <w:r>
        <w:t>й</w:t>
      </w:r>
      <w:r>
        <w:t>ствительно может соблазнить логичностью и претензией на всеобъемлемость.</w:t>
      </w:r>
    </w:p>
    <w:p w:rsidR="00BD51C2" w:rsidRDefault="00BD51C2" w:rsidP="00BD51C2">
      <w:pPr>
        <w:pStyle w:val="a3"/>
      </w:pPr>
      <w:r>
        <w:t xml:space="preserve">Гегель начинает с </w:t>
      </w:r>
      <w:r w:rsidR="00593A5D">
        <w:t>утверждения</w:t>
      </w:r>
      <w:r>
        <w:t>, что логика есть наука о чистой идее, о мы</w:t>
      </w:r>
      <w:r>
        <w:t>ш</w:t>
      </w:r>
      <w:r>
        <w:t>лении. Мышление есть всегда мышление о всеобщем, поэтому значение сущности, истины всегда содержится во всеобщем. Только всеобщее обладает этой истинн</w:t>
      </w:r>
      <w:r>
        <w:t>о</w:t>
      </w:r>
      <w:r>
        <w:t>стью. Но, утверждает Гегель, нельзя противопоставлять всеобщее и единичное, особенное, потому что всеобщее содержит в себе единичное, хотя единичное пр</w:t>
      </w:r>
      <w:r>
        <w:t>о</w:t>
      </w:r>
      <w:r>
        <w:t xml:space="preserve">тивостоит всеобщему. </w:t>
      </w:r>
      <w:r w:rsidR="002F2A94">
        <w:t>Э</w:t>
      </w:r>
      <w:r>
        <w:t>та противоположность снимается на более высоком уровне. В размышлении об общем обнаруживается истинная природа вещей в той мере, в какой эта природа соответствует мышлению.</w:t>
      </w:r>
    </w:p>
    <w:p w:rsidR="00BD51C2" w:rsidRDefault="00BD51C2" w:rsidP="00BD51C2">
      <w:pPr>
        <w:pStyle w:val="a3"/>
      </w:pPr>
      <w:r>
        <w:t xml:space="preserve">Поэтому Гегель возвращается опять к знаменитому принципу, от которого пытался отказаться Кант, принципу </w:t>
      </w:r>
      <w:r>
        <w:rPr>
          <w:noProof/>
        </w:rPr>
        <w:t>э</w:t>
      </w:r>
      <w:r>
        <w:t>лейской школы, тождества бытия и мышл</w:t>
      </w:r>
      <w:r>
        <w:t>е</w:t>
      </w:r>
      <w:r>
        <w:t>ния. Для Гегеля это не то что тождество, а мышление — это и есть бытие; ни о к</w:t>
      </w:r>
      <w:r>
        <w:t>а</w:t>
      </w:r>
      <w:r>
        <w:t>ком тождестве здесь речи быть не может, никакого бытия, кроме как мышление, не существует. Ибо лишь мышление объективно, мышление и есть бытие.</w:t>
      </w:r>
    </w:p>
    <w:p w:rsidR="00BD51C2" w:rsidRDefault="00BD51C2" w:rsidP="00BD51C2">
      <w:pPr>
        <w:pStyle w:val="a3"/>
      </w:pPr>
      <w:r>
        <w:t>Поэтому все вопросы о познании, бытии, вере, человеке сводятся к простым определения</w:t>
      </w:r>
      <w:r>
        <w:rPr>
          <w:noProof/>
        </w:rPr>
        <w:t>м</w:t>
      </w:r>
      <w:r>
        <w:t xml:space="preserve"> мысли и лишь в логике находят свое истинное разрешение. Поэтому философия может быть построена как система исходя из само</w:t>
      </w:r>
      <w:r>
        <w:rPr>
          <w:noProof/>
        </w:rPr>
        <w:t>й</w:t>
      </w:r>
      <w:r>
        <w:t xml:space="preserve"> себя. То есть не нужно решать вопросов об отношении мыслей к действительности, о познаваем</w:t>
      </w:r>
      <w:r>
        <w:t>о</w:t>
      </w:r>
      <w:r>
        <w:t>сти, что такое вещь в себе, что такое явление — проблемы, которые поднимались в критической философии Канта или эмпирической философии Ло</w:t>
      </w:r>
      <w:r>
        <w:rPr>
          <w:noProof/>
        </w:rPr>
        <w:t>к</w:t>
      </w:r>
      <w:r>
        <w:t>ка. Все эти в</w:t>
      </w:r>
      <w:r>
        <w:t>о</w:t>
      </w:r>
      <w:r>
        <w:t xml:space="preserve">просы оказываются неправильно поставленными, </w:t>
      </w:r>
      <w:r>
        <w:rPr>
          <w:noProof/>
        </w:rPr>
        <w:t>ведь</w:t>
      </w:r>
      <w:r>
        <w:t xml:space="preserve"> мысль — это и есть бытие. </w:t>
      </w:r>
      <w:r>
        <w:lastRenderedPageBreak/>
        <w:t>Поэтому вопрос, тождественно ли мышление бытию или нет и как решать их о</w:t>
      </w:r>
      <w:r>
        <w:t>т</w:t>
      </w:r>
      <w:r>
        <w:t>ношение, оказывается вопросом</w:t>
      </w:r>
      <w:r w:rsidR="00B12B3B">
        <w:t>,</w:t>
      </w:r>
      <w:r>
        <w:t xml:space="preserve"> неправильно поставленным.</w:t>
      </w:r>
    </w:p>
    <w:p w:rsidR="00BD51C2" w:rsidRDefault="00BB4EF0" w:rsidP="00BD51C2">
      <w:pPr>
        <w:pStyle w:val="a3"/>
      </w:pPr>
      <w:r w:rsidRPr="00BB4EF0">
        <w:rPr>
          <w:b/>
          <w:i/>
          <w:noProof/>
        </w:rPr>
        <w:t>Отношение к предыдущей философии.</w:t>
      </w:r>
      <w:r w:rsidRPr="00BB4EF0">
        <w:rPr>
          <w:b/>
        </w:rPr>
        <w:t xml:space="preserve"> </w:t>
      </w:r>
      <w:r w:rsidRPr="00BB4EF0">
        <w:rPr>
          <w:b/>
          <w:i/>
        </w:rPr>
        <w:t>Отношения мысли к объективн</w:t>
      </w:r>
      <w:r w:rsidRPr="00BB4EF0">
        <w:rPr>
          <w:b/>
          <w:i/>
        </w:rPr>
        <w:t>о</w:t>
      </w:r>
      <w:r w:rsidRPr="00BB4EF0">
        <w:rPr>
          <w:b/>
          <w:i/>
        </w:rPr>
        <w:t>сти.</w:t>
      </w:r>
      <w:r>
        <w:rPr>
          <w:noProof/>
        </w:rPr>
        <w:t xml:space="preserve"> </w:t>
      </w:r>
      <w:r w:rsidR="00BD51C2">
        <w:rPr>
          <w:noProof/>
        </w:rPr>
        <w:t>Но тем не менее э</w:t>
      </w:r>
      <w:r w:rsidR="00BD51C2">
        <w:t>тот вопрос существовал, и Гегель рассуждает о</w:t>
      </w:r>
      <w:r w:rsidR="00BD51C2">
        <w:rPr>
          <w:noProof/>
        </w:rPr>
        <w:t xml:space="preserve"> различных решениях этого вопроса</w:t>
      </w:r>
      <w:r w:rsidR="00BD51C2">
        <w:t>. Всего Гегель насчитывает три отношения мысли к объе</w:t>
      </w:r>
      <w:r w:rsidR="00BD51C2">
        <w:t>к</w:t>
      </w:r>
      <w:r w:rsidR="00BD51C2">
        <w:t>тивности.</w:t>
      </w:r>
      <w:r w:rsidR="00BD51C2">
        <w:rPr>
          <w:noProof/>
        </w:rPr>
        <w:t xml:space="preserve"> Первое — это </w:t>
      </w:r>
      <w:r w:rsidR="00BD51C2" w:rsidRPr="002639A9">
        <w:rPr>
          <w:i/>
          <w:noProof/>
        </w:rPr>
        <w:t>метафизика</w:t>
      </w:r>
      <w:r w:rsidR="00BD51C2">
        <w:rPr>
          <w:noProof/>
        </w:rPr>
        <w:t>, которая исходит</w:t>
      </w:r>
      <w:r w:rsidR="00BD51C2">
        <w:t xml:space="preserve"> только из стихии самого мышления, но не замечает, что мышление имеет противоположности в самом себе, и поэтому не выходит за рамки конечных определений. Именно </w:t>
      </w:r>
      <w:r w:rsidR="00BD51C2">
        <w:rPr>
          <w:noProof/>
        </w:rPr>
        <w:t>отсюда</w:t>
      </w:r>
      <w:r w:rsidR="00BD51C2">
        <w:t xml:space="preserve"> идет </w:t>
      </w:r>
      <w:r w:rsidR="00BD51C2">
        <w:rPr>
          <w:noProof/>
        </w:rPr>
        <w:t>привычное нам по</w:t>
      </w:r>
      <w:r w:rsidR="00BD51C2">
        <w:t>нимание м</w:t>
      </w:r>
      <w:r w:rsidR="00BD51C2">
        <w:rPr>
          <w:noProof/>
        </w:rPr>
        <w:t>е</w:t>
      </w:r>
      <w:r w:rsidR="00BD51C2">
        <w:t>тафизики как противоположности диалектике. До сих пор термин «метафизика» использ</w:t>
      </w:r>
      <w:r w:rsidR="00BD51C2">
        <w:rPr>
          <w:noProof/>
        </w:rPr>
        <w:t xml:space="preserve">овался </w:t>
      </w:r>
      <w:r w:rsidR="007F7D48">
        <w:rPr>
          <w:noProof/>
        </w:rPr>
        <w:t>в а</w:t>
      </w:r>
      <w:r w:rsidR="00BD51C2">
        <w:t>ристотел</w:t>
      </w:r>
      <w:r w:rsidR="007F7D48">
        <w:rPr>
          <w:noProof/>
        </w:rPr>
        <w:t>евском смысле</w:t>
      </w:r>
      <w:r w:rsidR="00BD51C2">
        <w:t xml:space="preserve"> как учение о</w:t>
      </w:r>
      <w:r w:rsidR="00BD51C2">
        <w:rPr>
          <w:noProof/>
        </w:rPr>
        <w:t>б</w:t>
      </w:r>
      <w:r w:rsidR="00BD51C2">
        <w:t xml:space="preserve"> умопостигаемых сущностях, как учение о существующем самостоятельно и непо</w:t>
      </w:r>
      <w:r w:rsidR="00BD51C2">
        <w:t>д</w:t>
      </w:r>
      <w:r w:rsidR="00BD51C2">
        <w:t>вижно, нематериально, невещественно.</w:t>
      </w:r>
    </w:p>
    <w:p w:rsidR="00BD51C2" w:rsidRDefault="00BD51C2" w:rsidP="00BD51C2">
      <w:pPr>
        <w:pStyle w:val="a3"/>
      </w:pPr>
      <w:r>
        <w:t xml:space="preserve">Гегель </w:t>
      </w:r>
      <w:r>
        <w:rPr>
          <w:noProof/>
        </w:rPr>
        <w:t>про</w:t>
      </w:r>
      <w:r>
        <w:t>в</w:t>
      </w:r>
      <w:r>
        <w:rPr>
          <w:noProof/>
        </w:rPr>
        <w:t>о</w:t>
      </w:r>
      <w:r>
        <w:t>д</w:t>
      </w:r>
      <w:r>
        <w:rPr>
          <w:noProof/>
        </w:rPr>
        <w:t>и</w:t>
      </w:r>
      <w:r>
        <w:t>т свое понимание метафизики как противоположност</w:t>
      </w:r>
      <w:r>
        <w:rPr>
          <w:noProof/>
        </w:rPr>
        <w:t>и</w:t>
      </w:r>
      <w:r>
        <w:t xml:space="preserve"> диале</w:t>
      </w:r>
      <w:r>
        <w:t>к</w:t>
      </w:r>
      <w:r>
        <w:t>тике, как учени</w:t>
      </w:r>
      <w:r>
        <w:rPr>
          <w:noProof/>
        </w:rPr>
        <w:t>я</w:t>
      </w:r>
      <w:r>
        <w:t>, которое ограничивается констатацией противоположностей и не замечает существования их единства. Метафизика всегда оперирует рассудочным, абстрактным мышлением, рассудочной стороной логич</w:t>
      </w:r>
      <w:r>
        <w:rPr>
          <w:noProof/>
        </w:rPr>
        <w:t>еск</w:t>
      </w:r>
      <w:r>
        <w:t>ого. Но метафизика в</w:t>
      </w:r>
      <w:r>
        <w:t>ы</w:t>
      </w:r>
      <w:r>
        <w:t>ше последующей критической философии в том, что она утверждает познаваемость мира, метафизика всегда исходит из принципа тождественности бытия и мышл</w:t>
      </w:r>
      <w:r>
        <w:t>е</w:t>
      </w:r>
      <w:r>
        <w:t>ния. Этот мир познаваем и познаваем в себе, т. е. для метафизики не существует никакой вещи в себе. Но познаваемые вещи метафизика воспринимает как некот</w:t>
      </w:r>
      <w:r>
        <w:t>о</w:t>
      </w:r>
      <w:r>
        <w:t>рые тотальности, данные ей объективно, т. е. не как поняти</w:t>
      </w:r>
      <w:r>
        <w:rPr>
          <w:noProof/>
        </w:rPr>
        <w:t>я</w:t>
      </w:r>
      <w:r>
        <w:t>, вытекающ</w:t>
      </w:r>
      <w:r w:rsidR="007F7D48">
        <w:t>и</w:t>
      </w:r>
      <w:r>
        <w:t>е из сам</w:t>
      </w:r>
      <w:r>
        <w:t>о</w:t>
      </w:r>
      <w:r>
        <w:t>го мышления, а как поняти</w:t>
      </w:r>
      <w:r>
        <w:rPr>
          <w:noProof/>
        </w:rPr>
        <w:t>я</w:t>
      </w:r>
      <w:r>
        <w:t>, противостоящ</w:t>
      </w:r>
      <w:r>
        <w:rPr>
          <w:noProof/>
        </w:rPr>
        <w:t>и</w:t>
      </w:r>
      <w:r>
        <w:t>е этому мышлению. Гегель не возр</w:t>
      </w:r>
      <w:r>
        <w:t>а</w:t>
      </w:r>
      <w:r>
        <w:t>жает Канту и соглашается с ним, что таких тотальностей всего три: это душа, мир и Бог,</w:t>
      </w:r>
      <w:r w:rsidR="00E31BF1">
        <w:t xml:space="preserve"> —</w:t>
      </w:r>
      <w:r w:rsidR="000A3DD3">
        <w:t xml:space="preserve"> </w:t>
      </w:r>
      <w:r>
        <w:t>и поэтому метафизика всегда сводится к рациональной психологии, косм</w:t>
      </w:r>
      <w:r>
        <w:t>о</w:t>
      </w:r>
      <w:r>
        <w:t>логии и теологии. Гегель повторяет утверждение Канта, что, находя антиноми</w:t>
      </w:r>
      <w:r>
        <w:t>ч</w:t>
      </w:r>
      <w:r>
        <w:t xml:space="preserve">ность и противоположность </w:t>
      </w:r>
      <w:r>
        <w:rPr>
          <w:noProof/>
        </w:rPr>
        <w:t xml:space="preserve">в </w:t>
      </w:r>
      <w:r>
        <w:t>различных определени</w:t>
      </w:r>
      <w:r>
        <w:rPr>
          <w:noProof/>
        </w:rPr>
        <w:t>ях</w:t>
      </w:r>
      <w:r>
        <w:t>, метафизика не может на</w:t>
      </w:r>
      <w:r>
        <w:t>й</w:t>
      </w:r>
      <w:r>
        <w:t>ти решения этих противоположностей и</w:t>
      </w:r>
      <w:r w:rsidR="007F7D48">
        <w:t>,</w:t>
      </w:r>
      <w:r>
        <w:t xml:space="preserve"> таким образом</w:t>
      </w:r>
      <w:r w:rsidR="007F7D48">
        <w:t>,</w:t>
      </w:r>
      <w:r>
        <w:t xml:space="preserve"> обречена на провал. До</w:t>
      </w:r>
      <w:r>
        <w:t>с</w:t>
      </w:r>
      <w:r>
        <w:t>тоинством метафизики, по мнению Гегеля, является ее убежденность в познаваем</w:t>
      </w:r>
      <w:r>
        <w:t>о</w:t>
      </w:r>
      <w:r>
        <w:t>сти сущего, а недостаток — в том, что она застревала в абстрактном, давала коне</w:t>
      </w:r>
      <w:r>
        <w:t>ч</w:t>
      </w:r>
      <w:r>
        <w:t>ные определения бесконечному. Поэтому метафизика всегда сводилась к субъект</w:t>
      </w:r>
      <w:r>
        <w:t>и</w:t>
      </w:r>
      <w:r>
        <w:t>визму и отрыву от действительности. Эта убежденность метафизики в тождестве бытия и мышления сводилась к неразрешимости этого тождества, к отрыву мы</w:t>
      </w:r>
      <w:r>
        <w:t>ш</w:t>
      </w:r>
      <w:r>
        <w:t>ления от бытия и поэтому порождала решение проблемы тождества мышления и бытия путем поиска иного отношения мысли к действительности.</w:t>
      </w:r>
    </w:p>
    <w:p w:rsidR="00BD51C2" w:rsidRDefault="00BD51C2" w:rsidP="00BD51C2">
      <w:pPr>
        <w:pStyle w:val="a3"/>
      </w:pPr>
      <w:r>
        <w:t>Второе отношение мысли к действительности, по мнению Гегеля, насчитыв</w:t>
      </w:r>
      <w:r>
        <w:t>а</w:t>
      </w:r>
      <w:r>
        <w:t xml:space="preserve">ет два вида — это </w:t>
      </w:r>
      <w:r w:rsidRPr="005F340E">
        <w:rPr>
          <w:i/>
        </w:rPr>
        <w:t>эмпиризм</w:t>
      </w:r>
      <w:r>
        <w:t xml:space="preserve"> и </w:t>
      </w:r>
      <w:r w:rsidRPr="005F340E">
        <w:rPr>
          <w:i/>
        </w:rPr>
        <w:t>критическая философия</w:t>
      </w:r>
      <w:r>
        <w:t>. Объединяет их то, что и эмпиризм (скажем, ло</w:t>
      </w:r>
      <w:r>
        <w:rPr>
          <w:noProof/>
        </w:rPr>
        <w:t>к</w:t>
      </w:r>
      <w:r>
        <w:t>ковская философия), и критическая философия Канта исход</w:t>
      </w:r>
      <w:r>
        <w:rPr>
          <w:noProof/>
        </w:rPr>
        <w:t>я</w:t>
      </w:r>
      <w:r>
        <w:t>т из того, что истинным источником знания является опыт. По мнению Гег</w:t>
      </w:r>
      <w:r>
        <w:t>е</w:t>
      </w:r>
      <w:r>
        <w:t>ля</w:t>
      </w:r>
      <w:r>
        <w:rPr>
          <w:noProof/>
        </w:rPr>
        <w:t>,</w:t>
      </w:r>
      <w:r>
        <w:t xml:space="preserve"> эмпиризм возникает в противоположность метафизик</w:t>
      </w:r>
      <w:r>
        <w:rPr>
          <w:noProof/>
        </w:rPr>
        <w:t>е</w:t>
      </w:r>
      <w:r>
        <w:t>, ее абстрактным теор</w:t>
      </w:r>
      <w:r>
        <w:t>и</w:t>
      </w:r>
      <w:r>
        <w:t xml:space="preserve">ям, неспособным соединить общее и единичное. Скажем, еще в </w:t>
      </w:r>
      <w:r>
        <w:rPr>
          <w:noProof/>
        </w:rPr>
        <w:t>к</w:t>
      </w:r>
      <w:r>
        <w:t xml:space="preserve">инической и </w:t>
      </w:r>
      <w:r>
        <w:rPr>
          <w:noProof/>
        </w:rPr>
        <w:t>м</w:t>
      </w:r>
      <w:r>
        <w:t>е</w:t>
      </w:r>
      <w:r>
        <w:t>гарской школ</w:t>
      </w:r>
      <w:r>
        <w:rPr>
          <w:noProof/>
        </w:rPr>
        <w:t>ах</w:t>
      </w:r>
      <w:r>
        <w:t xml:space="preserve"> философы заметили такое странное противоречие, что мы всегда строим свои утверждения по </w:t>
      </w:r>
      <w:r>
        <w:rPr>
          <w:noProof/>
        </w:rPr>
        <w:t xml:space="preserve">следующему </w:t>
      </w:r>
      <w:r>
        <w:t>принципу</w:t>
      </w:r>
      <w:r>
        <w:rPr>
          <w:noProof/>
        </w:rPr>
        <w:t>:</w:t>
      </w:r>
      <w:r>
        <w:t xml:space="preserve"> Петр — человек, Жучка — собака (пример Ленина из «Философских тетрадей»). В этих суждениях мы как бы отождествляем то, что отождествлять нельзя, отождествляем единичное и общее. Говоря, что Петр — человек, мы тем самым говорим, что человек — это Петр, а как быть</w:t>
      </w:r>
      <w:r>
        <w:rPr>
          <w:noProof/>
        </w:rPr>
        <w:t>, например,</w:t>
      </w:r>
      <w:r>
        <w:t xml:space="preserve"> с Николаем</w:t>
      </w:r>
      <w:r>
        <w:rPr>
          <w:noProof/>
        </w:rPr>
        <w:t xml:space="preserve"> или Марией</w:t>
      </w:r>
      <w:r>
        <w:t>? Из такого неумения метафизики решить проблему перехода от общего к единичному и возникает эмпиризм, который всегда восходит от единичного и пытается определить, каким образом возникают общие идеи. Мы это видим на примере философий Ло</w:t>
      </w:r>
      <w:r>
        <w:rPr>
          <w:noProof/>
        </w:rPr>
        <w:t>к</w:t>
      </w:r>
      <w:r>
        <w:t>ка и Гоббса. В данном случае э</w:t>
      </w:r>
      <w:r>
        <w:t>м</w:t>
      </w:r>
      <w:r>
        <w:t>пиризм исходит из вполне реальной проблемы, из потребности человеческого п</w:t>
      </w:r>
      <w:r>
        <w:t>о</w:t>
      </w:r>
      <w:r>
        <w:t xml:space="preserve">знания в соединении бытия и мышления, ибо бытие всегда представляется нам как конкретное, а мышление всегда есть мышление о всеобщем. </w:t>
      </w:r>
    </w:p>
    <w:p w:rsidR="00BD51C2" w:rsidRDefault="00BD51C2" w:rsidP="00BD51C2">
      <w:pPr>
        <w:pStyle w:val="a3"/>
      </w:pPr>
      <w:r>
        <w:t>Недостаток эмпиризма в том, что он также не может решить эту проблему, ибо для него мышление всегда есть мышление, действующее посредством воспр</w:t>
      </w:r>
      <w:r>
        <w:t>и</w:t>
      </w:r>
      <w:r>
        <w:t>ятия, а восприятие есть лишь форма постижения внешнего мира. То есть опять же мышление и внешний мир оказываются разорванными.</w:t>
      </w:r>
    </w:p>
    <w:p w:rsidR="00BD51C2" w:rsidRDefault="00BD51C2" w:rsidP="00BD51C2">
      <w:pPr>
        <w:pStyle w:val="a3"/>
      </w:pPr>
      <w:r>
        <w:t>Критическая философия, как и эмпиризм</w:t>
      </w:r>
      <w:r>
        <w:rPr>
          <w:noProof/>
        </w:rPr>
        <w:t>,</w:t>
      </w:r>
      <w:r>
        <w:t xml:space="preserve"> считает опыт единственной почвой </w:t>
      </w:r>
      <w:r>
        <w:lastRenderedPageBreak/>
        <w:t>для познания. Но верная мысль критической философии, которая отличает ее от эмпиризма, состоит в том, что предметом нашего мышления</w:t>
      </w:r>
      <w:r w:rsidRPr="00091DE3">
        <w:t xml:space="preserve"> </w:t>
      </w:r>
      <w:r>
        <w:t>является только п</w:t>
      </w:r>
      <w:r>
        <w:t>о</w:t>
      </w:r>
      <w:r>
        <w:t>знание. Чтобы понять тайну нашего познания, открыть тайну истины, мы должны сделать предметом нашего мышления сами формы мышления. Эт</w:t>
      </w:r>
      <w:r>
        <w:rPr>
          <w:noProof/>
        </w:rPr>
        <w:t>у</w:t>
      </w:r>
      <w:r>
        <w:t xml:space="preserve"> верн</w:t>
      </w:r>
      <w:r>
        <w:rPr>
          <w:noProof/>
        </w:rPr>
        <w:t>ую</w:t>
      </w:r>
      <w:r>
        <w:t xml:space="preserve"> мысль замечательно подметил Кант, но при этом он совершил ошибку, указав, что фил</w:t>
      </w:r>
      <w:r>
        <w:t>о</w:t>
      </w:r>
      <w:r>
        <w:t>софы должны</w:t>
      </w:r>
      <w:r>
        <w:rPr>
          <w:noProof/>
        </w:rPr>
        <w:t xml:space="preserve"> прекратить</w:t>
      </w:r>
      <w:r>
        <w:t xml:space="preserve"> созда</w:t>
      </w:r>
      <w:r>
        <w:rPr>
          <w:noProof/>
        </w:rPr>
        <w:t>вать</w:t>
      </w:r>
      <w:r>
        <w:t xml:space="preserve"> последующи</w:t>
      </w:r>
      <w:r>
        <w:rPr>
          <w:noProof/>
        </w:rPr>
        <w:t>е</w:t>
      </w:r>
      <w:r>
        <w:t xml:space="preserve"> философские системы. Как ук</w:t>
      </w:r>
      <w:r>
        <w:t>а</w:t>
      </w:r>
      <w:r>
        <w:t xml:space="preserve">зывал Кант, пока мы не исследуем чистый разум, не найдем в этом разуме то, </w:t>
      </w:r>
      <w:r>
        <w:rPr>
          <w:i/>
        </w:rPr>
        <w:t>что</w:t>
      </w:r>
      <w:r>
        <w:t xml:space="preserve"> дает ему способность позна</w:t>
      </w:r>
      <w:r>
        <w:rPr>
          <w:noProof/>
        </w:rPr>
        <w:t>ва</w:t>
      </w:r>
      <w:r>
        <w:t>ть истину, до этого мы не имеем права строить ник</w:t>
      </w:r>
      <w:r>
        <w:t>а</w:t>
      </w:r>
      <w:r>
        <w:t>кую философию. Давайте найдем эти формы — формы мышления, формы чувс</w:t>
      </w:r>
      <w:r>
        <w:t>т</w:t>
      </w:r>
      <w:r>
        <w:t>венности, определим</w:t>
      </w:r>
      <w:r>
        <w:rPr>
          <w:noProof/>
        </w:rPr>
        <w:t>,</w:t>
      </w:r>
      <w:r>
        <w:t xml:space="preserve"> является ли метафизика наукой или нет, тогда можно решить вопрос о возможности построения метафизики, считает Кант.</w:t>
      </w:r>
    </w:p>
    <w:p w:rsidR="00BD51C2" w:rsidRDefault="00BD51C2" w:rsidP="00BD51C2">
      <w:pPr>
        <w:pStyle w:val="a3"/>
      </w:pPr>
      <w:r>
        <w:t>По мнению Гегеля</w:t>
      </w:r>
      <w:r>
        <w:rPr>
          <w:noProof/>
        </w:rPr>
        <w:t>,</w:t>
      </w:r>
      <w:r>
        <w:t xml:space="preserve"> это означает, что человек должен научиться мыслить</w:t>
      </w:r>
      <w:r w:rsidR="00F848F4">
        <w:t>,</w:t>
      </w:r>
      <w:r>
        <w:t xml:space="preserve"> прежде чем начать мыслить. По </w:t>
      </w:r>
      <w:r>
        <w:rPr>
          <w:noProof/>
        </w:rPr>
        <w:t xml:space="preserve">его </w:t>
      </w:r>
      <w:r>
        <w:t xml:space="preserve">образному выражению, «желание познавать прежде, чем приступить к познанию, так же несуразно, как мудрое намерение того схоластика, который хотел научиться плавать </w:t>
      </w:r>
      <w:r w:rsidRPr="00811F24">
        <w:rPr>
          <w:i/>
        </w:rPr>
        <w:t>прежде, чем броситься в воду</w:t>
      </w:r>
      <w:r>
        <w:t>»</w:t>
      </w:r>
      <w:r>
        <w:rPr>
          <w:rStyle w:val="a5"/>
        </w:rPr>
        <w:footnoteReference w:id="268"/>
      </w:r>
      <w:r w:rsidRPr="00811F24">
        <w:t>.</w:t>
      </w:r>
      <w:r>
        <w:t xml:space="preserve"> П</w:t>
      </w:r>
      <w:r>
        <w:t>о</w:t>
      </w:r>
      <w:r>
        <w:t>нятно, что научиться мыслить можно только лишь мысля. Поэтому исследовать разум, мышление и строить философскую систему, по мнению Гегеля, есть одно и то же. Кант же не заметил этой очевидной истины, что мышление строит филос</w:t>
      </w:r>
      <w:r>
        <w:t>о</w:t>
      </w:r>
      <w:r>
        <w:t>фию из самого себя.</w:t>
      </w:r>
    </w:p>
    <w:p w:rsidR="00BD51C2" w:rsidRDefault="00BD51C2" w:rsidP="00BD51C2">
      <w:pPr>
        <w:pStyle w:val="a3"/>
      </w:pPr>
      <w:r>
        <w:t>Другая особенность кантовской философии, которая, по мнению Гегеля, о</w:t>
      </w:r>
      <w:r>
        <w:t>д</w:t>
      </w:r>
      <w:r>
        <w:t>новременно и позитивна и негативна, есть открытие антиномичности разума. Кант верно заметил наличие в нашем мышлении противоречий, но ошибочно ограничил эти противоречия лишь числом четыре. В действительности эти антиномии соде</w:t>
      </w:r>
      <w:r>
        <w:t>р</w:t>
      </w:r>
      <w:r>
        <w:t>жатся во всех предметах. Это, по убеждению Гегеля, есть диалектический момент логического. Поэтому и доказательства антиномии, котор</w:t>
      </w:r>
      <w:r w:rsidR="00F848F4">
        <w:t>ы</w:t>
      </w:r>
      <w:r>
        <w:t>е предлагает Кант, ош</w:t>
      </w:r>
      <w:r>
        <w:t>и</w:t>
      </w:r>
      <w:r>
        <w:t>бочны</w:t>
      </w:r>
      <w:r>
        <w:rPr>
          <w:noProof/>
        </w:rPr>
        <w:t>,</w:t>
      </w:r>
      <w:r>
        <w:t xml:space="preserve"> ибо Кант доказывает то, в чем он уже убежден. </w:t>
      </w:r>
      <w:r>
        <w:rPr>
          <w:noProof/>
        </w:rPr>
        <w:t>В д</w:t>
      </w:r>
      <w:r>
        <w:t>ействительно</w:t>
      </w:r>
      <w:r>
        <w:rPr>
          <w:noProof/>
        </w:rPr>
        <w:t>сти</w:t>
      </w:r>
      <w:r>
        <w:t xml:space="preserve"> нельзя доказать справедливость этих антиномий. Для внимательного читателя видно, что Кант, доказывая справедливость тезиса и антитезиса, как бы исходит уже из того, что для него с самого начала очевидно, что и тезис и антитезис будут истинными. Отсюда, утверждает Гегель, и натянутость этих доказательств. Поэтому кантовская философия оказалась непоследовательной, она не оказала какого-нибудь сущес</w:t>
      </w:r>
      <w:r>
        <w:t>т</w:t>
      </w:r>
      <w:r>
        <w:t>венного влияния на метод. Самые ближайшие ученики и последователи Канта ср</w:t>
      </w:r>
      <w:r>
        <w:t>а</w:t>
      </w:r>
      <w:r>
        <w:t>зу же попытались преодолеть этот недостаток кантовской философии. Фихте, н</w:t>
      </w:r>
      <w:r>
        <w:t>а</w:t>
      </w:r>
      <w:r>
        <w:t xml:space="preserve">пример, пытался </w:t>
      </w:r>
      <w:r>
        <w:rPr>
          <w:noProof/>
        </w:rPr>
        <w:t>построить</w:t>
      </w:r>
      <w:r>
        <w:t xml:space="preserve"> дедукцию категорий, но он совершил ошибку, не пойдя дальше признания того, что познаваемо лишь конечное, т. е. не выйдя за пределы метафизического способа мышления.</w:t>
      </w:r>
    </w:p>
    <w:p w:rsidR="00BD51C2" w:rsidRDefault="00BD51C2" w:rsidP="00BD51C2">
      <w:pPr>
        <w:pStyle w:val="a3"/>
      </w:pPr>
      <w:r>
        <w:t>Гегель же утверждает, что мышление есть мышление обо всем; мышление, как</w:t>
      </w:r>
      <w:r>
        <w:rPr>
          <w:noProof/>
        </w:rPr>
        <w:t xml:space="preserve"> и</w:t>
      </w:r>
      <w:r>
        <w:t xml:space="preserve"> бытие, бесконечно, поэтому мышление не должно ограничиваться конечн</w:t>
      </w:r>
      <w:r>
        <w:rPr>
          <w:noProof/>
        </w:rPr>
        <w:t>ы</w:t>
      </w:r>
      <w:r>
        <w:t>м, иначе оно не будет мышлением обо всем. Мышление бесконечно</w:t>
      </w:r>
      <w:r w:rsidR="00F848F4">
        <w:t>,</w:t>
      </w:r>
      <w:r>
        <w:t xml:space="preserve"> и поэтому пре</w:t>
      </w:r>
      <w:r>
        <w:t>д</w:t>
      </w:r>
      <w:r>
        <w:t>мет его — бесконечное. Но эта особенность мышления отнюдь не должна пугать философа</w:t>
      </w:r>
      <w:r>
        <w:rPr>
          <w:noProof/>
        </w:rPr>
        <w:t>,</w:t>
      </w:r>
      <w:r>
        <w:t xml:space="preserve"> не должна заставлять думать, как </w:t>
      </w:r>
      <w:r>
        <w:rPr>
          <w:noProof/>
        </w:rPr>
        <w:t>считал</w:t>
      </w:r>
      <w:r>
        <w:t xml:space="preserve"> Шеллинг</w:t>
      </w:r>
      <w:r>
        <w:rPr>
          <w:noProof/>
        </w:rPr>
        <w:t>,</w:t>
      </w:r>
      <w:r>
        <w:t xml:space="preserve"> что эта бесконе</w:t>
      </w:r>
      <w:r>
        <w:t>ч</w:t>
      </w:r>
      <w:r>
        <w:t>ность мыслится только в некоем иррациональном постижении. Как утверждает Г</w:t>
      </w:r>
      <w:r>
        <w:t>е</w:t>
      </w:r>
      <w:r>
        <w:t>гель, Шеллинг верно от</w:t>
      </w:r>
      <w:r>
        <w:rPr>
          <w:noProof/>
        </w:rPr>
        <w:t>м</w:t>
      </w:r>
      <w:r>
        <w:t>етил бесконечность мышления, но ошибочно положил, что эта бесконечность непостижима в понятиях, непостижима разумом, поскольку он ошибочно противопоставил рассудок и разум в традиции Плотина и Николая К</w:t>
      </w:r>
      <w:r>
        <w:t>у</w:t>
      </w:r>
      <w:r>
        <w:t xml:space="preserve">занского. </w:t>
      </w:r>
    </w:p>
    <w:p w:rsidR="00BD51C2" w:rsidRDefault="00BD51C2" w:rsidP="00BD51C2">
      <w:pPr>
        <w:pStyle w:val="a3"/>
      </w:pPr>
      <w:r>
        <w:t>Познать мышление, по Гегелю, можно лишь спекулятивной логикой. Метаф</w:t>
      </w:r>
      <w:r>
        <w:t>и</w:t>
      </w:r>
      <w:r>
        <w:t>зический метод строгих определений не годится, ибо он как бы убивает мышление, останавливает его. А ведь мышление — это жизнь, его нельзя остановить. Жизнь — это движение, а движение, как указывал еще Зенон Элейский, самопротиворечиво: движущаяся вещь еще находится в определеном месте</w:t>
      </w:r>
      <w:r w:rsidR="00E31BF1">
        <w:t xml:space="preserve"> —</w:t>
      </w:r>
      <w:r w:rsidR="000A3DD3">
        <w:t xml:space="preserve"> </w:t>
      </w:r>
      <w:r>
        <w:t xml:space="preserve">и уже в нем не находится. Так же и мышление: любое понятие всегда живо, оно включает в себя все другие понятия, переходит в них, поэтому оно самопротиворечиво — оно и есть само по себе, и уже не есть. </w:t>
      </w:r>
    </w:p>
    <w:p w:rsidR="00BD51C2" w:rsidRPr="006455A2" w:rsidRDefault="00BD51C2" w:rsidP="00BD51C2">
      <w:pPr>
        <w:pStyle w:val="a3"/>
      </w:pPr>
      <w:r>
        <w:t xml:space="preserve">Третье отношение мысли к объективности — </w:t>
      </w:r>
      <w:r w:rsidRPr="00BA5189">
        <w:rPr>
          <w:i/>
        </w:rPr>
        <w:t>непосредственное знание</w:t>
      </w:r>
      <w:r>
        <w:t>, уч</w:t>
      </w:r>
      <w:r>
        <w:t>е</w:t>
      </w:r>
      <w:r>
        <w:lastRenderedPageBreak/>
        <w:t>ние, особенно активно разрабатывавшееся Ф.</w:t>
      </w:r>
      <w:r w:rsidR="007F16CC">
        <w:t> </w:t>
      </w:r>
      <w:r>
        <w:t>Г. Якоби в полемике с рационали</w:t>
      </w:r>
      <w:r>
        <w:t>з</w:t>
      </w:r>
      <w:r>
        <w:t>мом немецкой философии, излишне доверявшей разуму и поэтому отдалявшейся от христианства. Якоби считал, что Бог выше рассудочного постижения и не может быть познан в понятиях. Согласно Гегелю, учение Якоби слишком сужает область религиозного, сводя ее лишь к некоему субъективному чувствованию, и поэтому не может считаться истинно христианским учением. «…Непосредственное знание Б</w:t>
      </w:r>
      <w:r>
        <w:t>о</w:t>
      </w:r>
      <w:r>
        <w:t xml:space="preserve">га говорит нам лишь то, что Бог </w:t>
      </w:r>
      <w:r w:rsidRPr="003654E1">
        <w:rPr>
          <w:i/>
        </w:rPr>
        <w:t>есть</w:t>
      </w:r>
      <w:r>
        <w:t xml:space="preserve">, но не говорит, </w:t>
      </w:r>
      <w:r w:rsidRPr="003654E1">
        <w:rPr>
          <w:i/>
        </w:rPr>
        <w:t>что</w:t>
      </w:r>
      <w:r>
        <w:t xml:space="preserve"> Он есть, так как такое знание было бы познанием и привело бы к опосредствованному знанию. Таким о</w:t>
      </w:r>
      <w:r>
        <w:t>б</w:t>
      </w:r>
      <w:r>
        <w:t xml:space="preserve">разом, Бог как предмет религии явно суживается, сводясь к Богу </w:t>
      </w:r>
      <w:r w:rsidRPr="003654E1">
        <w:rPr>
          <w:i/>
        </w:rPr>
        <w:t>вообще</w:t>
      </w:r>
      <w:r>
        <w:t>, к неопр</w:t>
      </w:r>
      <w:r>
        <w:t>е</w:t>
      </w:r>
      <w:r>
        <w:t>деленному сверхчувственному, и содержание религии редуцируется к миним</w:t>
      </w:r>
      <w:r>
        <w:t>у</w:t>
      </w:r>
      <w:r>
        <w:t>му»</w:t>
      </w:r>
      <w:r>
        <w:rPr>
          <w:rStyle w:val="a5"/>
        </w:rPr>
        <w:footnoteReference w:id="269"/>
      </w:r>
      <w:r w:rsidRPr="003654E1">
        <w:t>.</w:t>
      </w:r>
      <w:r>
        <w:t xml:space="preserve"> Спекулятивная же логика, по Гегелю, есть истинное учение о Боге, показ</w:t>
      </w:r>
      <w:r>
        <w:t>ы</w:t>
      </w:r>
      <w:r>
        <w:t>вающая единство познаваемого и непознаваемого, непосредственного знания и знания, оп</w:t>
      </w:r>
      <w:r>
        <w:t>о</w:t>
      </w:r>
      <w:r>
        <w:t>средованного понятиями.</w:t>
      </w:r>
    </w:p>
    <w:p w:rsidR="00BD51C2" w:rsidRDefault="00BD51C2" w:rsidP="00BD51C2">
      <w:pPr>
        <w:pStyle w:val="a3"/>
      </w:pPr>
      <w:r>
        <w:t>Гегель предпринимает попытку построения философской системы, исходя из убежденности в том, что мышление есть бытие, т. е. что философия может быть построена, исходя из чистой стихии мышления. Гегель указывает, что его филос</w:t>
      </w:r>
      <w:r>
        <w:t>о</w:t>
      </w:r>
      <w:r>
        <w:t>фия совершенна и является абсолютно истинной, но не противопоставляет свою философию предыдущим философским учениям, показывая, что все они в той или иной мере подходили к истине. Они отражали одну или другую сторону объекти</w:t>
      </w:r>
      <w:r>
        <w:t>в</w:t>
      </w:r>
      <w:r>
        <w:t>ности. Заслуга Гегеля</w:t>
      </w:r>
      <w:r>
        <w:rPr>
          <w:noProof/>
        </w:rPr>
        <w:t>, по его мнению,</w:t>
      </w:r>
      <w:r>
        <w:t xml:space="preserve"> в том, что он увидел эту односторонность предыдущ</w:t>
      </w:r>
      <w:r>
        <w:rPr>
          <w:noProof/>
        </w:rPr>
        <w:t>их</w:t>
      </w:r>
      <w:r>
        <w:t xml:space="preserve"> философи</w:t>
      </w:r>
      <w:r>
        <w:rPr>
          <w:noProof/>
        </w:rPr>
        <w:t>й</w:t>
      </w:r>
      <w:r>
        <w:t xml:space="preserve"> и соединил в своей философии все эти противоположн</w:t>
      </w:r>
      <w:r>
        <w:t>о</w:t>
      </w:r>
      <w:r>
        <w:t xml:space="preserve">сти, </w:t>
      </w:r>
      <w:r>
        <w:rPr>
          <w:noProof/>
        </w:rPr>
        <w:t>«</w:t>
      </w:r>
      <w:r>
        <w:t>сняв</w:t>
      </w:r>
      <w:r>
        <w:rPr>
          <w:noProof/>
        </w:rPr>
        <w:t>»</w:t>
      </w:r>
      <w:r>
        <w:t xml:space="preserve"> их в своей системе. Этот подход к истории философии у Гегеля виден в его лекциях по истории философии. Читать их очень полезно, ибо часто Гегель ст</w:t>
      </w:r>
      <w:r>
        <w:t>а</w:t>
      </w:r>
      <w:r>
        <w:t>вит проблемы там, где другие философы их не видят. Но подходить к чтению этих лекций нужно с некоторой опаской, ибо Гегель излагает не просто историю фил</w:t>
      </w:r>
      <w:r>
        <w:t>о</w:t>
      </w:r>
      <w:r>
        <w:t>софии, а развитие своей собственной философской концепции, показывает, как ф</w:t>
      </w:r>
      <w:r>
        <w:t>и</w:t>
      </w:r>
      <w:r>
        <w:t>лософы, сами того не зная, шли к тому, чтобы философия достигла объективной истины в гегелевской философии.</w:t>
      </w:r>
    </w:p>
    <w:p w:rsidR="00BD51C2" w:rsidRDefault="00BD51C2" w:rsidP="00BD51C2">
      <w:pPr>
        <w:pStyle w:val="a3"/>
      </w:pPr>
      <w:r>
        <w:t>После этих подготовительных рассуждений Гегель переходит к построению своей системы философии. Возникает очевидный вопрос: откуда начинать п</w:t>
      </w:r>
      <w:r>
        <w:t>о</w:t>
      </w:r>
      <w:r>
        <w:t>строение философской системы?</w:t>
      </w:r>
      <w:r w:rsidRPr="00716561">
        <w:t xml:space="preserve"> </w:t>
      </w:r>
      <w:r>
        <w:t>Для Гегеля мышление есть бытие, поэтому с б</w:t>
      </w:r>
      <w:r>
        <w:t>ы</w:t>
      </w:r>
      <w:r>
        <w:t>тия он и начинает.</w:t>
      </w:r>
    </w:p>
    <w:p w:rsidR="00BD51C2" w:rsidRDefault="00D862EC" w:rsidP="00BD51C2">
      <w:pPr>
        <w:pStyle w:val="a3"/>
      </w:pPr>
      <w:r w:rsidRPr="00D862EC">
        <w:rPr>
          <w:b/>
          <w:i/>
        </w:rPr>
        <w:t>«Наука логики».</w:t>
      </w:r>
      <w:r>
        <w:rPr>
          <w:i/>
        </w:rPr>
        <w:t xml:space="preserve"> </w:t>
      </w:r>
      <w:r w:rsidR="00BD51C2">
        <w:t>Гегелевская «Наука логики» содержит три раздела: учение о бытии, учение о сущности и учение о понятии. Гегель начинает размышлять о б</w:t>
      </w:r>
      <w:r w:rsidR="00BD51C2">
        <w:t>ы</w:t>
      </w:r>
      <w:r w:rsidR="00BD51C2">
        <w:t>тии, поскольку мышление и есть бытие. Что такое мышление само по себе, безо</w:t>
      </w:r>
      <w:r w:rsidR="00BD51C2">
        <w:t>т</w:t>
      </w:r>
      <w:r w:rsidR="00BD51C2">
        <w:t>носительно к какому-нибудь определенному понятию? Мы берем мышление в чи</w:t>
      </w:r>
      <w:r w:rsidR="00BD51C2">
        <w:t>с</w:t>
      </w:r>
      <w:r w:rsidR="00BD51C2">
        <w:t>той стихии мышления, не расчлененным ни на какие определения и тем более п</w:t>
      </w:r>
      <w:r w:rsidR="00BD51C2">
        <w:t>о</w:t>
      </w:r>
      <w:r w:rsidR="00BD51C2">
        <w:t xml:space="preserve">нятия; это чистая стихия мышления, мышление само по себе. Но мышление само по себе не может быть просто мышлением, мышление есть всегда мышление о чем-либо. Впервые эту мысль четко высказал Плотин в учении об </w:t>
      </w:r>
      <w:r w:rsidR="00BD51C2">
        <w:rPr>
          <w:noProof/>
        </w:rPr>
        <w:t>У</w:t>
      </w:r>
      <w:r w:rsidR="00BD51C2">
        <w:t xml:space="preserve">ме, который </w:t>
      </w:r>
      <w:r w:rsidR="00BD51C2">
        <w:rPr>
          <w:noProof/>
        </w:rPr>
        <w:t xml:space="preserve">есть </w:t>
      </w:r>
      <w:r w:rsidR="00BD51C2">
        <w:t>чист</w:t>
      </w:r>
      <w:r w:rsidR="00BD51C2">
        <w:rPr>
          <w:noProof/>
        </w:rPr>
        <w:t>ая</w:t>
      </w:r>
      <w:r w:rsidR="00BD51C2">
        <w:t xml:space="preserve"> мы</w:t>
      </w:r>
      <w:r w:rsidR="00BD51C2">
        <w:rPr>
          <w:noProof/>
        </w:rPr>
        <w:t>сль, но он</w:t>
      </w:r>
      <w:r w:rsidR="00BD51C2">
        <w:t xml:space="preserve"> раздваивается, ибо </w:t>
      </w:r>
      <w:r w:rsidR="00BD51C2">
        <w:rPr>
          <w:noProof/>
        </w:rPr>
        <w:t>У</w:t>
      </w:r>
      <w:r w:rsidR="00BD51C2">
        <w:t>м, т. е. мысль</w:t>
      </w:r>
      <w:r w:rsidR="00BD51C2">
        <w:rPr>
          <w:noProof/>
        </w:rPr>
        <w:t>,</w:t>
      </w:r>
      <w:r w:rsidR="00BD51C2">
        <w:t xml:space="preserve"> всегда есть мысль о чем-либо. Поэтому </w:t>
      </w:r>
      <w:r w:rsidR="00BD51C2">
        <w:rPr>
          <w:noProof/>
        </w:rPr>
        <w:t>У</w:t>
      </w:r>
      <w:r w:rsidR="00BD51C2">
        <w:t>м, будучи единым, раздваивается в себе на субъект и объект, на мысль и бытие. Поэтому Ум есть и бытие и мышление одновременно.</w:t>
      </w:r>
    </w:p>
    <w:p w:rsidR="00BD51C2" w:rsidRDefault="00BD51C2" w:rsidP="00BD51C2">
      <w:pPr>
        <w:pStyle w:val="a3"/>
      </w:pPr>
      <w:r>
        <w:t>Такой же ход предлагает и Гегель, но с одним отличием. У Плотина рассудок и разум оказываются разведенными по разным онтологическим уровням, ипост</w:t>
      </w:r>
      <w:r>
        <w:t>а</w:t>
      </w:r>
      <w:r>
        <w:t>сям. Ум существует на уровне вечности</w:t>
      </w:r>
      <w:r>
        <w:rPr>
          <w:noProof/>
        </w:rPr>
        <w:t>,</w:t>
      </w:r>
      <w:r>
        <w:t xml:space="preserve"> и противоположности </w:t>
      </w:r>
      <w:r>
        <w:rPr>
          <w:noProof/>
        </w:rPr>
        <w:t xml:space="preserve">в нем </w:t>
      </w:r>
      <w:r>
        <w:t xml:space="preserve">соединяются, поскольку они соединяются в вечности, а рассудок действует на уровне </w:t>
      </w:r>
      <w:r>
        <w:rPr>
          <w:noProof/>
        </w:rPr>
        <w:t>Д</w:t>
      </w:r>
      <w:r>
        <w:t xml:space="preserve">уши, где существует время, и поэтому противоположности там разъединяются, и все это венчается </w:t>
      </w:r>
      <w:r>
        <w:rPr>
          <w:noProof/>
        </w:rPr>
        <w:t>Е</w:t>
      </w:r>
      <w:r>
        <w:t xml:space="preserve">диным, превосходящим всяческое бытие и всяческое мышление. Гегель как бы «сплющивает» эту пирамиду бытия, показывая, что рассудок, мышление и бесконечность есть одно и то же. Поэтому понятия, у Плотина действующие на уровне </w:t>
      </w:r>
      <w:r>
        <w:rPr>
          <w:noProof/>
        </w:rPr>
        <w:t>Д</w:t>
      </w:r>
      <w:r>
        <w:t>уши, и бесконечность мышления оказываются одним и тем же. Исходя из чистой стихии мышления, мы можем вывести все понятия, оперирующие в мышл</w:t>
      </w:r>
      <w:r>
        <w:t>е</w:t>
      </w:r>
      <w:r>
        <w:t>нии. Поэтому сама по себе философия Гегеля уходит корнями в философию дал</w:t>
      </w:r>
      <w:r>
        <w:t>е</w:t>
      </w:r>
      <w:r>
        <w:t xml:space="preserve">кого прошлого и имеет в себе объективные предпосылки, но в силу специфики она </w:t>
      </w:r>
      <w:r>
        <w:lastRenderedPageBreak/>
        <w:t>сама оказывается полной различных противоречий.</w:t>
      </w:r>
    </w:p>
    <w:p w:rsidR="00BD51C2" w:rsidRDefault="00BD51C2" w:rsidP="00BD51C2">
      <w:pPr>
        <w:pStyle w:val="a3"/>
      </w:pPr>
      <w:r>
        <w:t xml:space="preserve">Итак, мышление всегда есть мышление о </w:t>
      </w:r>
      <w:r w:rsidRPr="00E6657C">
        <w:rPr>
          <w:i/>
        </w:rPr>
        <w:t>бытии</w:t>
      </w:r>
      <w:r>
        <w:t>. Поэтому первое представл</w:t>
      </w:r>
      <w:r>
        <w:t>е</w:t>
      </w:r>
      <w:r>
        <w:t>ние мышления есть бытие: «Начиная мыслить, мы не имеем ничего, кроме мысли в ее чистой неопределенности… Но это мы и называем бытием. Его нельзя ни ощ</w:t>
      </w:r>
      <w:r>
        <w:t>у</w:t>
      </w:r>
      <w:r>
        <w:t>щать, ни созерцать, ни представлять себе, оно есть чистая мысль, и, как таковая, оно образует начал</w:t>
      </w:r>
      <w:r w:rsidRPr="0060073E">
        <w:t>о»</w:t>
      </w:r>
      <w:r>
        <w:rPr>
          <w:rStyle w:val="a5"/>
        </w:rPr>
        <w:footnoteReference w:id="270"/>
      </w:r>
      <w:r w:rsidRPr="0060073E">
        <w:t>.</w:t>
      </w:r>
      <w:r>
        <w:t xml:space="preserve"> Гегель исходит из такого представления о бытии. Бытие есть чистая неопределенность, чистая стихия мышления, чистая абстракция, чистая мысль и чистая непосредственность. Бытие не имеет никакого определения, есть отсутствие определения до всякой определенности. Бытие невозможно никак опр</w:t>
      </w:r>
      <w:r>
        <w:t>е</w:t>
      </w:r>
      <w:r>
        <w:t xml:space="preserve">делить и никак описать, поэтому бытие есть </w:t>
      </w:r>
      <w:r w:rsidRPr="00E6657C">
        <w:rPr>
          <w:i/>
        </w:rPr>
        <w:t>ничто</w:t>
      </w:r>
      <w:r>
        <w:t>, ибо оно несет в себе только о</w:t>
      </w:r>
      <w:r>
        <w:t>т</w:t>
      </w:r>
      <w:r>
        <w:t>рицательные моменты. Бытие есть то, что совершенно лишено каких-либо опред</w:t>
      </w:r>
      <w:r>
        <w:t>е</w:t>
      </w:r>
      <w:r>
        <w:t>лений, а это и есть ничто. Поэтому первая пара противоположностей, возникающая в гегелевской философии, тезис и антитезис, есть «бытие» и «ничто». Они взаим</w:t>
      </w:r>
      <w:r>
        <w:t>о</w:t>
      </w:r>
      <w:r>
        <w:t>действуют и вступают в единство, и это единство дает «становление», т. е. переход бытия в ничто и ничто в бытие. Становление есть первая конкретная мысль, первое понятие. Возникает не просто бытие, а наличное бытие.</w:t>
      </w:r>
    </w:p>
    <w:p w:rsidR="00BD51C2" w:rsidRDefault="00BD51C2" w:rsidP="00BD51C2">
      <w:pPr>
        <w:pStyle w:val="a3"/>
      </w:pPr>
      <w:r>
        <w:t>Не буду развертывать другие категории, как это строит Гегель в своей фил</w:t>
      </w:r>
      <w:r>
        <w:t>о</w:t>
      </w:r>
      <w:r>
        <w:t>софии. Для нас не столь важно, как Гегель выводит остальные категории: «для себя бытие», «количество», «чистое количество», «степень», «мера», «тождество», «сущность», «различие», «основание» и т. д. Желающие могут посмотреть</w:t>
      </w:r>
      <w:r w:rsidRPr="00AE5C28">
        <w:t xml:space="preserve"> </w:t>
      </w:r>
      <w:r>
        <w:t>сами.</w:t>
      </w:r>
    </w:p>
    <w:p w:rsidR="00BD51C2" w:rsidRDefault="00BD51C2" w:rsidP="00BD51C2">
      <w:pPr>
        <w:pStyle w:val="a3"/>
      </w:pPr>
      <w:r>
        <w:t>Несколько замечаний по поводу развития этой дедукции категорий. В «Науке логики» возникают все те «открытия» Гегеля, в дальнейшем возведенные в ранг закон</w:t>
      </w:r>
      <w:r>
        <w:rPr>
          <w:noProof/>
        </w:rPr>
        <w:t>ов</w:t>
      </w:r>
      <w:r>
        <w:t xml:space="preserve"> марксистско-ленинской философии, а именно «законы» единства и борьбы противоположностей</w:t>
      </w:r>
      <w:r>
        <w:rPr>
          <w:noProof/>
        </w:rPr>
        <w:t>,</w:t>
      </w:r>
      <w:r>
        <w:t xml:space="preserve"> отрицани</w:t>
      </w:r>
      <w:r>
        <w:rPr>
          <w:noProof/>
        </w:rPr>
        <w:t>я</w:t>
      </w:r>
      <w:r>
        <w:t xml:space="preserve"> отрицания, перехода количества в качество. Волей Энгельса они были возведены в ранг основополагающих законов природы, при этом Энгельс взял еще ряд шеллинговских примеров о том, как происходит отр</w:t>
      </w:r>
      <w:r>
        <w:t>и</w:t>
      </w:r>
      <w:r>
        <w:t>цание отрицания,</w:t>
      </w:r>
      <w:r>
        <w:rPr>
          <w:noProof/>
        </w:rPr>
        <w:t xml:space="preserve"> — </w:t>
      </w:r>
      <w:r>
        <w:t>плюс отрицает минус, затем они вступают в некоторое неп</w:t>
      </w:r>
      <w:r>
        <w:t>о</w:t>
      </w:r>
      <w:r>
        <w:t>нятное диалектическое тождество, диалектическую борьбу и единство. Это уже полная натурфилософия, которая не поддается никакой критике — чистая мифол</w:t>
      </w:r>
      <w:r>
        <w:t>о</w:t>
      </w:r>
      <w:r>
        <w:t xml:space="preserve">гия. Корни этой марксистской мифологии уходят как в философию Шеллинга, так и в философию Гегеля. </w:t>
      </w:r>
    </w:p>
    <w:p w:rsidR="00BD51C2" w:rsidRDefault="00BD51C2" w:rsidP="00BD51C2">
      <w:pPr>
        <w:pStyle w:val="a3"/>
      </w:pPr>
      <w:r>
        <w:t xml:space="preserve">Проводя дедукцию категорий, Гегель попутно указывает, что не существует вещи в себе, что сущность всегда, по его словам, светится в себе и поэтому всегда проявляется как явление. </w:t>
      </w:r>
      <w:r>
        <w:rPr>
          <w:noProof/>
        </w:rPr>
        <w:t>К</w:t>
      </w:r>
      <w:r>
        <w:t>антовская противоположность между вещью в себе и явлением на самом деле не существует, ибо через явление позна</w:t>
      </w:r>
      <w:r w:rsidR="0015394D">
        <w:t>ё</w:t>
      </w:r>
      <w:r>
        <w:t>тся сущность</w:t>
      </w:r>
      <w:r>
        <w:rPr>
          <w:noProof/>
        </w:rPr>
        <w:t>. Н</w:t>
      </w:r>
      <w:r>
        <w:t>е существует противоположности между необходимостью и случайностью, между необходимостью и свободой, ибо они также есть стороны диалектического прот</w:t>
      </w:r>
      <w:r>
        <w:t>и</w:t>
      </w:r>
      <w:r>
        <w:t>воречия, и противоречие между ними также снимается в понятии закона, так</w:t>
      </w:r>
      <w:r>
        <w:rPr>
          <w:noProof/>
        </w:rPr>
        <w:t xml:space="preserve"> </w:t>
      </w:r>
      <w:r>
        <w:t xml:space="preserve">же как противоположность между качеством и количеством снимается в понятии меры. </w:t>
      </w:r>
    </w:p>
    <w:p w:rsidR="00BD51C2" w:rsidRDefault="00BD51C2" w:rsidP="00BD51C2">
      <w:pPr>
        <w:pStyle w:val="a3"/>
      </w:pPr>
      <w:r>
        <w:t>Структура гегелевской философии замечательна в том плане, что достаточно иметь перед собой оглавление</w:t>
      </w:r>
      <w:r w:rsidR="00E31BF1">
        <w:t xml:space="preserve"> —</w:t>
      </w:r>
      <w:r w:rsidR="000A3DD3">
        <w:t xml:space="preserve"> </w:t>
      </w:r>
      <w:r>
        <w:t>и сразу многое становится понятным. Оказывае</w:t>
      </w:r>
      <w:r>
        <w:t>т</w:t>
      </w:r>
      <w:r>
        <w:t>ся, что чистое бытие отрицает само себя и возникает понятие сущности, т. е. бытия определенного, бытия</w:t>
      </w:r>
      <w:r w:rsidR="0015394D">
        <w:t>,</w:t>
      </w:r>
      <w:r>
        <w:t xml:space="preserve"> существующего в настоящем мире. Это пар</w:t>
      </w:r>
      <w:r>
        <w:rPr>
          <w:noProof/>
        </w:rPr>
        <w:t>а</w:t>
      </w:r>
      <w:r>
        <w:t xml:space="preserve"> «бытие — сущность», и синтез бытия и сущности есть понятие. </w:t>
      </w:r>
      <w:r>
        <w:rPr>
          <w:noProof/>
        </w:rPr>
        <w:t>П</w:t>
      </w:r>
      <w:r>
        <w:t>онятие в «Науке логики» есть заключительный раздел работы. Понятие также развертывается из самого себя</w:t>
      </w:r>
      <w:r>
        <w:rPr>
          <w:noProof/>
        </w:rPr>
        <w:t>,</w:t>
      </w:r>
      <w:r>
        <w:t xml:space="preserve"> и субъективное понятие, т. е. понятие как таковое, используемое в логике, которым оперируют в суждении, вынужденно отрицает себя, переходит в свою противоп</w:t>
      </w:r>
      <w:r>
        <w:t>о</w:t>
      </w:r>
      <w:r>
        <w:t>ложность, т. е. понятие, связанное с природой, с объективностью.</w:t>
      </w:r>
    </w:p>
    <w:p w:rsidR="00BD51C2" w:rsidRDefault="00BD51C2" w:rsidP="00BD51C2">
      <w:pPr>
        <w:pStyle w:val="a3"/>
      </w:pPr>
      <w:r>
        <w:t>Учение о понятии включает в себя такую триаду — субъективное понятие, объективное понятие (или объект) и идея. Идея есть понятие, которым оперируют в суждении, в чистой мысли, оно отрицает себя и переходит в объективное понятие, соответствующее природе</w:t>
      </w:r>
      <w:r>
        <w:rPr>
          <w:noProof/>
        </w:rPr>
        <w:t>,</w:t>
      </w:r>
      <w:r>
        <w:t xml:space="preserve"> и возникает идея, объединяющ</w:t>
      </w:r>
      <w:r>
        <w:rPr>
          <w:noProof/>
        </w:rPr>
        <w:t>ая</w:t>
      </w:r>
      <w:r>
        <w:t xml:space="preserve"> в себе субъективность, т. е. мышление</w:t>
      </w:r>
      <w:r>
        <w:rPr>
          <w:noProof/>
        </w:rPr>
        <w:t>,</w:t>
      </w:r>
      <w:r>
        <w:t xml:space="preserve"> и объективность, т. е. природу.</w:t>
      </w:r>
    </w:p>
    <w:p w:rsidR="00BD51C2" w:rsidRDefault="00BD51C2" w:rsidP="00BD51C2">
      <w:pPr>
        <w:pStyle w:val="a3"/>
      </w:pPr>
      <w:r>
        <w:t xml:space="preserve">Идея, развиваясь, через </w:t>
      </w:r>
      <w:r>
        <w:rPr>
          <w:noProof/>
        </w:rPr>
        <w:t xml:space="preserve">жизнь и </w:t>
      </w:r>
      <w:r>
        <w:t>познание восходит к абсолютной идее, к ве</w:t>
      </w:r>
      <w:r>
        <w:t>р</w:t>
      </w:r>
      <w:r>
        <w:t>шине гегелевской системы. Что такое абсолютная идея? Идея как единство объе</w:t>
      </w:r>
      <w:r>
        <w:t>к</w:t>
      </w:r>
      <w:r>
        <w:lastRenderedPageBreak/>
        <w:t xml:space="preserve">тивной и субъективной идеи «есть истина </w:t>
      </w:r>
      <w:r w:rsidRPr="0060073E">
        <w:rPr>
          <w:i/>
        </w:rPr>
        <w:t>в себе и для себя, абсолютное единство понятия</w:t>
      </w:r>
      <w:r w:rsidRPr="0060073E">
        <w:t xml:space="preserve"> и</w:t>
      </w:r>
      <w:r w:rsidRPr="0060073E">
        <w:rPr>
          <w:i/>
        </w:rPr>
        <w:t xml:space="preserve"> объективности</w:t>
      </w:r>
      <w:r>
        <w:t>»</w:t>
      </w:r>
      <w:r>
        <w:rPr>
          <w:rStyle w:val="a5"/>
        </w:rPr>
        <w:footnoteReference w:id="271"/>
      </w:r>
      <w:r w:rsidRPr="0060073E">
        <w:t>.</w:t>
      </w:r>
      <w:r>
        <w:t xml:space="preserve"> Это единство есть</w:t>
      </w:r>
      <w:r>
        <w:rPr>
          <w:noProof/>
        </w:rPr>
        <w:t>,</w:t>
      </w:r>
      <w:r>
        <w:t xml:space="preserve"> следовательно</w:t>
      </w:r>
      <w:r>
        <w:rPr>
          <w:noProof/>
        </w:rPr>
        <w:t>,</w:t>
      </w:r>
      <w:r>
        <w:t xml:space="preserve"> абсолютная и по</w:t>
      </w:r>
      <w:r>
        <w:t>л</w:t>
      </w:r>
      <w:r>
        <w:t>ная истина, мыслящая самое себя. То есть абсолютная идея есть истина как тожд</w:t>
      </w:r>
      <w:r>
        <w:t>е</w:t>
      </w:r>
      <w:r>
        <w:t>ство бытия и мышления, тождество объективного и субъективного. Это истина, существующая сама по себе.</w:t>
      </w:r>
    </w:p>
    <w:p w:rsidR="00BD51C2" w:rsidRDefault="00BD51C2" w:rsidP="00BD51C2">
      <w:pPr>
        <w:pStyle w:val="a3"/>
      </w:pPr>
      <w:r>
        <w:t>Следующее развитие абсолютной идеи</w:t>
      </w:r>
      <w:r>
        <w:rPr>
          <w:noProof/>
        </w:rPr>
        <w:t>:</w:t>
      </w:r>
      <w:r>
        <w:t xml:space="preserve"> идея отрицает самое себя, переход</w:t>
      </w:r>
      <w:r>
        <w:rPr>
          <w:noProof/>
        </w:rPr>
        <w:t>ит</w:t>
      </w:r>
      <w:r>
        <w:t xml:space="preserve"> в инобытие идеи, в природу. </w:t>
      </w:r>
    </w:p>
    <w:p w:rsidR="00BD51C2" w:rsidRDefault="00D862EC" w:rsidP="00BD51C2">
      <w:pPr>
        <w:pStyle w:val="a3"/>
      </w:pPr>
      <w:r w:rsidRPr="00D862EC">
        <w:rPr>
          <w:b/>
          <w:i/>
        </w:rPr>
        <w:t>«Философия природы».</w:t>
      </w:r>
      <w:r>
        <w:rPr>
          <w:i/>
        </w:rPr>
        <w:t xml:space="preserve"> </w:t>
      </w:r>
      <w:r w:rsidR="00BD51C2">
        <w:t>Инобытием идеи как царства духа, царства немат</w:t>
      </w:r>
      <w:r w:rsidR="00BD51C2">
        <w:t>е</w:t>
      </w:r>
      <w:r w:rsidR="00BD51C2">
        <w:t>риального, является материальная природа, или вещество. Поэтому второй частью гегелевской всеобщей триады является «Философия природы», которая занимает второй том «Энциклопедии философских наук». Абсолютная идея, являясь квин</w:t>
      </w:r>
      <w:r w:rsidR="00BD51C2">
        <w:t>т</w:t>
      </w:r>
      <w:r w:rsidR="00BD51C2">
        <w:t>эссенцией свободы, требует для себя переход</w:t>
      </w:r>
      <w:r w:rsidR="00BD51C2">
        <w:rPr>
          <w:noProof/>
        </w:rPr>
        <w:t>а</w:t>
      </w:r>
      <w:r w:rsidR="00BD51C2">
        <w:t xml:space="preserve"> в свое инобытие. Это инобытие идеи и есть природа.</w:t>
      </w:r>
    </w:p>
    <w:p w:rsidR="00BD51C2" w:rsidRDefault="00BD51C2" w:rsidP="00BD51C2">
      <w:pPr>
        <w:pStyle w:val="a3"/>
      </w:pPr>
      <w:r>
        <w:t>«Философия природы»</w:t>
      </w:r>
      <w:r>
        <w:rPr>
          <w:noProof/>
        </w:rPr>
        <w:t>,</w:t>
      </w:r>
      <w:r>
        <w:t xml:space="preserve"> пожалуй</w:t>
      </w:r>
      <w:r>
        <w:rPr>
          <w:noProof/>
        </w:rPr>
        <w:t>,</w:t>
      </w:r>
      <w:r>
        <w:t xml:space="preserve"> наимение интересная часть философии Г</w:t>
      </w:r>
      <w:r>
        <w:t>е</w:t>
      </w:r>
      <w:r>
        <w:t>геля. Но этому есть вполне объективное объяснение. Структура «Философии пр</w:t>
      </w:r>
      <w:r>
        <w:t>и</w:t>
      </w:r>
      <w:r>
        <w:t>роды» также три</w:t>
      </w:r>
      <w:r>
        <w:rPr>
          <w:noProof/>
        </w:rPr>
        <w:t>а</w:t>
      </w:r>
      <w:r>
        <w:t>дична и состоит из трех частей — механика, физика и органика. Классификация на тезис, антитезис и синтез происходит по принципу формы дв</w:t>
      </w:r>
      <w:r>
        <w:t>и</w:t>
      </w:r>
      <w:r>
        <w:t>жения материи. В механике рассматривается движение тел в мегамире. Физический мир, куда входит и химия, предполагает движение корпускул. Органика есть дв</w:t>
      </w:r>
      <w:r>
        <w:t>и</w:t>
      </w:r>
      <w:r>
        <w:t>жение масс и корпускул в их единстве.</w:t>
      </w:r>
    </w:p>
    <w:p w:rsidR="00BD51C2" w:rsidRDefault="00BD51C2" w:rsidP="00BD51C2">
      <w:pPr>
        <w:pStyle w:val="a3"/>
      </w:pPr>
      <w:r>
        <w:t>Рассматривая механику, Гегель замечает, что движение масс предполагает равнозначность этих масс, которые отличаются друг от друга только по количеству. Равнозначность движущихся масс предполагает количественное их объединение в пространстве и времени, а пространство и время, как известно, есть то, в чем ос</w:t>
      </w:r>
      <w:r>
        <w:t>у</w:t>
      </w:r>
      <w:r>
        <w:t>ществляется движение. Поэтому пространство и время в своем единстве дают м</w:t>
      </w:r>
      <w:r>
        <w:t>а</w:t>
      </w:r>
      <w:r>
        <w:t>терию. Движение, развиваясь, приводит к тому, что появляются тела, имеющие не только количественное, но и качественное развитие. Это планеты и светила. В дальнейшем от изучения небесных тел, деля их на четыре вида — Солнце, Луну, кометы и Землю, которые соответствуют воздуху, огню, воде, и земле,</w:t>
      </w:r>
      <w:r w:rsidR="00E31BF1">
        <w:t xml:space="preserve"> —</w:t>
      </w:r>
      <w:r w:rsidR="000A3DD3">
        <w:t xml:space="preserve"> </w:t>
      </w:r>
      <w:r>
        <w:t>он пер</w:t>
      </w:r>
      <w:r>
        <w:t>е</w:t>
      </w:r>
      <w:r>
        <w:t>ходит к четырем фигурам силлогизма.</w:t>
      </w:r>
    </w:p>
    <w:p w:rsidR="00BD51C2" w:rsidRDefault="00BD51C2" w:rsidP="00BD51C2">
      <w:pPr>
        <w:pStyle w:val="a3"/>
      </w:pPr>
      <w:r>
        <w:t>Таким образом</w:t>
      </w:r>
      <w:r>
        <w:rPr>
          <w:noProof/>
        </w:rPr>
        <w:t>,</w:t>
      </w:r>
      <w:r>
        <w:t xml:space="preserve"> Гегель приходит к структуре вещества, что позволяет ему п</w:t>
      </w:r>
      <w:r>
        <w:t>е</w:t>
      </w:r>
      <w:r>
        <w:t>рейти к движению корпускул; а объединение движения корпускул и масс позволяет ему перейти к органическому движению. Организм есть не просто движущееся ж</w:t>
      </w:r>
      <w:r>
        <w:t>и</w:t>
      </w:r>
      <w:r>
        <w:t>вотное, но животное, обладающее обменом веществ, т. е. внутри себя предпол</w:t>
      </w:r>
      <w:r>
        <w:t>а</w:t>
      </w:r>
      <w:r>
        <w:t>гающее также движение корпускул. Органика</w:t>
      </w:r>
      <w:r>
        <w:rPr>
          <w:noProof/>
        </w:rPr>
        <w:t>,</w:t>
      </w:r>
      <w:r>
        <w:t xml:space="preserve"> по Гегелю</w:t>
      </w:r>
      <w:r>
        <w:rPr>
          <w:noProof/>
        </w:rPr>
        <w:t>,</w:t>
      </w:r>
      <w:r>
        <w:t xml:space="preserve"> есть синтез первых двух положений — механики, как тезиса, и физики, как антитезиса.</w:t>
      </w:r>
    </w:p>
    <w:p w:rsidR="00BD51C2" w:rsidRDefault="00BD51C2" w:rsidP="00BD51C2">
      <w:pPr>
        <w:pStyle w:val="a3"/>
      </w:pPr>
      <w:r>
        <w:t>Органика начинается с геологической природы, далее следует растительный организм и, как их синтез, животный организм. В животном организме происходит самовозрастание материи до уровня ее самоотрицания. В животном организме пр</w:t>
      </w:r>
      <w:r>
        <w:t>о</w:t>
      </w:r>
      <w:r>
        <w:t>исходит такой рост материи, который опять требует для себя перехода уже в свое инобытие, в область духа.</w:t>
      </w:r>
    </w:p>
    <w:p w:rsidR="00BD51C2" w:rsidRDefault="00BD51C2" w:rsidP="00BD51C2">
      <w:pPr>
        <w:pStyle w:val="a3"/>
      </w:pPr>
      <w:r>
        <w:t>Такова вкратце структура «Философии природы». Забегая вперед, прежде чем рассмотреть «Философию духа», позволю себе некоторые комментарии.</w:t>
      </w:r>
    </w:p>
    <w:p w:rsidR="00BD51C2" w:rsidRDefault="00BD51C2" w:rsidP="00BD51C2">
      <w:pPr>
        <w:pStyle w:val="a3"/>
      </w:pPr>
      <w:r>
        <w:t>Рассказывая о философии Гегеля, я изменяю своему методу, потому что если мы хотим изучить философию, то надо не судить философов, не находить у них ошибки, а, наоборот, пытаться увидеть правоту каждого из них, к каким бы прот</w:t>
      </w:r>
      <w:r>
        <w:t>и</w:t>
      </w:r>
      <w:r>
        <w:t>воположным лагерям они н</w:t>
      </w:r>
      <w:r>
        <w:rPr>
          <w:noProof/>
        </w:rPr>
        <w:t>и</w:t>
      </w:r>
      <w:r>
        <w:t xml:space="preserve"> принадлежали. Ведь философы всегда ищут истину, история философии есть путь разума к абсолютной, вечной истине — к Богу. Ф</w:t>
      </w:r>
      <w:r>
        <w:t>и</w:t>
      </w:r>
      <w:r>
        <w:t>лософы всех времен дают нам образец строгого мышления, именно у них нужно учиться философствовать, искать и думать. В отношении Гегеля необходимо сд</w:t>
      </w:r>
      <w:r>
        <w:t>е</w:t>
      </w:r>
      <w:r>
        <w:t xml:space="preserve">лать исключение, потому что философия </w:t>
      </w:r>
      <w:r>
        <w:rPr>
          <w:noProof/>
        </w:rPr>
        <w:t>Г</w:t>
      </w:r>
      <w:r>
        <w:t>егеля не учит думать. Диалектический метод</w:t>
      </w:r>
      <w:r>
        <w:rPr>
          <w:noProof/>
        </w:rPr>
        <w:t xml:space="preserve"> — </w:t>
      </w:r>
      <w:r>
        <w:t>это метод ложный. Лишь две школы в истории философии отличаются такой сознательной установкой на ложь — это софистика (против Протагора яр</w:t>
      </w:r>
      <w:r>
        <w:t>о</w:t>
      </w:r>
      <w:r>
        <w:t>стно боролись Сократ и Платон) и гегелевская диалектика, которую взяли в дал</w:t>
      </w:r>
      <w:r>
        <w:t>ь</w:t>
      </w:r>
      <w:r>
        <w:t>нейшем на вооружение марксисты-ленинцы. Это та же самая софистика, тот же с</w:t>
      </w:r>
      <w:r>
        <w:t>а</w:t>
      </w:r>
      <w:r>
        <w:lastRenderedPageBreak/>
        <w:t>мый метод, который позволяет не открывать новые неизвестные истины, а созд</w:t>
      </w:r>
      <w:r>
        <w:t>а</w:t>
      </w:r>
      <w:r>
        <w:t xml:space="preserve">вать видимость объяснения того, что уже </w:t>
      </w:r>
      <w:r>
        <w:rPr>
          <w:noProof/>
        </w:rPr>
        <w:t>известно</w:t>
      </w:r>
      <w:r>
        <w:t>. У софистов это было открове</w:t>
      </w:r>
      <w:r>
        <w:t>н</w:t>
      </w:r>
      <w:r>
        <w:t>но и отчетливо. Протагор честно говорил, что объективной истины нет (или что вс</w:t>
      </w:r>
      <w:r w:rsidR="00B876D1">
        <w:t>е</w:t>
      </w:r>
      <w:r>
        <w:t xml:space="preserve"> истинно, что одно и то же), критерий истины</w:t>
      </w:r>
      <w:r w:rsidR="00B876D1">
        <w:t>:</w:t>
      </w:r>
      <w:r>
        <w:t xml:space="preserve"> выгода</w:t>
      </w:r>
      <w:r w:rsidR="00E31BF1">
        <w:t xml:space="preserve"> —</w:t>
      </w:r>
      <w:r w:rsidR="000A3DD3">
        <w:t xml:space="preserve"> </w:t>
      </w:r>
      <w:r>
        <w:t>что кому полезно, то и и</w:t>
      </w:r>
      <w:r>
        <w:t>с</w:t>
      </w:r>
      <w:r>
        <w:t>тин</w:t>
      </w:r>
      <w:r>
        <w:rPr>
          <w:noProof/>
        </w:rPr>
        <w:t>но</w:t>
      </w:r>
      <w:r>
        <w:t>. Гегелевская философия в этом отношении гораздо более закамуфлирована, она не столь явна, не столь откровенна, как софистика. Гегель утверждает, что и</w:t>
      </w:r>
      <w:r>
        <w:t>с</w:t>
      </w:r>
      <w:r>
        <w:t>тина есть и познается диалектическим методом. Поэтому тот вред, который она н</w:t>
      </w:r>
      <w:r>
        <w:t>а</w:t>
      </w:r>
      <w:r>
        <w:t>несла через марксизм-ленинизм в XX в., во многом вызван ее подделкой под ист</w:t>
      </w:r>
      <w:r>
        <w:t>и</w:t>
      </w:r>
      <w:r>
        <w:t>ну. Ложь всегда рядится под истину, потому что диавол всегда старается выглядеть добрым, светлым существом, старается, чтобы его спутали со Спасителем. Здесь частный случай этого всеобщего противостояния сил добра и зла, сатаны и Бога. Я произношу эти слова, полностью отдавая себе отчет, ибо диалектик</w:t>
      </w:r>
      <w:r>
        <w:rPr>
          <w:noProof/>
        </w:rPr>
        <w:t>а</w:t>
      </w:r>
      <w:r>
        <w:t xml:space="preserve"> Гегеля есть та бесплодная смоковница, которая засохла и никаких плодов никогда не сможет пр</w:t>
      </w:r>
      <w:r>
        <w:t>и</w:t>
      </w:r>
      <w:r>
        <w:t>нести, кроме разрушения. К гегелевской диалектике, соединяющей противополо</w:t>
      </w:r>
      <w:r>
        <w:t>ж</w:t>
      </w:r>
      <w:r>
        <w:t>ности, можно вполне отнести и слова Христа: «Но да будет слово ваше: да, да; нет, нет; а что сверх этого, то от лукавого» (Мф. 5, 37).</w:t>
      </w:r>
    </w:p>
    <w:p w:rsidR="00BD51C2" w:rsidRDefault="00BD51C2" w:rsidP="00BD51C2">
      <w:pPr>
        <w:pStyle w:val="a3"/>
      </w:pPr>
      <w:r>
        <w:t>Мы уже говорили о том, как Гегель понимал различие между формальной, диалектической и спекулятивной логикой, что якобы спекулятивная логика (в н</w:t>
      </w:r>
      <w:r>
        <w:t>а</w:t>
      </w:r>
      <w:r>
        <w:t>шей терминологии — диалектическая) есть высшая ступень логики, которая вкл</w:t>
      </w:r>
      <w:r>
        <w:t>ю</w:t>
      </w:r>
      <w:r>
        <w:t>чает в себя логику формальную. Предлагаю рассмотреть на примере двух филос</w:t>
      </w:r>
      <w:r>
        <w:t>о</w:t>
      </w:r>
      <w:r>
        <w:t>фов, которы</w:t>
      </w:r>
      <w:r>
        <w:rPr>
          <w:noProof/>
        </w:rPr>
        <w:t>х</w:t>
      </w:r>
      <w:r>
        <w:t xml:space="preserve"> мы изучали (Гегеля и Канта), отличие двух способов мышления.</w:t>
      </w:r>
    </w:p>
    <w:p w:rsidR="00BD51C2" w:rsidRDefault="00BD51C2" w:rsidP="00BD51C2">
      <w:pPr>
        <w:pStyle w:val="a3"/>
      </w:pPr>
      <w:r>
        <w:t>Канта интересовал механизм научного познания; он никогда не сомневался, что научное познание существует. Поэтому Кант исследует научный метод позн</w:t>
      </w:r>
      <w:r>
        <w:t>а</w:t>
      </w:r>
      <w:r>
        <w:t>ния, т. е. метод, который дает новое знание. Любой ученый — физик, математик, химик и т. д.</w:t>
      </w:r>
      <w:r w:rsidR="00E31BF1">
        <w:t xml:space="preserve"> —</w:t>
      </w:r>
      <w:r w:rsidR="000A3DD3">
        <w:t xml:space="preserve"> </w:t>
      </w:r>
      <w:r>
        <w:t>всегда открывает что-то новое. Это новое знание проходит прове</w:t>
      </w:r>
      <w:r>
        <w:t>р</w:t>
      </w:r>
      <w:r>
        <w:t>ку различными методами</w:t>
      </w:r>
      <w:r w:rsidR="00E31BF1">
        <w:t xml:space="preserve"> —</w:t>
      </w:r>
      <w:r w:rsidR="000A3DD3">
        <w:t xml:space="preserve"> </w:t>
      </w:r>
      <w:r>
        <w:t>теоретическим</w:t>
      </w:r>
      <w:r>
        <w:rPr>
          <w:noProof/>
        </w:rPr>
        <w:t>и</w:t>
      </w:r>
      <w:r>
        <w:t>, практическими, коллективными и т. д.</w:t>
      </w:r>
      <w:r w:rsidR="00E31BF1">
        <w:t xml:space="preserve"> —</w:t>
      </w:r>
      <w:r w:rsidR="000A3DD3">
        <w:t xml:space="preserve"> </w:t>
      </w:r>
      <w:r>
        <w:t>и в конце концов принимается как истина. Кант доверяет науке, исследует ее метод, ищет синтетические суждения априори, чтобы узнать, может ли и фил</w:t>
      </w:r>
      <w:r>
        <w:t>о</w:t>
      </w:r>
      <w:r>
        <w:t xml:space="preserve">софия стать наукой. </w:t>
      </w:r>
    </w:p>
    <w:p w:rsidR="00BD51C2" w:rsidRDefault="00BD51C2" w:rsidP="00BD51C2">
      <w:pPr>
        <w:pStyle w:val="a3"/>
      </w:pPr>
      <w:r>
        <w:t xml:space="preserve">Гегель в своей философии исходит </w:t>
      </w:r>
      <w:r w:rsidR="00B876D1">
        <w:t xml:space="preserve">совсем </w:t>
      </w:r>
      <w:r>
        <w:t>из других предпосылок. Он не д</w:t>
      </w:r>
      <w:r>
        <w:t>о</w:t>
      </w:r>
      <w:r>
        <w:t>веряет науке, считая ее метод неполным, частным случаем философского диале</w:t>
      </w:r>
      <w:r>
        <w:t>к</w:t>
      </w:r>
      <w:r>
        <w:t>тического метода. Выводя из тезиса антитезис и потом объединяя их в синтез, Г</w:t>
      </w:r>
      <w:r>
        <w:t>е</w:t>
      </w:r>
      <w:r>
        <w:t>гель делает некоторую видимость логичности и объяснения взаимосвязи в природе. Но в том-то и дело, что это всего лишь видимость. Гегель ни разу не сделал ник</w:t>
      </w:r>
      <w:r>
        <w:t>а</w:t>
      </w:r>
      <w:r>
        <w:t>кого открытия, он все время имеет дело лишь с известными ему данными. И если речь идет о понятиях, то скорее это некоторая игра. Он сортирует понятия, причем сортировка происходит не по объективному принципу, а по принципу выдуманн</w:t>
      </w:r>
      <w:r>
        <w:t>о</w:t>
      </w:r>
      <w:r>
        <w:t>му.</w:t>
      </w:r>
    </w:p>
    <w:p w:rsidR="00BD51C2" w:rsidRDefault="00BD51C2" w:rsidP="00BD51C2">
      <w:pPr>
        <w:pStyle w:val="a3"/>
      </w:pPr>
      <w:r>
        <w:t>Возьмем любые две гегелевские триады</w:t>
      </w:r>
      <w:r w:rsidR="00E31BF1">
        <w:t xml:space="preserve"> —</w:t>
      </w:r>
      <w:r w:rsidR="000A3DD3">
        <w:t xml:space="preserve"> </w:t>
      </w:r>
      <w:r>
        <w:t xml:space="preserve">скажем, «субстанция, </w:t>
      </w:r>
      <w:r>
        <w:rPr>
          <w:noProof/>
        </w:rPr>
        <w:t xml:space="preserve">причина, </w:t>
      </w:r>
      <w:r>
        <w:t>взаимодействие» и «явление, содержание, отношение»</w:t>
      </w:r>
      <w:r w:rsidR="00E31BF1">
        <w:t xml:space="preserve"> —</w:t>
      </w:r>
      <w:r w:rsidR="000A3DD3">
        <w:t xml:space="preserve"> </w:t>
      </w:r>
      <w:r>
        <w:t>и поменяем в них пон</w:t>
      </w:r>
      <w:r>
        <w:t>я</w:t>
      </w:r>
      <w:r>
        <w:t>тия местами. Получим, допустим, триаду «субстанция, явление, содержание». Л</w:t>
      </w:r>
      <w:r>
        <w:t>ю</w:t>
      </w:r>
      <w:r>
        <w:t xml:space="preserve">бой </w:t>
      </w:r>
      <w:r w:rsidR="00430F88">
        <w:t xml:space="preserve">человек, имеющий представление о </w:t>
      </w:r>
      <w:r>
        <w:t>гегелевск</w:t>
      </w:r>
      <w:r w:rsidR="00430F88">
        <w:t>ой</w:t>
      </w:r>
      <w:r>
        <w:t xml:space="preserve"> диалектик</w:t>
      </w:r>
      <w:r w:rsidR="00430F88">
        <w:t>е</w:t>
      </w:r>
      <w:r>
        <w:rPr>
          <w:noProof/>
        </w:rPr>
        <w:t>,</w:t>
      </w:r>
      <w:r>
        <w:t xml:space="preserve"> без труда докажет, что эта триада истинна, что субстанция есть тезис, явление — антитезис и соде</w:t>
      </w:r>
      <w:r>
        <w:t>р</w:t>
      </w:r>
      <w:r>
        <w:t>жание — их синтез. Допустим, логика такая: субстанция непознаваема, она не м</w:t>
      </w:r>
      <w:r>
        <w:t>о</w:t>
      </w:r>
      <w:r>
        <w:t>жет быть явлена, ибо она «существует сама в себе и представляется сама через с</w:t>
      </w:r>
      <w:r>
        <w:t>е</w:t>
      </w:r>
      <w:r>
        <w:t>бя» (Спиноза). Поэтому она требует своего отрицания — явленности в мире. Я</w:t>
      </w:r>
      <w:r>
        <w:t>в</w:t>
      </w:r>
      <w:r>
        <w:t>ленная вещь имеет свою субстанциальную сущность, которую мы воспринимаем как ее содержание. Выдержана гегелевская логика, точнее, видимость логики. Это просто игра. И если в «Науке логики» это не совсем заметно, то в «Философии природы» это становится очевидным, потому что здесь Гегель вторгается в область науки, которая еще со времен Декарта, Лейбница, Спинозы, Канта всегда считалась эталоном истинного знания. Философия равнялась на науку, чтобы и самой прийти к такому же истинному познанию. Гегель считает, что, наоборот, философия есть эталон истинного знания и наука должна подчиняться ему.</w:t>
      </w:r>
    </w:p>
    <w:p w:rsidR="00BD51C2" w:rsidRDefault="00BD51C2" w:rsidP="00BD51C2">
      <w:pPr>
        <w:pStyle w:val="a3"/>
      </w:pPr>
      <w:r>
        <w:t>Что получилось? Получилась полная чушь — воскре</w:t>
      </w:r>
      <w:r>
        <w:rPr>
          <w:noProof/>
        </w:rPr>
        <w:t>ш</w:t>
      </w:r>
      <w:r>
        <w:t>ение античных пре</w:t>
      </w:r>
      <w:r>
        <w:t>д</w:t>
      </w:r>
      <w:r>
        <w:t xml:space="preserve">ставлений о четырех стихиях, </w:t>
      </w:r>
      <w:r w:rsidR="00B03674">
        <w:t xml:space="preserve">якобы </w:t>
      </w:r>
      <w:r>
        <w:t>соответствующих четырем фигурам силлоги</w:t>
      </w:r>
      <w:r>
        <w:t>з</w:t>
      </w:r>
      <w:r>
        <w:t>ма. Гегелевская философия природы похожа на натурфилософские построения Э</w:t>
      </w:r>
      <w:r>
        <w:rPr>
          <w:noProof/>
        </w:rPr>
        <w:t>м</w:t>
      </w:r>
      <w:r>
        <w:rPr>
          <w:noProof/>
        </w:rPr>
        <w:lastRenderedPageBreak/>
        <w:t>п</w:t>
      </w:r>
      <w:r>
        <w:t>едокла и Анаксагора. Но Э</w:t>
      </w:r>
      <w:r>
        <w:rPr>
          <w:noProof/>
        </w:rPr>
        <w:t>мп</w:t>
      </w:r>
      <w:r>
        <w:t>едокл и Анакса</w:t>
      </w:r>
      <w:r>
        <w:rPr>
          <w:noProof/>
        </w:rPr>
        <w:t>г</w:t>
      </w:r>
      <w:r>
        <w:t xml:space="preserve">ор были людьми, жившими в своей эпохе, и сделали очень много для развития современной им науки. Они </w:t>
      </w:r>
      <w:r w:rsidR="00B03674">
        <w:t>размышл</w:t>
      </w:r>
      <w:r w:rsidR="00B03674">
        <w:t>я</w:t>
      </w:r>
      <w:r w:rsidR="00B03674">
        <w:t>ли о</w:t>
      </w:r>
      <w:r>
        <w:t xml:space="preserve"> возникновения жизни</w:t>
      </w:r>
      <w:r w:rsidR="00B03674" w:rsidRPr="00B03674">
        <w:t xml:space="preserve"> </w:t>
      </w:r>
      <w:r w:rsidR="00B03674">
        <w:t>и человека</w:t>
      </w:r>
      <w:r>
        <w:t>, строени</w:t>
      </w:r>
      <w:r w:rsidR="00B03674">
        <w:t>и</w:t>
      </w:r>
      <w:r>
        <w:t xml:space="preserve"> космоса, из чего потом возникали науки — геология, биология</w:t>
      </w:r>
      <w:r w:rsidR="00B03674">
        <w:t>, астрономия</w:t>
      </w:r>
      <w:r>
        <w:t>. Это был поиск, всегда сопряженный с ошибками. Гегель же в научном XIX в. говорит то, что «не лезет ни в какие вор</w:t>
      </w:r>
      <w:r>
        <w:t>о</w:t>
      </w:r>
      <w:r>
        <w:t>та». Это не странность, не ошибка, не то, что можно стыдливо отодвинуть, а пр</w:t>
      </w:r>
      <w:r>
        <w:t>о</w:t>
      </w:r>
      <w:r>
        <w:t>верка диалектического метода на истинность. Диалектический метод продемонс</w:t>
      </w:r>
      <w:r>
        <w:t>т</w:t>
      </w:r>
      <w:r>
        <w:t>рировал, что</w:t>
      </w:r>
      <w:r w:rsidR="00B03674">
        <w:t>,</w:t>
      </w:r>
      <w:r>
        <w:t xml:space="preserve"> как только он встречается с настоящей наукой, он терпит сокруш</w:t>
      </w:r>
      <w:r>
        <w:t>и</w:t>
      </w:r>
      <w:r>
        <w:t>тельное фиаско. Диалектический метод оказался ошибочным. Поэтому можно с</w:t>
      </w:r>
      <w:r>
        <w:t>о</w:t>
      </w:r>
      <w:r>
        <w:t>гласиться со следующим высказыванием А. Шопенгауэра: «</w:t>
      </w:r>
      <w:r w:rsidRPr="001A7F83">
        <w:t>Как средство поглупеть гегелевская философия несравненна: эта абракадабра, эта болтовня, набор слов, предлагающий в своих чудовищных сочетаниях разуму мыслить невозможные мысли, вопиющие противоречия, совершенно калечить интеллект</w:t>
      </w:r>
      <w:r>
        <w:t>»</w:t>
      </w:r>
      <w:r>
        <w:rPr>
          <w:rStyle w:val="a5"/>
        </w:rPr>
        <w:footnoteReference w:id="272"/>
      </w:r>
      <w:r>
        <w:t>.</w:t>
      </w:r>
    </w:p>
    <w:p w:rsidR="00BD51C2" w:rsidRDefault="00D862EC" w:rsidP="00BD51C2">
      <w:pPr>
        <w:pStyle w:val="a3"/>
      </w:pPr>
      <w:r w:rsidRPr="00D862EC">
        <w:rPr>
          <w:b/>
          <w:i/>
        </w:rPr>
        <w:t>«Философия духа».</w:t>
      </w:r>
      <w:r>
        <w:t xml:space="preserve"> </w:t>
      </w:r>
      <w:r w:rsidR="00BD51C2">
        <w:t>«Философия духа» составляет третий том гегелевской «Энциклопедии философских наук». Так</w:t>
      </w:r>
      <w:r w:rsidR="00BD51C2">
        <w:rPr>
          <w:noProof/>
        </w:rPr>
        <w:t xml:space="preserve"> </w:t>
      </w:r>
      <w:r w:rsidR="00BD51C2">
        <w:t>же как и другие работы, она состоит из трех больших частей: «Субъективный дух», «</w:t>
      </w:r>
      <w:r w:rsidR="00BD51C2">
        <w:rPr>
          <w:noProof/>
        </w:rPr>
        <w:t>О</w:t>
      </w:r>
      <w:r w:rsidR="00BD51C2">
        <w:t>бъективный дух» и «</w:t>
      </w:r>
      <w:r w:rsidR="00BD51C2">
        <w:rPr>
          <w:noProof/>
        </w:rPr>
        <w:t>А</w:t>
      </w:r>
      <w:r w:rsidR="00BD51C2">
        <w:t>бсолютный дух». Что такое дух? Следует и</w:t>
      </w:r>
      <w:r w:rsidR="009F0BF4">
        <w:t>м</w:t>
      </w:r>
      <w:r w:rsidR="00BD51C2">
        <w:t>еть в виду, что гегелевское понимание духа в ко</w:t>
      </w:r>
      <w:r w:rsidR="00BD51C2">
        <w:t>р</w:t>
      </w:r>
      <w:r w:rsidR="00BD51C2">
        <w:t>не отлично от обычного христианского. Дух, по Гегелю, это не то, что противоп</w:t>
      </w:r>
      <w:r w:rsidR="00BD51C2">
        <w:t>о</w:t>
      </w:r>
      <w:r w:rsidR="00BD51C2">
        <w:t>ложно материи. Гегель пишет: «</w:t>
      </w:r>
      <w:r w:rsidR="00BD51C2" w:rsidRPr="005A2854">
        <w:rPr>
          <w:i/>
        </w:rPr>
        <w:t>Для нас</w:t>
      </w:r>
      <w:r w:rsidR="00BD51C2">
        <w:t xml:space="preserve"> дух имеет своей </w:t>
      </w:r>
      <w:r w:rsidR="00BD51C2" w:rsidRPr="005A2854">
        <w:rPr>
          <w:i/>
        </w:rPr>
        <w:t>предпосылкой природу</w:t>
      </w:r>
      <w:r w:rsidR="00BD51C2">
        <w:t xml:space="preserve">; он является ее </w:t>
      </w:r>
      <w:r w:rsidR="00BD51C2" w:rsidRPr="005A2854">
        <w:rPr>
          <w:i/>
        </w:rPr>
        <w:t>истиной</w:t>
      </w:r>
      <w:r w:rsidR="00BD51C2">
        <w:t xml:space="preserve"> и тем самым </w:t>
      </w:r>
      <w:r w:rsidR="00BD51C2" w:rsidRPr="005A2854">
        <w:rPr>
          <w:i/>
        </w:rPr>
        <w:t>абсолютно первым</w:t>
      </w:r>
      <w:r w:rsidR="00BD51C2">
        <w:t xml:space="preserve"> в отношении ее. В этой ист</w:t>
      </w:r>
      <w:r w:rsidR="00BD51C2">
        <w:t>и</w:t>
      </w:r>
      <w:r w:rsidR="00BD51C2">
        <w:t xml:space="preserve">не природа исчезла, и дух обнаружился в ней как идея, достигшая своего для себя бытия, как идея, </w:t>
      </w:r>
      <w:r w:rsidR="00BD51C2" w:rsidRPr="005A2854">
        <w:rPr>
          <w:i/>
        </w:rPr>
        <w:t>объект</w:t>
      </w:r>
      <w:r w:rsidR="00BD51C2">
        <w:t xml:space="preserve"> в которой</w:t>
      </w:r>
      <w:r w:rsidR="00BD51C2">
        <w:rPr>
          <w:noProof/>
        </w:rPr>
        <w:t>,</w:t>
      </w:r>
      <w:r w:rsidR="00BD51C2">
        <w:t xml:space="preserve"> так</w:t>
      </w:r>
      <w:r w:rsidR="0047089A">
        <w:t xml:space="preserve"> </w:t>
      </w:r>
      <w:r w:rsidR="00BD51C2">
        <w:t xml:space="preserve">же как и ее </w:t>
      </w:r>
      <w:r w:rsidR="00BD51C2" w:rsidRPr="005A2854">
        <w:rPr>
          <w:i/>
        </w:rPr>
        <w:t>субъект</w:t>
      </w:r>
      <w:r w:rsidR="00BD51C2">
        <w:rPr>
          <w:noProof/>
        </w:rPr>
        <w:t>,</w:t>
      </w:r>
      <w:r w:rsidR="00BD51C2">
        <w:t xml:space="preserve"> </w:t>
      </w:r>
      <w:r w:rsidR="00BD51C2" w:rsidRPr="005A2854">
        <w:rPr>
          <w:i/>
        </w:rPr>
        <w:t>есть понятие</w:t>
      </w:r>
      <w:r w:rsidR="00BD51C2" w:rsidRPr="005A2854">
        <w:t>»</w:t>
      </w:r>
      <w:r w:rsidR="00BD51C2">
        <w:rPr>
          <w:rStyle w:val="a5"/>
        </w:rPr>
        <w:footnoteReference w:id="273"/>
      </w:r>
      <w:r w:rsidR="00BD51C2" w:rsidRPr="005A2854">
        <w:t xml:space="preserve">. </w:t>
      </w:r>
      <w:r w:rsidR="00BD51C2">
        <w:t>Ин</w:t>
      </w:r>
      <w:r w:rsidR="00BD51C2">
        <w:t>а</w:t>
      </w:r>
      <w:r w:rsidR="00BD51C2">
        <w:t>че говоря, дух есть единство</w:t>
      </w:r>
      <w:r w:rsidR="00BD51C2">
        <w:rPr>
          <w:noProof/>
        </w:rPr>
        <w:t>,</w:t>
      </w:r>
      <w:r w:rsidR="00BD51C2">
        <w:t xml:space="preserve"> синтез идеи и природы. Поэтому дух существует там, где есть одушевленная </w:t>
      </w:r>
      <w:r w:rsidR="006C3B11">
        <w:t xml:space="preserve">разумная </w:t>
      </w:r>
      <w:r w:rsidR="00BD51C2">
        <w:t>жизнь. Сфера действия духа</w:t>
      </w:r>
      <w:r w:rsidR="00BD51C2">
        <w:rPr>
          <w:noProof/>
        </w:rPr>
        <w:t xml:space="preserve"> — </w:t>
      </w:r>
      <w:r w:rsidR="00BD51C2">
        <w:t>это сфера действия человека. Человек есть единственное существо, в котором природа и идея соед</w:t>
      </w:r>
      <w:r w:rsidR="00BD51C2">
        <w:t>и</w:t>
      </w:r>
      <w:r w:rsidR="00BD51C2">
        <w:t>няются. Причем они не просто соединяются, а сливаются. Отсюда идет разверт</w:t>
      </w:r>
      <w:r w:rsidR="00BD51C2">
        <w:t>ы</w:t>
      </w:r>
      <w:r w:rsidR="00BD51C2">
        <w:t>вание философии духа как субъективного духа, объективного духа и абсолютного духа.</w:t>
      </w:r>
    </w:p>
    <w:p w:rsidR="00BD51C2" w:rsidRDefault="00BD51C2" w:rsidP="00BD51C2">
      <w:pPr>
        <w:pStyle w:val="a3"/>
      </w:pPr>
      <w:r>
        <w:t xml:space="preserve">Субъективный дух — это индивидуальный субъект, конкретный человек. Объективный дух — это </w:t>
      </w:r>
      <w:r w:rsidR="00C2285D">
        <w:t>объединение людей в</w:t>
      </w:r>
      <w:r>
        <w:t xml:space="preserve"> обществ</w:t>
      </w:r>
      <w:r w:rsidR="00C2285D">
        <w:t>о</w:t>
      </w:r>
      <w:r>
        <w:t>. Абсолютный дух — это синтез индивида и общества. Отсюда деление каждого из этих положений на свои собственные триады. Субъективный дух состоит из антропологии, феноменологии и психологии. Объективный дух — из права, морали и нравственности. Абсолю</w:t>
      </w:r>
      <w:r>
        <w:t>т</w:t>
      </w:r>
      <w:r>
        <w:t xml:space="preserve">ный дух — это искусство, религия </w:t>
      </w:r>
      <w:r>
        <w:rPr>
          <w:noProof/>
        </w:rPr>
        <w:t>о</w:t>
      </w:r>
      <w:r>
        <w:t>ткровения и философия. Венчает все, таким образом, философия.</w:t>
      </w:r>
    </w:p>
    <w:p w:rsidR="00BD51C2" w:rsidRDefault="00BD51C2" w:rsidP="00BD51C2">
      <w:pPr>
        <w:pStyle w:val="a3"/>
      </w:pPr>
      <w:r>
        <w:t xml:space="preserve">Несмотря на то что третья часть «Энциклопедии…» </w:t>
      </w:r>
      <w:r>
        <w:rPr>
          <w:noProof/>
        </w:rPr>
        <w:t xml:space="preserve">по объему </w:t>
      </w:r>
      <w:r>
        <w:t>равна первой части, «Науке логики», Гегель уделяет объективному духу гораздо большее вним</w:t>
      </w:r>
      <w:r>
        <w:t>а</w:t>
      </w:r>
      <w:r>
        <w:t>ние в своей философии. Многие из глав этой книги Гегель разрабатывает настолько подробно, что посвящает им отдельные курсы лекций. О субъективном духе есть работа «Феноменология духа». Об объективном духе — отдельные курсы лекций «Философия права» и «Философия истории». Об абсолютном духе — лекции по эстетике; по религии — «Лекции по философии религии», «Лекции о доказательс</w:t>
      </w:r>
      <w:r>
        <w:t>т</w:t>
      </w:r>
      <w:r>
        <w:t>ве бытия Бога»; по философии — «Лекции по истории философии». Учение об объективном духе занимает у Гегеля подавляющую часть всего его творчества.</w:t>
      </w:r>
    </w:p>
    <w:p w:rsidR="00BD51C2" w:rsidRDefault="00BD51C2" w:rsidP="00BD51C2">
      <w:pPr>
        <w:pStyle w:val="a3"/>
      </w:pPr>
      <w:r>
        <w:t xml:space="preserve">Первый этап развития духа есть </w:t>
      </w:r>
      <w:r w:rsidRPr="004F19DC">
        <w:rPr>
          <w:i/>
        </w:rPr>
        <w:t>субъективный дух</w:t>
      </w:r>
      <w:r>
        <w:t>. Развитие духа начинается в субъекте, в конкретном индивиде. Субъективный дух есть тот момент развития духа, как он существует в отдельном человеке. Первый этап развития субъективн</w:t>
      </w:r>
      <w:r>
        <w:t>о</w:t>
      </w:r>
      <w:r>
        <w:t>го духа есть антропология. Антропология Гегеля рассматривает душу так, как она существует сама в себе, независимо от других.</w:t>
      </w:r>
    </w:p>
    <w:p w:rsidR="00BD51C2" w:rsidRDefault="00BD51C2" w:rsidP="00BD51C2">
      <w:pPr>
        <w:pStyle w:val="a3"/>
      </w:pPr>
      <w:r>
        <w:t>Гегель везде проводит свой принцип о совпадении исторического и логич</w:t>
      </w:r>
      <w:r>
        <w:t>е</w:t>
      </w:r>
      <w:r>
        <w:t xml:space="preserve">ского, </w:t>
      </w:r>
      <w:r>
        <w:rPr>
          <w:noProof/>
        </w:rPr>
        <w:t>что</w:t>
      </w:r>
      <w:r>
        <w:t xml:space="preserve"> историческое развитие определенной вещи и явления совпадает с лог</w:t>
      </w:r>
      <w:r>
        <w:t>и</w:t>
      </w:r>
      <w:r>
        <w:t xml:space="preserve">ческим ее развертыванием. Поэтому чтобы логически объяснить душу, можно и нужно проследить историческое ее развитие. Гегель останавливается на развитии души, начиная с младенческого, даже с внутриутробного возраста человека. Гегель </w:t>
      </w:r>
      <w:r>
        <w:lastRenderedPageBreak/>
        <w:t xml:space="preserve">рассматривает различные состояния души — </w:t>
      </w:r>
      <w:r w:rsidR="00F67B17">
        <w:t xml:space="preserve">при </w:t>
      </w:r>
      <w:r>
        <w:t>слабоуми</w:t>
      </w:r>
      <w:r w:rsidR="00F67B17">
        <w:t>и</w:t>
      </w:r>
      <w:r>
        <w:t xml:space="preserve">, </w:t>
      </w:r>
      <w:r w:rsidR="00F67B17">
        <w:t>во сне</w:t>
      </w:r>
      <w:r>
        <w:t xml:space="preserve">, </w:t>
      </w:r>
      <w:r w:rsidR="00F67B17">
        <w:t xml:space="preserve">при </w:t>
      </w:r>
      <w:r>
        <w:t>рассея</w:t>
      </w:r>
      <w:r>
        <w:t>н</w:t>
      </w:r>
      <w:r>
        <w:t>ности, идиотизм</w:t>
      </w:r>
      <w:r w:rsidR="00F67B17">
        <w:t>е, у младенца</w:t>
      </w:r>
      <w:r>
        <w:t>. Все эти явления Гегеля чрезвычайно интересуют, чтобы показать, где находится предел души, где можно увидеть коренное отличие души от остального мира. Действительно, если мы покажем отличие души гения от табуретки, то мы еще ничего не докажем. Но если мы объясним, ч</w:t>
      </w:r>
      <w:r>
        <w:rPr>
          <w:noProof/>
        </w:rPr>
        <w:t>ем</w:t>
      </w:r>
      <w:r>
        <w:t xml:space="preserve"> душа идиота отличается от табуретки, то мы действительно на</w:t>
      </w:r>
      <w:r>
        <w:rPr>
          <w:noProof/>
        </w:rPr>
        <w:t>й</w:t>
      </w:r>
      <w:r>
        <w:t>д</w:t>
      </w:r>
      <w:r>
        <w:rPr>
          <w:noProof/>
        </w:rPr>
        <w:t>е</w:t>
      </w:r>
      <w:r>
        <w:t>м сущностное отличие этих двух субстанций. Душа в самой минимальной ее форме, душа эмбриона, спящего человека, идиота все равно отличается от неживой природы. Поэтому Гегель и</w:t>
      </w:r>
      <w:r>
        <w:t>с</w:t>
      </w:r>
      <w:r>
        <w:t>следует в первую очередь маргинальные состояния человека</w:t>
      </w:r>
      <w:r>
        <w:rPr>
          <w:noProof/>
        </w:rPr>
        <w:t>,</w:t>
      </w:r>
      <w:r>
        <w:t xml:space="preserve"> начальные формы развития души.</w:t>
      </w:r>
    </w:p>
    <w:p w:rsidR="00BD51C2" w:rsidRDefault="00BD51C2" w:rsidP="00BD51C2">
      <w:pPr>
        <w:pStyle w:val="a3"/>
      </w:pPr>
      <w:r>
        <w:t>Субъективный дух продолжает свое развитие и возрастает до того момента, когда начинает осознавать себя как действительная душа. Гегель рассматривает все формы природной или чувствующей души, к которой можно отнести сновидения или утробное состояние, слабоумие, бестолковость, рассеянность, тупоумие, без</w:t>
      </w:r>
      <w:r>
        <w:t>у</w:t>
      </w:r>
      <w:r>
        <w:t>мие, помешательство. А действительная душа</w:t>
      </w:r>
      <w:r>
        <w:rPr>
          <w:noProof/>
        </w:rPr>
        <w:t xml:space="preserve"> — </w:t>
      </w:r>
      <w:r>
        <w:t>это душа нормального человека, душа, достигшая</w:t>
      </w:r>
      <w:r>
        <w:rPr>
          <w:noProof/>
        </w:rPr>
        <w:t xml:space="preserve"> </w:t>
      </w:r>
      <w:r>
        <w:t>уровня самосознания. Человек, соединяющий в себе все явления души и осознающий себя как субъективный дух, переходит на уровень феномен</w:t>
      </w:r>
      <w:r>
        <w:t>о</w:t>
      </w:r>
      <w:r>
        <w:t>логии.</w:t>
      </w:r>
    </w:p>
    <w:p w:rsidR="00BD51C2" w:rsidRDefault="00BD51C2" w:rsidP="00BD51C2">
      <w:pPr>
        <w:pStyle w:val="a3"/>
      </w:pPr>
      <w:r>
        <w:t>Феноменология</w:t>
      </w:r>
      <w:r>
        <w:rPr>
          <w:noProof/>
        </w:rPr>
        <w:t xml:space="preserve"> — </w:t>
      </w:r>
      <w:r>
        <w:t>это антитезис антропологии. Мы уже говорили, что гег</w:t>
      </w:r>
      <w:r>
        <w:t>е</w:t>
      </w:r>
      <w:r>
        <w:t>левская система развивается по циклическому методу. И сам Гегель говорил, что неважно, с какого места ее начинать. Ее можно начинать с любого места; на то она и имеет характер замкнуто</w:t>
      </w:r>
      <w:r>
        <w:rPr>
          <w:noProof/>
        </w:rPr>
        <w:t>й</w:t>
      </w:r>
      <w:r>
        <w:t xml:space="preserve"> системы, что с любого места можно развить все о</w:t>
      </w:r>
      <w:r>
        <w:t>с</w:t>
      </w:r>
      <w:r>
        <w:t xml:space="preserve">тальные элементы. Сам Гегель </w:t>
      </w:r>
      <w:r>
        <w:rPr>
          <w:noProof/>
        </w:rPr>
        <w:t>с</w:t>
      </w:r>
      <w:r>
        <w:t>делал две такие попытки. Первая работа назыв</w:t>
      </w:r>
      <w:r>
        <w:t>а</w:t>
      </w:r>
      <w:r>
        <w:t>лась «Феноменология духа», а вторая — «Энциклопедия философских наук».</w:t>
      </w:r>
      <w:r>
        <w:rPr>
          <w:noProof/>
        </w:rPr>
        <w:t xml:space="preserve"> </w:t>
      </w:r>
      <w:r>
        <w:t>В «Феноменологии духа» Гегель начинал с факта самосознания. Феноменология духа</w:t>
      </w:r>
      <w:r>
        <w:rPr>
          <w:noProof/>
        </w:rPr>
        <w:t xml:space="preserve"> </w:t>
      </w:r>
      <w:r>
        <w:t>есть факт самосознания духа, то, с чего начинали многие философы до Гегеля. Вспомним хотя бы Декарта и Фихте. Гегель в «Энциклопедии» пошел по другому пути, по пути более известному, пути Парменида и Платона. Субъективный дух начинает себя сознавать, т. е. ощущать себя как бы со стороны. Почему это разв</w:t>
      </w:r>
      <w:r>
        <w:t>и</w:t>
      </w:r>
      <w:r>
        <w:t>тие? Почему это антитезис? Именно потому, что душа как бы созерцает себя со стороны, она как бы отрицает себя; душа смотрит на себя со стороны и познает с</w:t>
      </w:r>
      <w:r>
        <w:t>е</w:t>
      </w:r>
      <w:r>
        <w:t>бя как нечто существующее самостоятельно.</w:t>
      </w:r>
    </w:p>
    <w:p w:rsidR="00BD51C2" w:rsidRDefault="00BD51C2" w:rsidP="00BD51C2">
      <w:pPr>
        <w:pStyle w:val="a3"/>
      </w:pPr>
      <w:r>
        <w:rPr>
          <w:noProof/>
        </w:rPr>
        <w:t>С</w:t>
      </w:r>
      <w:r>
        <w:t>интезом является психология, наука, воспринимающая душу в ее целостн</w:t>
      </w:r>
      <w:r>
        <w:t>о</w:t>
      </w:r>
      <w:r>
        <w:t>сти — и как душу чувствующую, имеющую различные маргинальные отклонения, и как душу самосознающую. Психология есть синтез и высшая форма развития субъективного духа.</w:t>
      </w:r>
    </w:p>
    <w:p w:rsidR="00BD51C2" w:rsidRDefault="00BD51C2" w:rsidP="00BD51C2">
      <w:pPr>
        <w:pStyle w:val="a3"/>
      </w:pPr>
      <w:r>
        <w:t>Основной момент в развитии духа есть возникновение разума и свободы. Именно появление свободы есть высший момент развития субъективного духа. Свобода неразрывным образом связана с разумом, поэтому человек, т. е. дух, во</w:t>
      </w:r>
      <w:r>
        <w:t>с</w:t>
      </w:r>
      <w:r>
        <w:t>принимает многие свои состояния как некоторые его практические качества — с</w:t>
      </w:r>
      <w:r>
        <w:t>о</w:t>
      </w:r>
      <w:r>
        <w:t>стояние счастья или несчастья, влечения, произвола, воли, насилия и т. д. Поэтому возникает ощущение независимости духа от окружающего его природного мира. Возникает ощущение и состояние свободы, возникает воля. Воля, по Гегелю, есть высший момент развития субъективного духа. «Свободный дух» есть тот после</w:t>
      </w:r>
      <w:r>
        <w:t>д</w:t>
      </w:r>
      <w:r>
        <w:t>ний параграф, который рассматривает Гегель в главе «Субъективный дух». Воля воспринимается всегда субъективно</w:t>
      </w:r>
      <w:r w:rsidR="00153BFC">
        <w:t>. Н</w:t>
      </w:r>
      <w:r>
        <w:t>о она всегда стремится стремится действ</w:t>
      </w:r>
      <w:r>
        <w:t>о</w:t>
      </w:r>
      <w:r>
        <w:t xml:space="preserve">вать, стремится проявить </w:t>
      </w:r>
      <w:r w:rsidR="00153BFC">
        <w:t xml:space="preserve">себя </w:t>
      </w:r>
      <w:r>
        <w:t>в некоем объекте, т. е. стремится к отрицанию само</w:t>
      </w:r>
      <w:r w:rsidR="00153BFC">
        <w:t>й</w:t>
      </w:r>
      <w:r>
        <w:t xml:space="preserve"> себя. Она стремится проявить себя в мире, объективировать себя, поэтому возник</w:t>
      </w:r>
      <w:r>
        <w:t>а</w:t>
      </w:r>
      <w:r>
        <w:t xml:space="preserve">ет отрицание субъективного духа, возникает </w:t>
      </w:r>
      <w:r w:rsidRPr="006D36AE">
        <w:rPr>
          <w:i/>
        </w:rPr>
        <w:t>объективный дух</w:t>
      </w:r>
      <w:r>
        <w:t xml:space="preserve">, который существует не просто в человеке, но </w:t>
      </w:r>
      <w:r w:rsidR="00153BFC">
        <w:t xml:space="preserve">в </w:t>
      </w:r>
      <w:r>
        <w:t>обществе, в котором люди действуют как свободные и разумные существа. Объективный дух — это сфера действия свободных людей, пересечение и столкновение их различных стремлений, желаний и действий. Об</w:t>
      </w:r>
      <w:r>
        <w:t>ъ</w:t>
      </w:r>
      <w:r>
        <w:t>ективный дух также делится на тезис, антитезис и синтез.</w:t>
      </w:r>
    </w:p>
    <w:p w:rsidR="00BD51C2" w:rsidRDefault="00BD51C2" w:rsidP="00BD51C2">
      <w:pPr>
        <w:pStyle w:val="a3"/>
      </w:pPr>
      <w:r>
        <w:t>Некоторое пояснение. У Гегеля историческое и логическое существует в н</w:t>
      </w:r>
      <w:r>
        <w:t>е</w:t>
      </w:r>
      <w:r>
        <w:t xml:space="preserve">разрывном единстве. Но у Гегеля часто логическое заменяет собой историческое. То, что Гегель показывает развитие некоторой идеи, явления, еще не означает, что это развитие было именно таким в истории, проходило все эти исторические этапы. </w:t>
      </w:r>
      <w:r>
        <w:lastRenderedPageBreak/>
        <w:t>Гегель часто показывает логическое развертывание этого понятия. Если мы гов</w:t>
      </w:r>
      <w:r>
        <w:t>о</w:t>
      </w:r>
      <w:r>
        <w:t>рим «вначале» или «затем»</w:t>
      </w:r>
      <w:r>
        <w:rPr>
          <w:noProof/>
        </w:rPr>
        <w:t>, это</w:t>
      </w:r>
      <w:r>
        <w:t xml:space="preserve"> не всегда означает, что в каком-то году было такое состояние, а через несколько лет появилось другое состояние. Иногда у Гегеля это совпадает, иногда — нет, в частности в отношении объективного духа; здесь чаще всего речь идет именно о логическом и онтологическом развертывании идеи, а не о развертывании во времени.</w:t>
      </w:r>
    </w:p>
    <w:p w:rsidR="00BD51C2" w:rsidRDefault="00BD51C2" w:rsidP="00BD51C2">
      <w:pPr>
        <w:pStyle w:val="a3"/>
      </w:pPr>
      <w:r>
        <w:t>Воля человека стрем</w:t>
      </w:r>
      <w:r>
        <w:rPr>
          <w:noProof/>
        </w:rPr>
        <w:t>ит</w:t>
      </w:r>
      <w:r>
        <w:t>ся реализовать свою свободу, осуществить себя в нек</w:t>
      </w:r>
      <w:r>
        <w:t>о</w:t>
      </w:r>
      <w:r>
        <w:t>ем объекте, т. е. пытается чем-нибудь завладеть, что существует вне этой свобо</w:t>
      </w:r>
      <w:r>
        <w:t>д</w:t>
      </w:r>
      <w:r>
        <w:t>ной воли. Поэтому возникает понятие собственности и владения этой собственн</w:t>
      </w:r>
      <w:r>
        <w:t>о</w:t>
      </w:r>
      <w:r>
        <w:t>стью. Первое осуществление объективного духа есть право, право на обладание некоей собственностью. Право есть первое действие объективного духа, или, мо</w:t>
      </w:r>
      <w:r>
        <w:t>ж</w:t>
      </w:r>
      <w:r>
        <w:t>но сказать, первое действие субъективного духа, ощущающего себя свободным, т. е. право приобретения себе чего-нибудь находящегося вовне.</w:t>
      </w:r>
    </w:p>
    <w:p w:rsidR="00BD51C2" w:rsidRDefault="00BD51C2" w:rsidP="00BD51C2">
      <w:pPr>
        <w:pStyle w:val="a3"/>
      </w:pPr>
      <w:r>
        <w:t>Состояние права возникает вначале как состояние нерефлектированное, н</w:t>
      </w:r>
      <w:r>
        <w:t>е</w:t>
      </w:r>
      <w:r>
        <w:t>осознанное, просто как некоторое состояние свободного духа, который должен чем-то владеть. Но право одного свободного человека в конце концов сталкивается с правом другого свободного человека</w:t>
      </w:r>
      <w:r w:rsidR="00E31BF1">
        <w:t xml:space="preserve"> —</w:t>
      </w:r>
      <w:r w:rsidR="000A3DD3">
        <w:t xml:space="preserve"> </w:t>
      </w:r>
      <w:r>
        <w:t xml:space="preserve">и возникает столкновение интересов. Эта мысль встречалась еще в философии Гоббса и Руссо, </w:t>
      </w:r>
      <w:r>
        <w:rPr>
          <w:noProof/>
        </w:rPr>
        <w:t>которые утверждали, что</w:t>
      </w:r>
      <w:r>
        <w:t xml:space="preserve"> пе</w:t>
      </w:r>
      <w:r>
        <w:t>р</w:t>
      </w:r>
      <w:r>
        <w:t xml:space="preserve">вое состояние человека есть состояние абсолютной свободы. </w:t>
      </w:r>
      <w:r>
        <w:rPr>
          <w:noProof/>
        </w:rPr>
        <w:t>П</w:t>
      </w:r>
      <w:r>
        <w:t>оэтому абсолютная свобода начинает сама себе противоречить, ибо она предполагает свободу владеть всем, убивать, воровать и т. д., тогда человек сам оказывается не только субъектом, деятелем общественной свободы, но и объектом абсолютной свободы другого ч</w:t>
      </w:r>
      <w:r>
        <w:t>е</w:t>
      </w:r>
      <w:r>
        <w:t>ловека. Следовательно, столкновение этих интересов требует для себя договора. Опять же эта гегелевская мысл</w:t>
      </w:r>
      <w:r w:rsidR="00B55914">
        <w:t>ь</w:t>
      </w:r>
      <w:r>
        <w:t xml:space="preserve"> встречалась у Гоббса и Руссо, только с одним о</w:t>
      </w:r>
      <w:r>
        <w:t>т</w:t>
      </w:r>
      <w:r>
        <w:t xml:space="preserve">личием: если у Гоббса и </w:t>
      </w:r>
      <w:r>
        <w:rPr>
          <w:noProof/>
        </w:rPr>
        <w:t>Р</w:t>
      </w:r>
      <w:r>
        <w:t>уссо это было чисто историческое развитие, то Гегель делает акцент на логическом развертывании идеи. Субъективная идея как свобо</w:t>
      </w:r>
      <w:r>
        <w:t>д</w:t>
      </w:r>
      <w:r>
        <w:t>ный дух требует для себя некой собственности, вступает в противоречие с другими субъектами</w:t>
      </w:r>
      <w:r w:rsidR="00E31BF1">
        <w:t xml:space="preserve"> —</w:t>
      </w:r>
      <w:r w:rsidR="000A3DD3">
        <w:t xml:space="preserve"> </w:t>
      </w:r>
      <w:r>
        <w:t>и возникает понятие договора.</w:t>
      </w:r>
    </w:p>
    <w:p w:rsidR="00BD51C2" w:rsidRDefault="00BD51C2" w:rsidP="00BD51C2">
      <w:pPr>
        <w:pStyle w:val="a3"/>
      </w:pPr>
      <w:r>
        <w:t>В</w:t>
      </w:r>
      <w:r>
        <w:rPr>
          <w:noProof/>
        </w:rPr>
        <w:t>новь появляется</w:t>
      </w:r>
      <w:r>
        <w:t xml:space="preserve"> противоречие — между субъективной свободной волей, желающей владеть чем-то</w:t>
      </w:r>
      <w:r>
        <w:rPr>
          <w:noProof/>
        </w:rPr>
        <w:t>,</w:t>
      </w:r>
      <w:r>
        <w:t xml:space="preserve"> и договором как некоторой объективной силой, нар</w:t>
      </w:r>
      <w:r>
        <w:t>у</w:t>
      </w:r>
      <w:r>
        <w:t>шающей желание этим владеть. Синтезом, снимающим это противоречие, по Гег</w:t>
      </w:r>
      <w:r>
        <w:t>е</w:t>
      </w:r>
      <w:r>
        <w:t>лю, является право против нарушенного права. Что значит противоречие? Прот</w:t>
      </w:r>
      <w:r>
        <w:t>и</w:t>
      </w:r>
      <w:r>
        <w:t>воречие в жизни осуществляется как стремление некоего свободного существа н</w:t>
      </w:r>
      <w:r>
        <w:t>а</w:t>
      </w:r>
      <w:r>
        <w:t>рушить этот договор, т. е. совершить преступление. Возникает желание нарушит</w:t>
      </w:r>
      <w:r>
        <w:rPr>
          <w:noProof/>
        </w:rPr>
        <w:t>ь</w:t>
      </w:r>
      <w:r>
        <w:t xml:space="preserve"> право, поэтому необходимо право против нарушенного права. Появляется осозн</w:t>
      </w:r>
      <w:r>
        <w:t>а</w:t>
      </w:r>
      <w:r>
        <w:t>ние допустимости поступка или недопустимости его. Пока что это осознание сущ</w:t>
      </w:r>
      <w:r>
        <w:t>е</w:t>
      </w:r>
      <w:r>
        <w:t>ствует лишь на личностном уровне. Например, я хочу себе что-нибудь приобрести. Я понимаю, что эта вещь находится в чьей-либо собственности. Но мне очень х</w:t>
      </w:r>
      <w:r>
        <w:t>о</w:t>
      </w:r>
      <w:r>
        <w:t xml:space="preserve">чется эту вещь, поэтому я хочу эту вещь украсть. </w:t>
      </w:r>
      <w:r w:rsidR="00B55914">
        <w:t>Однако</w:t>
      </w:r>
      <w:r>
        <w:t xml:space="preserve"> я знаю, что существует Уголовный кодекс, который предусматривает наказание за воровство. </w:t>
      </w:r>
      <w:r w:rsidR="00B55914">
        <w:t>Н</w:t>
      </w:r>
      <w:r>
        <w:t>о я тем не менее считаю, что я прав, потому что эта вещь принадлежит тому человеку не по праву. Он</w:t>
      </w:r>
      <w:r>
        <w:rPr>
          <w:noProof/>
        </w:rPr>
        <w:t>,</w:t>
      </w:r>
      <w:r>
        <w:t xml:space="preserve"> скажем, украл эту вещь или купил ее на нечестно полученные деньги. Поэтому я считаю, что я прав, мой поступок — воровство вещи — не является бе</w:t>
      </w:r>
      <w:r>
        <w:t>з</w:t>
      </w:r>
      <w:r>
        <w:t>нравственным. Происходит переход на некоторый новый уровень отношени</w:t>
      </w:r>
      <w:r>
        <w:rPr>
          <w:noProof/>
        </w:rPr>
        <w:t>й</w:t>
      </w:r>
      <w:r>
        <w:t> — возникает моральность, которая отличается от простого отношения, регулирующ</w:t>
      </w:r>
      <w:r>
        <w:t>е</w:t>
      </w:r>
      <w:r>
        <w:t>го взаимодействие различных свободных людей по владению некоторой собстве</w:t>
      </w:r>
      <w:r>
        <w:t>н</w:t>
      </w:r>
      <w:r>
        <w:t>ностью.</w:t>
      </w:r>
    </w:p>
    <w:p w:rsidR="00BD51C2" w:rsidRDefault="00BD51C2" w:rsidP="00BD51C2">
      <w:pPr>
        <w:pStyle w:val="a3"/>
      </w:pPr>
      <w:r>
        <w:t xml:space="preserve">В моральности также есть три ступени развития: </w:t>
      </w:r>
      <w:r>
        <w:rPr>
          <w:noProof/>
        </w:rPr>
        <w:t>т</w:t>
      </w:r>
      <w:r>
        <w:t>езис — умысел; антит</w:t>
      </w:r>
      <w:r>
        <w:t>е</w:t>
      </w:r>
      <w:r>
        <w:t>зис — намерение и благо; синтез — добро и зло.</w:t>
      </w:r>
    </w:p>
    <w:p w:rsidR="00BD51C2" w:rsidRDefault="00BD51C2" w:rsidP="00BD51C2">
      <w:pPr>
        <w:pStyle w:val="a3"/>
      </w:pPr>
      <w:r>
        <w:t>Умысел рассматривает состояние моральности просто как некоторый частный поступок. Скажем, я хочу украсть определенную вещь, но понимаю, что это нех</w:t>
      </w:r>
      <w:r>
        <w:t>о</w:t>
      </w:r>
      <w:r>
        <w:t>рошо, — потому что нельзя красть именно эту вещь. Но возникает взаимодействие частного и общего, и умысел как намерение совершить конкретный поступок ок</w:t>
      </w:r>
      <w:r>
        <w:t>а</w:t>
      </w:r>
      <w:r>
        <w:t>зывается намерением совершить нехороший поступок вообще. Происходит пон</w:t>
      </w:r>
      <w:r>
        <w:t>и</w:t>
      </w:r>
      <w:r>
        <w:t>мание того, что нельзя красть определенную вещь потому, что красть нельзя ник</w:t>
      </w:r>
      <w:r>
        <w:t>о</w:t>
      </w:r>
      <w:r>
        <w:t>гда.</w:t>
      </w:r>
    </w:p>
    <w:p w:rsidR="00BD51C2" w:rsidRDefault="00BD51C2" w:rsidP="00BD51C2">
      <w:pPr>
        <w:pStyle w:val="a3"/>
      </w:pPr>
      <w:r>
        <w:t>Поэтому антитезисом умысла является намерение и благо, т. е. намерение у</w:t>
      </w:r>
      <w:r>
        <w:t>к</w:t>
      </w:r>
      <w:r>
        <w:lastRenderedPageBreak/>
        <w:t>расть вообще, чему может соответствовать осознание некой благости и, наоборот, неблагости данного поступка.</w:t>
      </w:r>
    </w:p>
    <w:p w:rsidR="00BD51C2" w:rsidRDefault="00BD51C2" w:rsidP="00BD51C2">
      <w:pPr>
        <w:pStyle w:val="a3"/>
      </w:pPr>
      <w:r>
        <w:t>Синтезом является добро и зло, т. е. то понимание добра и зла, которое соед</w:t>
      </w:r>
      <w:r>
        <w:t>и</w:t>
      </w:r>
      <w:r>
        <w:t>няет в себе частный и общий случай, осознание общего представления о благе и конкретного действия. Я понимаю, что красть определенный предмет нехорошо именно потому, что вообще понятие добра запрещает воровство.</w:t>
      </w:r>
    </w:p>
    <w:p w:rsidR="00BD51C2" w:rsidRDefault="00BD51C2" w:rsidP="00BD51C2">
      <w:pPr>
        <w:pStyle w:val="a3"/>
      </w:pPr>
      <w:r>
        <w:t>Гегель показывает диалектику взаимодействия единичного, особенного и о</w:t>
      </w:r>
      <w:r>
        <w:t>б</w:t>
      </w:r>
      <w:r>
        <w:t xml:space="preserve">щего. Поэтому возникает не просто моральность, а нравственность. </w:t>
      </w:r>
    </w:p>
    <w:p w:rsidR="00BD51C2" w:rsidRDefault="00BD51C2" w:rsidP="00BD51C2">
      <w:pPr>
        <w:pStyle w:val="a3"/>
      </w:pPr>
      <w:r>
        <w:t>Нравственность — это состояние объективного положения вещей. Оказывае</w:t>
      </w:r>
      <w:r>
        <w:t>т</w:t>
      </w:r>
      <w:r>
        <w:t>ся, что моя уверенность, что красть нехорошо, не просто мо</w:t>
      </w:r>
      <w:r>
        <w:rPr>
          <w:noProof/>
        </w:rPr>
        <w:t>я</w:t>
      </w:r>
      <w:r>
        <w:t xml:space="preserve"> личная убежденность, а объективный закон, существующий в объективном духе, существующий, даже более того, в абсолютной идее; это есть истина. Гегель здесь впервые разделил два понятия, которые всегда считались и до сих пор считаются тождественными, син</w:t>
      </w:r>
      <w:r>
        <w:t>о</w:t>
      </w:r>
      <w:r>
        <w:t>нимичными.</w:t>
      </w:r>
      <w:r>
        <w:rPr>
          <w:noProof/>
        </w:rPr>
        <w:t xml:space="preserve"> </w:t>
      </w:r>
      <w:r>
        <w:t>Моральность</w:t>
      </w:r>
      <w:r>
        <w:rPr>
          <w:noProof/>
        </w:rPr>
        <w:t>,</w:t>
      </w:r>
      <w:r>
        <w:t xml:space="preserve"> или мораль</w:t>
      </w:r>
      <w:r>
        <w:rPr>
          <w:noProof/>
        </w:rPr>
        <w:t>,</w:t>
      </w:r>
      <w:r>
        <w:t xml:space="preserve"> есть </w:t>
      </w:r>
      <w:r w:rsidRPr="00F03E40">
        <w:rPr>
          <w:i/>
        </w:rPr>
        <w:t>субъективная</w:t>
      </w:r>
      <w:r>
        <w:t xml:space="preserve"> убежденность в правоте или неправоте определенного действия, убежденность конкретного человека, с</w:t>
      </w:r>
      <w:r>
        <w:t>о</w:t>
      </w:r>
      <w:r>
        <w:t>вершающего конкретный поступок.</w:t>
      </w:r>
      <w:r>
        <w:rPr>
          <w:noProof/>
        </w:rPr>
        <w:t xml:space="preserve"> </w:t>
      </w:r>
      <w:r>
        <w:t xml:space="preserve">Нравственность же есть </w:t>
      </w:r>
      <w:r w:rsidRPr="00F03E40">
        <w:rPr>
          <w:i/>
        </w:rPr>
        <w:t>объективное</w:t>
      </w:r>
      <w:r>
        <w:t xml:space="preserve"> сущес</w:t>
      </w:r>
      <w:r>
        <w:t>т</w:t>
      </w:r>
      <w:r>
        <w:t>вование некоторых норм поведения, есть утверждение существования объективных нравственных положений — добра и зла. Нравственность есть синтез права и мор</w:t>
      </w:r>
      <w:r>
        <w:t>а</w:t>
      </w:r>
      <w:r>
        <w:t>ли.</w:t>
      </w:r>
    </w:p>
    <w:p w:rsidR="00BD51C2" w:rsidRDefault="00BD51C2" w:rsidP="00BD51C2">
      <w:pPr>
        <w:pStyle w:val="a3"/>
      </w:pPr>
      <w:r>
        <w:t>Право есть просто стремление свободного духа осуществить себя в некоем поступке. Потом оказывается, что этот поступок может быть оценен как хороший или плохой. В нравственности снимается противоречие, с одной стороны, между свободой и желанием делать все, что угодно, и, с другой стороны, субъективным осознанием того, что это делать нехорошо. Это противоречие снимается тем, что оказывается, что свобода не ограничивается субъективными убеждениями, а есть сфера действия объективного духа.</w:t>
      </w:r>
    </w:p>
    <w:p w:rsidR="00BD51C2" w:rsidRDefault="00BD51C2" w:rsidP="00BD51C2">
      <w:pPr>
        <w:pStyle w:val="a3"/>
      </w:pPr>
      <w:r>
        <w:rPr>
          <w:noProof/>
        </w:rPr>
        <w:t>У</w:t>
      </w:r>
      <w:r>
        <w:t xml:space="preserve"> духа свои собственные законы. Эти законы предполагают действие в добре и зле. Поэтому свобода, по Гегелю, не противоречит необходимости, закономерн</w:t>
      </w:r>
      <w:r>
        <w:t>о</w:t>
      </w:r>
      <w:r>
        <w:t>сти. Свобода как действие духа есть действие в определенной области, в области духа, а дух также имеет определенную структурированность и действует в своем собственном духовном мире. Поэтому никакого противоречия между свободой и необходимостью не существует. Это только лишь видимость противоречия, сущ</w:t>
      </w:r>
      <w:r>
        <w:t>е</w:t>
      </w:r>
      <w:r>
        <w:t>ствующая между тезисом и антитезисом. В синтезе, т. е. в нравственности, прот</w:t>
      </w:r>
      <w:r>
        <w:t>и</w:t>
      </w:r>
      <w:r>
        <w:t>воречие между свободой и необходимостью снимается — оно исчезает, но и ост</w:t>
      </w:r>
      <w:r>
        <w:t>а</w:t>
      </w:r>
      <w:r>
        <w:t>ется.</w:t>
      </w:r>
    </w:p>
    <w:p w:rsidR="00BD51C2" w:rsidRDefault="00BD51C2" w:rsidP="00BD51C2">
      <w:pPr>
        <w:pStyle w:val="a3"/>
      </w:pPr>
      <w:r>
        <w:t>Нравственность также развертывается Гегелем по определенному правилу. Люди, сознавая себя свободными существами и понимая, что они в своей свободе ограничены наличием нравственных законов, вступают в общение друг с другом и организуют</w:t>
      </w:r>
      <w:r w:rsidRPr="009F547C">
        <w:t xml:space="preserve"> </w:t>
      </w:r>
      <w:r>
        <w:t>различные союзы, общества и т. п.</w:t>
      </w:r>
    </w:p>
    <w:p w:rsidR="00BD51C2" w:rsidRDefault="00BD51C2" w:rsidP="00BD51C2">
      <w:pPr>
        <w:pStyle w:val="a3"/>
      </w:pPr>
      <w:r>
        <w:t>Первым, самым элементарным образованием является семья. Семья не просто единство по половому признаку, как это существует в животном мире. Семья пре</w:t>
      </w:r>
      <w:r>
        <w:t>д</w:t>
      </w:r>
      <w:r>
        <w:t>полагает единство нравственное: это «отношение полов, но поднятое на степень духовного определения; единение любви и чувства взаимного доверия»</w:t>
      </w:r>
      <w:r>
        <w:rPr>
          <w:rStyle w:val="a5"/>
        </w:rPr>
        <w:footnoteReference w:id="274"/>
      </w:r>
      <w:r>
        <w:t>. Два чел</w:t>
      </w:r>
      <w:r>
        <w:t>о</w:t>
      </w:r>
      <w:r>
        <w:t>века объединяются в небольшое сообщество, ограничивая свою собственную св</w:t>
      </w:r>
      <w:r>
        <w:t>о</w:t>
      </w:r>
      <w:r>
        <w:t>боду, ради того чтобы жить в любви и согласии, т. е. по некоторому нравстве</w:t>
      </w:r>
      <w:r>
        <w:t>н</w:t>
      </w:r>
      <w:r>
        <w:t>ному закону. Поэтому семья есть не просто договор. Семья есть единица общества, орг</w:t>
      </w:r>
      <w:r>
        <w:t>а</w:t>
      </w:r>
      <w:r>
        <w:t>низующаяся на некоторых романтических началах. Семьи существуют неизолир</w:t>
      </w:r>
      <w:r>
        <w:t>о</w:t>
      </w:r>
      <w:r>
        <w:t>ванно, поэтому каждая семья, будучи единым целым, ощущает себя сущес</w:t>
      </w:r>
      <w:r>
        <w:t>т</w:t>
      </w:r>
      <w:r>
        <w:t>вующей среди других семей.</w:t>
      </w:r>
    </w:p>
    <w:p w:rsidR="00BD51C2" w:rsidRDefault="00BD51C2" w:rsidP="00BD51C2">
      <w:pPr>
        <w:pStyle w:val="a3"/>
      </w:pPr>
      <w:r>
        <w:t>Если тезис — семья, то антитезисом этого является гражданское общество, которое есть набор семей, это общество, в котором семьи и их члены вступают в определенные экономические, юридические, гражданские и прочие отношения. Возникают различные потребности, появляется потребность удовлетворения этих потребностей, возникает разделение труда, неравенство, полиция как институт по слежению за порядком и т. д. Поэтому возникает необходимость регулировать о</w:t>
      </w:r>
      <w:r>
        <w:t>т</w:t>
      </w:r>
      <w:r>
        <w:lastRenderedPageBreak/>
        <w:t>ношения между людьми и между семьями в гражданском обществе.</w:t>
      </w:r>
    </w:p>
    <w:p w:rsidR="00BD51C2" w:rsidRDefault="00BD51C2" w:rsidP="00BD51C2">
      <w:pPr>
        <w:pStyle w:val="a3"/>
      </w:pPr>
      <w:r>
        <w:t>Если тезис — семья, антитезис — гражданское общество, то синтезом этих двух противоречащих друг другу явлений является государство; противоречие м</w:t>
      </w:r>
      <w:r>
        <w:t>е</w:t>
      </w:r>
      <w:r>
        <w:t>жду семьей и гражданским обществом снимается в государстве. Государство сущ</w:t>
      </w:r>
      <w:r>
        <w:t>е</w:t>
      </w:r>
      <w:r>
        <w:t>ствует для самого себя. Здесь характерный момент гегелевской философии. Всегда есть некий соблазн объяснить последующую ступень предыдущей. Сейчас принято считать, что государство существует, чтобы защитить интересы каждой семьи. Но, по Гегелю, государство существует для себя.</w:t>
      </w:r>
    </w:p>
    <w:p w:rsidR="00BD51C2" w:rsidRDefault="00BD51C2" w:rsidP="00BD51C2">
      <w:pPr>
        <w:pStyle w:val="a3"/>
      </w:pPr>
      <w:r>
        <w:rPr>
          <w:noProof/>
        </w:rPr>
        <w:t>Чтобы понять это, вспомним</w:t>
      </w:r>
      <w:r>
        <w:t xml:space="preserve"> «Наук</w:t>
      </w:r>
      <w:r>
        <w:rPr>
          <w:noProof/>
        </w:rPr>
        <w:t>у</w:t>
      </w:r>
      <w:r>
        <w:t xml:space="preserve"> логики»</w:t>
      </w:r>
      <w:r>
        <w:rPr>
          <w:noProof/>
        </w:rPr>
        <w:t xml:space="preserve">. Все исследование </w:t>
      </w:r>
      <w:r>
        <w:t xml:space="preserve">начинается с бытия, </w:t>
      </w:r>
      <w:r>
        <w:rPr>
          <w:noProof/>
        </w:rPr>
        <w:t xml:space="preserve">которое </w:t>
      </w:r>
      <w:r>
        <w:t>потом развертыва</w:t>
      </w:r>
      <w:r>
        <w:rPr>
          <w:noProof/>
        </w:rPr>
        <w:t>ется в</w:t>
      </w:r>
      <w:r>
        <w:t xml:space="preserve"> наличное бытие, становление, количество, качество, меру и т. д. И в конце концов возникает абсолютная идея как истина. Н</w:t>
      </w:r>
      <w:r>
        <w:t>е</w:t>
      </w:r>
      <w:r>
        <w:t>ужели можно сказать, что абсолютная идея существует для того, чтобы регулир</w:t>
      </w:r>
      <w:r>
        <w:t>о</w:t>
      </w:r>
      <w:r>
        <w:t>вать отношения между количеством и качеством, переводя их в меру? Нет. Наоб</w:t>
      </w:r>
      <w:r>
        <w:t>о</w:t>
      </w:r>
      <w:r>
        <w:t>рот, отношения между количеством и качеством обусловлены мерой потому, что существует абсолютная идея, все существует в этой идее. А абсолютная идея сущ</w:t>
      </w:r>
      <w:r>
        <w:t>е</w:t>
      </w:r>
      <w:r>
        <w:t>ствует, потому что она существует.</w:t>
      </w:r>
    </w:p>
    <w:p w:rsidR="00BD51C2" w:rsidRDefault="00BD51C2" w:rsidP="00BD51C2">
      <w:pPr>
        <w:pStyle w:val="a3"/>
      </w:pPr>
      <w:r>
        <w:t>Развитие понятий</w:t>
      </w:r>
      <w:r>
        <w:rPr>
          <w:noProof/>
        </w:rPr>
        <w:t>,</w:t>
      </w:r>
      <w:r>
        <w:t xml:space="preserve"> по Гегелю</w:t>
      </w:r>
      <w:r>
        <w:rPr>
          <w:noProof/>
        </w:rPr>
        <w:t>,</w:t>
      </w:r>
      <w:r>
        <w:t xml:space="preserve"> идет к цели, а цель существует сама в себе и сама для себя. В обществе государство есть цель. Все остальное — гражданское общество, семья, индивид — существует для государства. Гегель в данном случае является наиболее радикальным сторонником государства как самодостаточной организации. Здесь можно вспомнить Платона с его утопической теорией идеал</w:t>
      </w:r>
      <w:r>
        <w:t>ь</w:t>
      </w:r>
      <w:r>
        <w:t>ного государства. По Платону, если государство будет счастливым, то члены его тоже будут счастливы. Такая же простая формула могла бы быть повторена и Гег</w:t>
      </w:r>
      <w:r>
        <w:t>е</w:t>
      </w:r>
      <w:r>
        <w:t>лем. Правда</w:t>
      </w:r>
      <w:r>
        <w:rPr>
          <w:noProof/>
        </w:rPr>
        <w:t>,</w:t>
      </w:r>
      <w:r>
        <w:t xml:space="preserve"> Гегель такой фразы говорить не будет, он скажет еще более жесткую фразу, что государство есть «шествие Бога в мире»</w:t>
      </w:r>
      <w:r>
        <w:rPr>
          <w:rStyle w:val="a5"/>
        </w:rPr>
        <w:footnoteReference w:id="275"/>
      </w:r>
      <w:r>
        <w:t>; и даже если в этом государс</w:t>
      </w:r>
      <w:r>
        <w:t>т</w:t>
      </w:r>
      <w:r>
        <w:t>ве одни люди счастливы, а другие нет, то таков замысел Бога; государство без этого существовать не может. Учение о государстве, пишет Гегель, является одновр</w:t>
      </w:r>
      <w:r>
        <w:t>е</w:t>
      </w:r>
      <w:r>
        <w:t xml:space="preserve">менно и теодицией, т. е. объяснением того, почему в государстве существует зло. </w:t>
      </w:r>
    </w:p>
    <w:p w:rsidR="00BD51C2" w:rsidRDefault="00BD51C2" w:rsidP="00BD51C2">
      <w:pPr>
        <w:pStyle w:val="a3"/>
      </w:pPr>
      <w:r>
        <w:t>Государство Гегелем также рассматривается в различные моменты своего развития. Во-первых, государство может существовать как государство для себя, т. е. внутреннее государственное право. Во-вторых, государство рассматривается во взаимоотношении с другими государствами, т. е. внешнее государственное пр</w:t>
      </w:r>
      <w:r>
        <w:t>а</w:t>
      </w:r>
      <w:r>
        <w:t>во. Наконец, синтез этих двух положений — это всемирная история, т. е. возникн</w:t>
      </w:r>
      <w:r>
        <w:t>о</w:t>
      </w:r>
      <w:r>
        <w:t>вение государства, развитие государства от одной формы к другой и становление системы различных государств.</w:t>
      </w:r>
    </w:p>
    <w:p w:rsidR="00BD51C2" w:rsidRDefault="00BD51C2" w:rsidP="00BD51C2">
      <w:pPr>
        <w:pStyle w:val="a3"/>
      </w:pPr>
      <w:r>
        <w:t>Государство неслучайно возникает именно в области объективного духа, ибо там действу</w:t>
      </w:r>
      <w:r w:rsidR="003F1BF9">
        <w:t>ю</w:t>
      </w:r>
      <w:r>
        <w:t xml:space="preserve">т мораль и нравственность. Государство, по выражению Гегеля, есть «действительность нравственной идеи — нравственный дух как </w:t>
      </w:r>
      <w:r w:rsidRPr="004D12D9">
        <w:rPr>
          <w:i/>
        </w:rPr>
        <w:t>очевидная</w:t>
      </w:r>
      <w:r>
        <w:t>, самой себе ясная субстанциальная воля»</w:t>
      </w:r>
      <w:r>
        <w:rPr>
          <w:rStyle w:val="a5"/>
        </w:rPr>
        <w:footnoteReference w:id="276"/>
      </w:r>
      <w:r>
        <w:t>. То есть нравственность, которая существует как совокупность некоторых объективных нравственных законов, существующих в духе, объективируется на земле в материальном мире в виде государства. Поэтому государство существует в себе и для себя. Государство есть торжество нравстве</w:t>
      </w:r>
      <w:r>
        <w:t>н</w:t>
      </w:r>
      <w:r>
        <w:t>ности, «шестви</w:t>
      </w:r>
      <w:r>
        <w:rPr>
          <w:noProof/>
        </w:rPr>
        <w:t>е</w:t>
      </w:r>
      <w:r>
        <w:t xml:space="preserve"> Бога по земле». Государство существует постольку, поскольку оно существует. Государство есть самоцель, которая обладает наивысшей правотой в отношении единичного человека. А наивысшей обязанностью человека является обязанность быть членом государства, быть гражданином.</w:t>
      </w:r>
    </w:p>
    <w:p w:rsidR="00BD51C2" w:rsidRDefault="00BD51C2" w:rsidP="00BD51C2">
      <w:pPr>
        <w:pStyle w:val="a3"/>
      </w:pPr>
      <w:r>
        <w:t>Государство есть объективация духа, поэтому оно есть овеществленный разум и осуществление свободы. Государство не подавляет свободу индивида</w:t>
      </w:r>
      <w:r>
        <w:rPr>
          <w:noProof/>
        </w:rPr>
        <w:t>. М</w:t>
      </w:r>
      <w:r>
        <w:t>ожно подумать, что в данном случае Гегель вступает в противоречие с собой; нет, он в</w:t>
      </w:r>
      <w:r>
        <w:t>е</w:t>
      </w:r>
      <w:r>
        <w:t xml:space="preserve">рен своему диалектическому методу и находит единство свободы и необходимости в сосуществовании гражданина и государства. </w:t>
      </w:r>
      <w:r>
        <w:rPr>
          <w:noProof/>
        </w:rPr>
        <w:t>Г</w:t>
      </w:r>
      <w:r>
        <w:t>осударство есть осуществление свободы, а осуществление свободы есть высшая цель разума.</w:t>
      </w:r>
    </w:p>
    <w:p w:rsidR="00BD51C2" w:rsidRDefault="00BD51C2" w:rsidP="00BD51C2">
      <w:pPr>
        <w:pStyle w:val="a3"/>
      </w:pPr>
      <w:r>
        <w:t xml:space="preserve">Гегель рассматривает государство в его развитии и становлении привычным уже метом триады. Тезис — это государство, рассматриваемое как существующее в себе </w:t>
      </w:r>
      <w:r>
        <w:rPr>
          <w:noProof/>
        </w:rPr>
        <w:t>и</w:t>
      </w:r>
      <w:r>
        <w:t xml:space="preserve"> для себя, т. е. внутреннее государственное право. Государство существует </w:t>
      </w:r>
      <w:r>
        <w:lastRenderedPageBreak/>
        <w:t>как некоторая целостность, как имманентная, присущая самому себе цель, в кот</w:t>
      </w:r>
      <w:r>
        <w:t>о</w:t>
      </w:r>
      <w:r>
        <w:t>рой существу</w:t>
      </w:r>
      <w:r w:rsidR="00FE3B28">
        <w:t>ю</w:t>
      </w:r>
      <w:r>
        <w:t>т и семья, и гражданин общества. Государство осуществляет еди</w:t>
      </w:r>
      <w:r>
        <w:t>н</w:t>
      </w:r>
      <w:r>
        <w:t>ство единичного, особенного и общего, т. е. человека-индивида, семьи и государс</w:t>
      </w:r>
      <w:r>
        <w:t>т</w:t>
      </w:r>
      <w:r>
        <w:t>ва как целостного образования. Оно существует действительно, поскольку</w:t>
      </w:r>
      <w:r>
        <w:rPr>
          <w:noProof/>
        </w:rPr>
        <w:t>,</w:t>
      </w:r>
      <w:r>
        <w:t xml:space="preserve"> по Г</w:t>
      </w:r>
      <w:r>
        <w:t>е</w:t>
      </w:r>
      <w:r>
        <w:t>гелю</w:t>
      </w:r>
      <w:r>
        <w:rPr>
          <w:noProof/>
        </w:rPr>
        <w:t>,</w:t>
      </w:r>
      <w:r>
        <w:t xml:space="preserve"> действительность обусловливается действительностью понятия. Понятие г</w:t>
      </w:r>
      <w:r>
        <w:t>о</w:t>
      </w:r>
      <w:r>
        <w:t>сударства возникает диалектично, возникает в момент саморазвития идеи, объе</w:t>
      </w:r>
      <w:r>
        <w:t>к</w:t>
      </w:r>
      <w:r>
        <w:t>тивного духа, поэтому государство существует действительно, имея бытие в обла</w:t>
      </w:r>
      <w:r>
        <w:t>с</w:t>
      </w:r>
      <w:r>
        <w:t>ти объективного духа. Эта действительность государства и обеспечивает ему ра</w:t>
      </w:r>
      <w:r>
        <w:t>з</w:t>
      </w:r>
      <w:r>
        <w:t>витие и соединение в себе всех его составляющих.</w:t>
      </w:r>
    </w:p>
    <w:p w:rsidR="00BD51C2" w:rsidRDefault="00BD51C2" w:rsidP="00BD51C2">
      <w:pPr>
        <w:pStyle w:val="a3"/>
      </w:pPr>
      <w:r>
        <w:t>В едином государстве тем не менее сущест</w:t>
      </w:r>
      <w:r w:rsidR="00FE3B28">
        <w:t>уют</w:t>
      </w:r>
      <w:r>
        <w:t xml:space="preserve"> различные самостоятельн</w:t>
      </w:r>
      <w:r w:rsidR="00FE3B28">
        <w:t>ые</w:t>
      </w:r>
      <w:r>
        <w:t xml:space="preserve"> образования — например власти. Власти являются моментами единого понятия, поэтому они, разделяясь, не расчленяют это единое понятие. Законодательной вл</w:t>
      </w:r>
      <w:r>
        <w:t>а</w:t>
      </w:r>
      <w:r>
        <w:t>сти, по Гегелю, соответствует всеобщность, исполнительной — особенность, а с</w:t>
      </w:r>
      <w:r>
        <w:t>у</w:t>
      </w:r>
      <w:r>
        <w:t xml:space="preserve">дебной власти — единичность. </w:t>
      </w:r>
      <w:r>
        <w:rPr>
          <w:noProof/>
        </w:rPr>
        <w:t xml:space="preserve">По </w:t>
      </w:r>
      <w:r>
        <w:t>диалектик</w:t>
      </w:r>
      <w:r>
        <w:rPr>
          <w:noProof/>
        </w:rPr>
        <w:t>е</w:t>
      </w:r>
      <w:r>
        <w:t xml:space="preserve"> единичного, всеобщего и особенного эти три власти существуют в единстве. </w:t>
      </w:r>
    </w:p>
    <w:p w:rsidR="00BD51C2" w:rsidRDefault="00BD51C2" w:rsidP="00BD51C2">
      <w:pPr>
        <w:pStyle w:val="a3"/>
      </w:pPr>
      <w:r>
        <w:t>Гегель, выступая апологетом государства, которое для него является высшей ценностью, странно продолжает эту идею — он оправдывает войну. Во время во</w:t>
      </w:r>
      <w:r>
        <w:t>й</w:t>
      </w:r>
      <w:r>
        <w:t>ны, как он считает, всерьез понимается суетность временных благ и вещей. Выс</w:t>
      </w:r>
      <w:r>
        <w:t>о</w:t>
      </w:r>
      <w:r>
        <w:t>кое значение войны состоит в том, что благодаря ей сохраняется нравственное зд</w:t>
      </w:r>
      <w:r>
        <w:t>о</w:t>
      </w:r>
      <w:r>
        <w:t>ровье народа. Война как бы способствует жизненности народа, ибо без войны н</w:t>
      </w:r>
      <w:r>
        <w:t>а</w:t>
      </w:r>
      <w:r>
        <w:t>род застывает в своем развитии, а война способствует историческому развитию н</w:t>
      </w:r>
      <w:r>
        <w:t>а</w:t>
      </w:r>
      <w:r>
        <w:t>рода и государства. Поэтому война, по мнению Гегеля, предохраняет народы от гниения. В качестве примера Гегель пишет, что удачные завоевательные войны не давали развиваться смутам внутри государства, они способствовали большему м</w:t>
      </w:r>
      <w:r>
        <w:t>и</w:t>
      </w:r>
      <w:r>
        <w:t>ру, нежели бы эта война не состоялась. Вследствие войн появляется отдельное с</w:t>
      </w:r>
      <w:r>
        <w:t>о</w:t>
      </w:r>
      <w:r>
        <w:t>словие воинов или рыцарей, как это было в более древние времена. Это сословие должно существовать как гарант существования и развития государства.</w:t>
      </w:r>
    </w:p>
    <w:p w:rsidR="00BD51C2" w:rsidRDefault="00BD51C2" w:rsidP="00BD51C2">
      <w:pPr>
        <w:pStyle w:val="a3"/>
      </w:pPr>
      <w:r>
        <w:t>Но война является не только средством укрепления государства, она есть один из способов взаимодействия различных государств. Государство, будучи целос</w:t>
      </w:r>
      <w:r>
        <w:t>т</w:t>
      </w:r>
      <w:r>
        <w:t>ным и самостоятельным образованием, существует не только в себе и для себя, но и для других — государства вступают в некоторые отношения друг с другом. Возн</w:t>
      </w:r>
      <w:r>
        <w:t>и</w:t>
      </w:r>
      <w:r>
        <w:t>кает антитезис — внешнее государственное право.</w:t>
      </w:r>
    </w:p>
    <w:p w:rsidR="00BD51C2" w:rsidRDefault="00BD51C2" w:rsidP="00BD51C2">
      <w:pPr>
        <w:pStyle w:val="a3"/>
      </w:pPr>
      <w:r>
        <w:t>Во внешнем государственном праве первым абсолютным правом государства является его суверенитет. Если возникает спор между государствами, то, по Гег</w:t>
      </w:r>
      <w:r>
        <w:t>е</w:t>
      </w:r>
      <w:r>
        <w:t xml:space="preserve">лю, </w:t>
      </w:r>
      <w:r>
        <w:rPr>
          <w:noProof/>
        </w:rPr>
        <w:t>он</w:t>
      </w:r>
      <w:r>
        <w:t xml:space="preserve"> может быть решен лишь войной. Хотя даже в войне еще остается объед</w:t>
      </w:r>
      <w:r>
        <w:t>и</w:t>
      </w:r>
      <w:r>
        <w:t>няющая связь между государствами, в которой они признают друг друга сущес</w:t>
      </w:r>
      <w:r>
        <w:t>т</w:t>
      </w:r>
      <w:r>
        <w:t>вующими. Так что война есть лишь некий диалектический момент взаимодействия между государствами, она не отрицает суверенного существования государств, а, наоборот, подразумевает их существование и поэтому является моментом правов</w:t>
      </w:r>
      <w:r>
        <w:t>о</w:t>
      </w:r>
      <w:r>
        <w:t>го международного определения.</w:t>
      </w:r>
    </w:p>
    <w:p w:rsidR="00BD51C2" w:rsidRDefault="00BD51C2" w:rsidP="00BD51C2">
      <w:pPr>
        <w:pStyle w:val="a3"/>
      </w:pPr>
      <w:r>
        <w:t>В отношениях между государствами не может существовать и не существует какого-нибудь судьи, потому что все государства являются равноправными в о</w:t>
      </w:r>
      <w:r>
        <w:t>т</w:t>
      </w:r>
      <w:r>
        <w:t>ношении своего суверенитета. Единственным судьей для государств является вс</w:t>
      </w:r>
      <w:r>
        <w:t>е</w:t>
      </w:r>
      <w:r>
        <w:t>общий и существующий в себе и для себя мировой дух. Он судит государства по своему праву, а его право является наивысшим правом. Суждение духа о госуда</w:t>
      </w:r>
      <w:r>
        <w:t>р</w:t>
      </w:r>
      <w:r>
        <w:t>стве и о государствах происходит во всемирной истории (синтез).</w:t>
      </w:r>
    </w:p>
    <w:p w:rsidR="00BD51C2" w:rsidRDefault="00BD51C2" w:rsidP="00BD51C2">
      <w:pPr>
        <w:pStyle w:val="a3"/>
      </w:pPr>
      <w:r>
        <w:t xml:space="preserve">Всемирной истории Гегель уделял большое внимание, </w:t>
      </w:r>
      <w:r>
        <w:rPr>
          <w:noProof/>
        </w:rPr>
        <w:t xml:space="preserve">ей </w:t>
      </w:r>
      <w:r>
        <w:t>он посвятил отдел</w:t>
      </w:r>
      <w:r>
        <w:t>ь</w:t>
      </w:r>
      <w:r>
        <w:t>ный цикл лекций — «Лекции по философии истории». В Новое время интерес к этому новому разделу философии заметно вырос. Особенную известность приобр</w:t>
      </w:r>
      <w:r>
        <w:t>е</w:t>
      </w:r>
      <w:r>
        <w:t>ли концепции Т. Гоббса, Ж.</w:t>
      </w:r>
      <w:r w:rsidR="00D56DBD">
        <w:t>-</w:t>
      </w:r>
      <w:r>
        <w:t>Ж. Руссо, Вольтера.</w:t>
      </w:r>
    </w:p>
    <w:p w:rsidR="00BD51C2" w:rsidRDefault="00BD51C2" w:rsidP="00BD51C2">
      <w:pPr>
        <w:pStyle w:val="a3"/>
      </w:pPr>
      <w:r>
        <w:t>Прежде чем рассмотреть философию истории, Гегель рассматривает разли</w:t>
      </w:r>
      <w:r>
        <w:t>ч</w:t>
      </w:r>
      <w:r>
        <w:t xml:space="preserve">ные формы существования истории </w:t>
      </w:r>
      <w:r>
        <w:rPr>
          <w:noProof/>
        </w:rPr>
        <w:t xml:space="preserve">как науки </w:t>
      </w:r>
      <w:r>
        <w:t>вообще. По мнению Гегеля</w:t>
      </w:r>
      <w:r>
        <w:rPr>
          <w:noProof/>
        </w:rPr>
        <w:t>,</w:t>
      </w:r>
      <w:r>
        <w:t xml:space="preserve"> сущес</w:t>
      </w:r>
      <w:r>
        <w:t>т</w:t>
      </w:r>
      <w:r>
        <w:t>вует три вида историографии — это первоначальная история, рефлективная ист</w:t>
      </w:r>
      <w:r>
        <w:t>о</w:t>
      </w:r>
      <w:r>
        <w:t>рия и философская история.</w:t>
      </w:r>
    </w:p>
    <w:p w:rsidR="00BD51C2" w:rsidRDefault="00BD51C2" w:rsidP="00BD51C2">
      <w:pPr>
        <w:pStyle w:val="a3"/>
      </w:pPr>
      <w:r>
        <w:t>Первоначальная история не выходит за пределы рассматриваемого предмета. Примеры ее можно найти в творениях Ксен</w:t>
      </w:r>
      <w:r>
        <w:rPr>
          <w:noProof/>
        </w:rPr>
        <w:t>о</w:t>
      </w:r>
      <w:r>
        <w:t xml:space="preserve">фонта, Цезаря. Эти авторы всего лишь описывают </w:t>
      </w:r>
      <w:r>
        <w:rPr>
          <w:noProof/>
        </w:rPr>
        <w:t>события</w:t>
      </w:r>
      <w:r>
        <w:t xml:space="preserve">, свидетелями которых они явились, или пересказывают их по </w:t>
      </w:r>
      <w:r>
        <w:lastRenderedPageBreak/>
        <w:t>другим источникам, не возвышаясь над ними. В лучшем случае они могут морал</w:t>
      </w:r>
      <w:r>
        <w:t>и</w:t>
      </w:r>
      <w:r>
        <w:t>зировать в отношении тех или иных событий. В произведениях этих авторов дух автора и дух времени являют собой полное тождество. Это чрезвычайно важно для исследователя, который через эт</w:t>
      </w:r>
      <w:r>
        <w:rPr>
          <w:noProof/>
        </w:rPr>
        <w:t>и</w:t>
      </w:r>
      <w:r>
        <w:t xml:space="preserve"> произведени</w:t>
      </w:r>
      <w:r>
        <w:rPr>
          <w:noProof/>
        </w:rPr>
        <w:t>я</w:t>
      </w:r>
      <w:r>
        <w:t xml:space="preserve"> может лучше постигнуть дух вр</w:t>
      </w:r>
      <w:r>
        <w:t>е</w:t>
      </w:r>
      <w:r>
        <w:t>мени, но само произведение ничего не говорит о самом авторе как об историке, он скорее повествователь.</w:t>
      </w:r>
    </w:p>
    <w:p w:rsidR="00BD51C2" w:rsidRDefault="00BD51C2" w:rsidP="00BD51C2">
      <w:pPr>
        <w:pStyle w:val="a3"/>
      </w:pPr>
      <w:r>
        <w:t>В рефлективной истории изложение возвышается над историей. Историк уже различает себя и свое повествование, различается дух времени и дух автора. Пе</w:t>
      </w:r>
      <w:r>
        <w:t>р</w:t>
      </w:r>
      <w:r>
        <w:t>вым автором такого плана Гегель считает Тита Ливия, у которого впервые возник</w:t>
      </w:r>
      <w:r>
        <w:t>а</w:t>
      </w:r>
      <w:r>
        <w:t>ет вопрос о смысле истории. Но историк в любом случае — сын своего времени, он может анализировать события, сопоставлять их, но не может выйти за пределы св</w:t>
      </w:r>
      <w:r>
        <w:t>о</w:t>
      </w:r>
      <w:r>
        <w:t>ей эпохи. Если рефлективный историк</w:t>
      </w:r>
      <w:r>
        <w:rPr>
          <w:noProof/>
        </w:rPr>
        <w:t xml:space="preserve"> </w:t>
      </w:r>
      <w:r>
        <w:t xml:space="preserve">живет, скажем, в XIX в. и </w:t>
      </w:r>
      <w:r w:rsidR="00D56DBD">
        <w:t>изучает</w:t>
      </w:r>
      <w:r>
        <w:t xml:space="preserve"> Анти</w:t>
      </w:r>
      <w:r>
        <w:t>ч</w:t>
      </w:r>
      <w:r>
        <w:t xml:space="preserve">ность, то </w:t>
      </w:r>
      <w:r>
        <w:rPr>
          <w:noProof/>
        </w:rPr>
        <w:t>он</w:t>
      </w:r>
      <w:r>
        <w:t xml:space="preserve"> невольно ее модернизирует, описывает в понятиях, </w:t>
      </w:r>
      <w:r w:rsidR="00353092">
        <w:t>взятых из</w:t>
      </w:r>
      <w:r>
        <w:t xml:space="preserve"> совр</w:t>
      </w:r>
      <w:r>
        <w:t>е</w:t>
      </w:r>
      <w:r>
        <w:t>менного мира. Поэтому возникает необходимость изложения истории путем абс</w:t>
      </w:r>
      <w:r>
        <w:t>т</w:t>
      </w:r>
      <w:r>
        <w:t>ракции, что осуществляется в рамках философской истории, т. е. философии ист</w:t>
      </w:r>
      <w:r>
        <w:t>о</w:t>
      </w:r>
      <w:r>
        <w:t>рии.</w:t>
      </w:r>
    </w:p>
    <w:p w:rsidR="00BD51C2" w:rsidRDefault="00BD51C2" w:rsidP="00BD51C2">
      <w:pPr>
        <w:pStyle w:val="a3"/>
      </w:pPr>
      <w:r>
        <w:t>Философия истории рассматривает не сами события, а прежде всего изучает дух как движущую силу исторических событий. В этом и состоит цель истории. Историк обязан не столько описывать события, сколько анализировать и показ</w:t>
      </w:r>
      <w:r>
        <w:t>ы</w:t>
      </w:r>
      <w:r>
        <w:t>вать их движущую силу, причинностные связи между ними, показать их необход</w:t>
      </w:r>
      <w:r>
        <w:t>и</w:t>
      </w:r>
      <w:r>
        <w:t>мость, т. е. их действительность. Как мы знаем, по Гегелю, государство разумно, следовательно, разумна и история. История есть история государств, поэтому ист</w:t>
      </w:r>
      <w:r>
        <w:t>о</w:t>
      </w:r>
      <w:r>
        <w:t>рия действует в разуме. Философ несет миру мысль, что в мире господствует разум, что нет никаких случайных событий, что все, что в мире происходит, есть проявл</w:t>
      </w:r>
      <w:r>
        <w:t>е</w:t>
      </w:r>
      <w:r>
        <w:t>ние всеобщего мирового разума, объективного духа. Поэтому философия истории изучает историю как работу духа, а не просто как набор случайных, не связанных между собой событий.</w:t>
      </w:r>
    </w:p>
    <w:p w:rsidR="00BD51C2" w:rsidRDefault="00BD51C2" w:rsidP="00BD51C2">
      <w:pPr>
        <w:pStyle w:val="a3"/>
      </w:pPr>
      <w:r>
        <w:t>С этой позиции Гегель и подходит к анализу исторического развития челов</w:t>
      </w:r>
      <w:r>
        <w:t>е</w:t>
      </w:r>
      <w:r>
        <w:t>чества на земле. История разумна, как разумна вся действительность, как разумно государство. В «Философии права» Гегель написал:</w:t>
      </w:r>
      <w:r w:rsidRPr="002154D6">
        <w:t xml:space="preserve"> </w:t>
      </w:r>
      <w:r>
        <w:t>«Что разумно, то действител</w:t>
      </w:r>
      <w:r>
        <w:t>ь</w:t>
      </w:r>
      <w:r>
        <w:t>но; и что действительно, то</w:t>
      </w:r>
      <w:r w:rsidRPr="00DC2C68">
        <w:t xml:space="preserve"> </w:t>
      </w:r>
      <w:r>
        <w:t>разумно»</w:t>
      </w:r>
      <w:r>
        <w:rPr>
          <w:rStyle w:val="a5"/>
        </w:rPr>
        <w:footnoteReference w:id="277"/>
      </w:r>
      <w:r>
        <w:t>. За эту фразу Гегеля часто критиковали, у</w:t>
      </w:r>
      <w:r>
        <w:t>п</w:t>
      </w:r>
      <w:r>
        <w:t xml:space="preserve">рекали, что </w:t>
      </w:r>
      <w:r w:rsidR="007E789D">
        <w:t>он</w:t>
      </w:r>
      <w:r>
        <w:t xml:space="preserve"> оправдывает существование всяких безобразий, несовершенств, бе</w:t>
      </w:r>
      <w:r>
        <w:t>з</w:t>
      </w:r>
      <w:r>
        <w:t>законий и т. д. Поэтому Гегель посвятил этой мысли несколько страниц в «Лекциях по философии истории» и в «Энциклопедии философских наук»</w:t>
      </w:r>
      <w:r>
        <w:rPr>
          <w:rStyle w:val="a5"/>
        </w:rPr>
        <w:footnoteReference w:id="278"/>
      </w:r>
      <w:r>
        <w:t xml:space="preserve">. Ему пришлось объяснять, что его фраза не оправдывает, а </w:t>
      </w:r>
      <w:r w:rsidRPr="00DC2C68">
        <w:rPr>
          <w:i/>
        </w:rPr>
        <w:t>объясняет</w:t>
      </w:r>
      <w:r>
        <w:t xml:space="preserve"> существование в мире нес</w:t>
      </w:r>
      <w:r>
        <w:t>о</w:t>
      </w:r>
      <w:r>
        <w:t>вершенства. Он утверждает, что объяснить можно лишь то, что разумно; неразу</w:t>
      </w:r>
      <w:r>
        <w:t>м</w:t>
      </w:r>
      <w:r>
        <w:t>ное, иррациональное не подвергается объяснению. Если же мы хотим объяснить что-либо</w:t>
      </w:r>
      <w:r w:rsidRPr="00715FDC">
        <w:t xml:space="preserve"> </w:t>
      </w:r>
      <w:r>
        <w:t>существующее, то мы предполагаем его разумность, т. е. соответствие нашему разуму. Известный, идущий от Античности принцип: подобное позна</w:t>
      </w:r>
      <w:r w:rsidR="007E789D">
        <w:t>ё</w:t>
      </w:r>
      <w:r>
        <w:t>тся подобным; на этом принципе строится практически вся философия за очень н</w:t>
      </w:r>
      <w:r>
        <w:t>е</w:t>
      </w:r>
      <w:r>
        <w:t>большими исключениями. Здесь применяется тот же самый принцип в действии — если мы хотим объяснить действие духа в мире, в государстве и истории, то дол</w:t>
      </w:r>
      <w:r>
        <w:t>ж</w:t>
      </w:r>
      <w:r>
        <w:t>ны предположить, что история и события</w:t>
      </w:r>
      <w:r>
        <w:rPr>
          <w:noProof/>
        </w:rPr>
        <w:t>,</w:t>
      </w:r>
      <w:r>
        <w:t xml:space="preserve"> протекающие в ней</w:t>
      </w:r>
      <w:r>
        <w:rPr>
          <w:noProof/>
        </w:rPr>
        <w:t>,</w:t>
      </w:r>
      <w:r>
        <w:t xml:space="preserve"> разумны, поэтому они могут быть объяснены. Соответственно, наоборот, поскольку мы можем объя</w:t>
      </w:r>
      <w:r>
        <w:t>с</w:t>
      </w:r>
      <w:r>
        <w:t>нить эти события, значит, они разумны. Поэтому тезис Гегеля</w:t>
      </w:r>
      <w:r w:rsidR="007E789D">
        <w:t>:</w:t>
      </w:r>
      <w:r>
        <w:t xml:space="preserve"> «Что разумно, то действительно; и что действительно, то</w:t>
      </w:r>
      <w:r w:rsidRPr="00DC2C68">
        <w:t xml:space="preserve"> </w:t>
      </w:r>
      <w:r>
        <w:t>разумно» — не означает, что в мире не происходит никаких глупостей. Можно сказать, что разумность и глупость есть лишь некоторые стороны одного и того же мирового разума, диалектического взаимодействия.</w:t>
      </w:r>
    </w:p>
    <w:p w:rsidR="00BD51C2" w:rsidRDefault="00BD51C2" w:rsidP="00BD51C2">
      <w:pPr>
        <w:pStyle w:val="a3"/>
      </w:pPr>
      <w:r>
        <w:t>Разум есть субстанция, та среда, в которой осуществляются действия мировой истории. Разум есть бесконечная мощь, творческое начало, которое осуществляет его действие на земле. Поэтому деятельным является лишь разум, а события на земле пр</w:t>
      </w:r>
      <w:r>
        <w:rPr>
          <w:noProof/>
        </w:rPr>
        <w:t>о</w:t>
      </w:r>
      <w:r>
        <w:t>и</w:t>
      </w:r>
      <w:r>
        <w:rPr>
          <w:noProof/>
        </w:rPr>
        <w:t>с</w:t>
      </w:r>
      <w:r>
        <w:t>ходят, поскольку они действуют в разуме. Разум направлен сам на себя и действует сам в себе; он бесконечен и имеет цель в самом себе. Поэтому и ист</w:t>
      </w:r>
      <w:r>
        <w:t>о</w:t>
      </w:r>
      <w:r>
        <w:t>рическое исследование может быть философским, поскольку действительное р</w:t>
      </w:r>
      <w:r>
        <w:t>а</w:t>
      </w:r>
      <w:r>
        <w:lastRenderedPageBreak/>
        <w:t>зумно, а разумное действительно, и история осуществляется в разуме, поэтому и историк может использовать свой разумный метод по отношению к события</w:t>
      </w:r>
      <w:r>
        <w:rPr>
          <w:noProof/>
        </w:rPr>
        <w:t>м</w:t>
      </w:r>
      <w:r>
        <w:t xml:space="preserve"> м</w:t>
      </w:r>
      <w:r>
        <w:t>и</w:t>
      </w:r>
      <w:r>
        <w:t>ровой истории. По Гегелю</w:t>
      </w:r>
      <w:r>
        <w:rPr>
          <w:noProof/>
        </w:rPr>
        <w:t>,</w:t>
      </w:r>
      <w:r>
        <w:t xml:space="preserve"> разумность истории и событий в ней и закономерность истории или событий есть синонимы. Разумность истории есть закономерность и</w:t>
      </w:r>
      <w:r>
        <w:t>с</w:t>
      </w:r>
      <w:r>
        <w:t>тории. Мы должны противопоставлять разумность именно случайности, незакон</w:t>
      </w:r>
      <w:r>
        <w:t>о</w:t>
      </w:r>
      <w:r>
        <w:t xml:space="preserve">мерности. </w:t>
      </w:r>
    </w:p>
    <w:p w:rsidR="00BD51C2" w:rsidRDefault="00BD51C2" w:rsidP="00BD51C2">
      <w:pPr>
        <w:pStyle w:val="a3"/>
      </w:pPr>
      <w:r>
        <w:t>Разумность мира означает, что в мире нет случайных событий, мир управл</w:t>
      </w:r>
      <w:r>
        <w:t>я</w:t>
      </w:r>
      <w:r>
        <w:t>ется провидением, управляется разумом, Богом. Именно это и имел в виду Гегель. Гегель, можно сказать, фаталист. По его представлениям, мир развивается в соо</w:t>
      </w:r>
      <w:r>
        <w:t>т</w:t>
      </w:r>
      <w:r>
        <w:t>ветствии с законом, который, знает это человек или не знает, ведет его к цели, и</w:t>
      </w:r>
      <w:r>
        <w:t>з</w:t>
      </w:r>
      <w:r>
        <w:t>вестной только разуму. Этот фатализм должен быть принят с некоторой оговоркой, которая будет понятна впоследствии, потому что разумность духа, т. е. его необх</w:t>
      </w:r>
      <w:r>
        <w:t>о</w:t>
      </w:r>
      <w:r>
        <w:t>димость, не противопоставляется свободе.</w:t>
      </w:r>
    </w:p>
    <w:p w:rsidR="00BD51C2" w:rsidRDefault="00BD51C2" w:rsidP="00BD51C2">
      <w:pPr>
        <w:pStyle w:val="a3"/>
      </w:pPr>
      <w:r>
        <w:t>По Гегелю, свобода есть существующая в себе необходимость духа</w:t>
      </w:r>
      <w:r w:rsidR="007E789D">
        <w:t>,</w:t>
      </w:r>
      <w:r>
        <w:t xml:space="preserve"> «потому что свобода есть подлинная сущность духа, и притом как его действительность»</w:t>
      </w:r>
      <w:r>
        <w:rPr>
          <w:rStyle w:val="a5"/>
        </w:rPr>
        <w:footnoteReference w:id="279"/>
      </w:r>
      <w:r>
        <w:t>. С этой стороны люди, действующие в разуме, являются свободными существами, и чем больше они свободны, тем больше они познают эту необходимость.</w:t>
      </w:r>
    </w:p>
    <w:p w:rsidR="00BD51C2" w:rsidRDefault="00BD51C2" w:rsidP="00BD51C2">
      <w:pPr>
        <w:pStyle w:val="a3"/>
      </w:pPr>
      <w:r>
        <w:t>Поэтому историю Гегель рассматривает как теодицею, т. е. как объяснение существования в мире несовершенства, зла и прочих безобразий, несмотря на то что миром правит разум. Гегель должен показать, что мир гармоничен и гармония существует везде, в том числе и в истории. Философская история должна прим</w:t>
      </w:r>
      <w:r>
        <w:t>и</w:t>
      </w:r>
      <w:r>
        <w:t>рить человека с миром. Это примирение достигается через понимание истории. А познавая мир, мы познаем и все его недостатки, познаем отрицательное</w:t>
      </w:r>
      <w:r>
        <w:rPr>
          <w:noProof/>
        </w:rPr>
        <w:t>,</w:t>
      </w:r>
      <w:r>
        <w:t xml:space="preserve"> и, таким образом, отрицательное перестает быть отрицательным. Познавая отрицательное, поскольку оно существует, мы познаем бытие отрицательного, т. е. его полож</w:t>
      </w:r>
      <w:r>
        <w:t>и</w:t>
      </w:r>
      <w:r>
        <w:t>тельный аспект. Поэтому отрицательное в этом явлении принимает подчиненный характер и исчезает, становясь этим подчиненным. Постижение отрицательного в мире оказывается объяснением и оправданием отрицательного, т. е. зла. Зло в мире существует постольку, поскольку зло необходимо для разума. Видимо, разум, т. е. дух, двигая историю, считает необходимым существование на некоторых этапах его несовершенства.</w:t>
      </w:r>
    </w:p>
    <w:p w:rsidR="00BD51C2" w:rsidRDefault="00BD51C2" w:rsidP="00BD51C2">
      <w:pPr>
        <w:pStyle w:val="a3"/>
      </w:pPr>
      <w:r>
        <w:t>Поскольку история действует в единой субстанциальной основе, в духе, п</w:t>
      </w:r>
      <w:r>
        <w:t>о</w:t>
      </w:r>
      <w:r>
        <w:t>стольку история едина. Но действующими лицами истории являются народы, п</w:t>
      </w:r>
      <w:r>
        <w:t>о</w:t>
      </w:r>
      <w:r>
        <w:t>этому это единство осуществляется как единство народа. Гегель вводит понятие «народный дух» или «дух народа»; это понятие станет чрезвычайно популярным в XX в. во многом благодаря работам О. Шпенглера и некоторым социальным явл</w:t>
      </w:r>
      <w:r>
        <w:t>е</w:t>
      </w:r>
      <w:r>
        <w:t>ниям, произошедшим в Европе в XX в. Но впервые это понятие возникает именно у Гегеля. Народный дух</w:t>
      </w:r>
      <w:r>
        <w:rPr>
          <w:noProof/>
        </w:rPr>
        <w:t xml:space="preserve"> — </w:t>
      </w:r>
      <w:r>
        <w:t>это народное единство каждого народа, и проявляется оно в единстве социальных образований каждого народа. Мировой дух воплощается именно в духе народа. Особенность мирового духа состоит в том, что на каждом из этапов развития он воплощается в дух какого-то одного из народов. Таким народом может быть, скажем, греческий или римский, а во времена Гегеля таким народом являлась</w:t>
      </w:r>
      <w:r>
        <w:rPr>
          <w:noProof/>
        </w:rPr>
        <w:t>,</w:t>
      </w:r>
      <w:r>
        <w:t xml:space="preserve"> по его утверждению</w:t>
      </w:r>
      <w:r>
        <w:rPr>
          <w:noProof/>
        </w:rPr>
        <w:t>,</w:t>
      </w:r>
      <w:r>
        <w:t xml:space="preserve"> германская нация. Если дух народа и замысел мир</w:t>
      </w:r>
      <w:r>
        <w:t>о</w:t>
      </w:r>
      <w:r>
        <w:t>вого разума не совпада</w:t>
      </w:r>
      <w:r>
        <w:rPr>
          <w:noProof/>
        </w:rPr>
        <w:t>ю</w:t>
      </w:r>
      <w:r>
        <w:t>т, то народ застывает в своем развитии, если совпада</w:t>
      </w:r>
      <w:r>
        <w:rPr>
          <w:noProof/>
        </w:rPr>
        <w:t>ю</w:t>
      </w:r>
      <w:r>
        <w:t>т, то именно этот народ является выразителем исторического прогресса. Такой народ называется всемирно-историческим народом.</w:t>
      </w:r>
    </w:p>
    <w:p w:rsidR="00BD51C2" w:rsidRDefault="00BD51C2" w:rsidP="00BD51C2">
      <w:pPr>
        <w:pStyle w:val="a3"/>
      </w:pPr>
      <w:r>
        <w:t>История совершается в сфере духа, т. е.</w:t>
      </w:r>
      <w:r w:rsidR="007E01BE">
        <w:t>,</w:t>
      </w:r>
      <w:r>
        <w:t xml:space="preserve"> познавая историю, человек познает объективный дух, познает то провидение, которое осуществляется посредством мирового духа, т. е. посредством мирового разума, Бога. Поэтому, познавая ист</w:t>
      </w:r>
      <w:r>
        <w:t>о</w:t>
      </w:r>
      <w:r>
        <w:t>рию, человек познает прежде всего Бога. Другой аспект этой проблемы: сферой действия истории является дух, а субстанцией духа является свобода. Так</w:t>
      </w:r>
      <w:r>
        <w:rPr>
          <w:noProof/>
        </w:rPr>
        <w:t xml:space="preserve"> </w:t>
      </w:r>
      <w:r>
        <w:t>же как неотъемлемым свойством тела является тяжесть, указывает Гегель, так</w:t>
      </w:r>
      <w:r>
        <w:rPr>
          <w:noProof/>
        </w:rPr>
        <w:t xml:space="preserve"> и</w:t>
      </w:r>
      <w:r>
        <w:t xml:space="preserve"> сущн</w:t>
      </w:r>
      <w:r>
        <w:t>о</w:t>
      </w:r>
      <w:r>
        <w:t>стью духа является свобода: «Субстанция духа есть свобода, т. е. независимость от некоего другого, отношение к самому себе»</w:t>
      </w:r>
      <w:r>
        <w:rPr>
          <w:rStyle w:val="a5"/>
        </w:rPr>
        <w:footnoteReference w:id="280"/>
      </w:r>
      <w:r w:rsidRPr="0028248E">
        <w:t>.</w:t>
      </w:r>
      <w:r>
        <w:t xml:space="preserve"> Поэтому осуществление истории идет всегда по пути осуществления свободы. Дух существует, поскольку он сущ</w:t>
      </w:r>
      <w:r>
        <w:t>е</w:t>
      </w:r>
      <w:r>
        <w:t xml:space="preserve">ствует; </w:t>
      </w:r>
      <w:r>
        <w:lastRenderedPageBreak/>
        <w:t xml:space="preserve">по выражению </w:t>
      </w:r>
      <w:r>
        <w:rPr>
          <w:noProof/>
        </w:rPr>
        <w:t>Г</w:t>
      </w:r>
      <w:r>
        <w:t>егеля</w:t>
      </w:r>
      <w:r>
        <w:rPr>
          <w:noProof/>
        </w:rPr>
        <w:t>,</w:t>
      </w:r>
      <w:r>
        <w:t xml:space="preserve"> «само-для-себя-сущее, имеющее себя своим предм</w:t>
      </w:r>
      <w:r>
        <w:t>е</w:t>
      </w:r>
      <w:r>
        <w:t>том»</w:t>
      </w:r>
      <w:r w:rsidR="007E01BE">
        <w:rPr>
          <w:rStyle w:val="a5"/>
        </w:rPr>
        <w:footnoteReference w:id="281"/>
      </w:r>
      <w:r>
        <w:t>, т. е. дух самодостаточен, он сознает лишь сам себя, поэтому дух абсолютно своб</w:t>
      </w:r>
      <w:r>
        <w:t>о</w:t>
      </w:r>
      <w:r>
        <w:t>ден. Материя же существует не самостоятельно, она существует в духе и п</w:t>
      </w:r>
      <w:r>
        <w:t>о</w:t>
      </w:r>
      <w:r>
        <w:t>этому несвободна.</w:t>
      </w:r>
    </w:p>
    <w:p w:rsidR="00BD51C2" w:rsidRDefault="00EE2AA3" w:rsidP="00BD51C2">
      <w:pPr>
        <w:pStyle w:val="a3"/>
      </w:pPr>
      <w:r>
        <w:t>В</w:t>
      </w:r>
      <w:r w:rsidR="00BD51C2">
        <w:t>семирно-исторические народы</w:t>
      </w:r>
      <w:r w:rsidR="00BD51C2">
        <w:rPr>
          <w:noProof/>
        </w:rPr>
        <w:t xml:space="preserve"> — </w:t>
      </w:r>
      <w:r w:rsidR="00BD51C2">
        <w:t>это свободные народы, ибо именно в духе их народов осуществляется их совпадение с мировым духом, а остальные народы, в которых нет такого совпадения, застывают в рабстве. Поэтому и развитие истории, по Гегелю, есть развитие и прогресс в осознании и в осуществлении свободы. По Гегелю</w:t>
      </w:r>
      <w:r w:rsidR="00BD51C2">
        <w:rPr>
          <w:noProof/>
        </w:rPr>
        <w:t>,</w:t>
      </w:r>
      <w:r w:rsidR="00BD51C2">
        <w:t xml:space="preserve"> существует четыре основных периода существования истории — восто</w:t>
      </w:r>
      <w:r w:rsidR="00BD51C2">
        <w:t>ч</w:t>
      </w:r>
      <w:r w:rsidR="00BD51C2">
        <w:t>ный мир, где напрочь отсутствует свобода</w:t>
      </w:r>
      <w:r>
        <w:t>,</w:t>
      </w:r>
      <w:r w:rsidR="00BD51C2">
        <w:t xml:space="preserve"> греческий мир, римский и современный, т. е. христианский мир, в котором свобода осознается полностью. В христианстве любой человек свободен</w:t>
      </w:r>
      <w:r w:rsidR="00BD51C2">
        <w:rPr>
          <w:noProof/>
        </w:rPr>
        <w:t>,</w:t>
      </w:r>
      <w:r w:rsidR="00BD51C2">
        <w:t xml:space="preserve"> и поэтому христианство есть цель развития объективного духа. Как было сказано, свобода является сущностью духа так</w:t>
      </w:r>
      <w:r w:rsidR="00BD51C2">
        <w:rPr>
          <w:noProof/>
        </w:rPr>
        <w:t xml:space="preserve"> </w:t>
      </w:r>
      <w:r w:rsidR="00BD51C2">
        <w:t>же, как сущностью материи является тяжесть, поэтому свобода есть внутренняя необходимость духа; дух сам себя определяет. Он свободен в определении себя к чему-либо. Необход</w:t>
      </w:r>
      <w:r w:rsidR="00BD51C2">
        <w:t>и</w:t>
      </w:r>
      <w:r w:rsidR="00BD51C2">
        <w:t>мость и свобода в духе совпадают.</w:t>
      </w:r>
    </w:p>
    <w:p w:rsidR="00BD51C2" w:rsidRDefault="00BD51C2" w:rsidP="00BD51C2">
      <w:pPr>
        <w:pStyle w:val="a3"/>
      </w:pPr>
      <w:r>
        <w:t>Человек как существо, синтезирующее разум и природу, состоит из абсолю</w:t>
      </w:r>
      <w:r>
        <w:t>т</w:t>
      </w:r>
      <w:r>
        <w:t>но свободного разума и подчиняющегося ему материального начала. Человек до</w:t>
      </w:r>
      <w:r>
        <w:t>л</w:t>
      </w:r>
      <w:r>
        <w:t>жен действовать как</w:t>
      </w:r>
      <w:r>
        <w:rPr>
          <w:noProof/>
        </w:rPr>
        <w:t xml:space="preserve"> </w:t>
      </w:r>
      <w:r>
        <w:t>бы в двух мирах: с одной стороны, он имеет абсолютно св</w:t>
      </w:r>
      <w:r>
        <w:t>о</w:t>
      </w:r>
      <w:r>
        <w:t xml:space="preserve">бодный разум, </w:t>
      </w:r>
      <w:r>
        <w:rPr>
          <w:noProof/>
        </w:rPr>
        <w:t>с</w:t>
      </w:r>
      <w:r>
        <w:t xml:space="preserve"> другой — подчиняющееся ему тело. Поэтому человек должен п</w:t>
      </w:r>
      <w:r>
        <w:t>о</w:t>
      </w:r>
      <w:r>
        <w:t xml:space="preserve">знавать законы разума, </w:t>
      </w:r>
      <w:r>
        <w:rPr>
          <w:noProof/>
        </w:rPr>
        <w:t>его</w:t>
      </w:r>
      <w:r>
        <w:t xml:space="preserve"> необходимость. Из принципа «свобода есть необход</w:t>
      </w:r>
      <w:r>
        <w:t>и</w:t>
      </w:r>
      <w:r>
        <w:t>мость, присущая духу», «свобода есть внутренняя необходимость духа» вытекает и принцип «свобода есть познанная необходимость»</w:t>
      </w:r>
      <w:r>
        <w:rPr>
          <w:noProof/>
        </w:rPr>
        <w:t>. Ч</w:t>
      </w:r>
      <w:r>
        <w:t>еловек позна</w:t>
      </w:r>
      <w:r w:rsidR="008854B2">
        <w:t>ё</w:t>
      </w:r>
      <w:r>
        <w:t>т необходимые законы духа, законы разума</w:t>
      </w:r>
      <w:r w:rsidR="00E31BF1">
        <w:t xml:space="preserve"> —</w:t>
      </w:r>
      <w:r w:rsidR="000A3DD3">
        <w:t xml:space="preserve"> </w:t>
      </w:r>
      <w:r>
        <w:t>и сам становится свободным, потому что он соед</w:t>
      </w:r>
      <w:r>
        <w:t>и</w:t>
      </w:r>
      <w:r>
        <w:t>няется с замыслом разума и духа и действует точно так</w:t>
      </w:r>
      <w:r>
        <w:rPr>
          <w:noProof/>
        </w:rPr>
        <w:t xml:space="preserve"> </w:t>
      </w:r>
      <w:r>
        <w:t>же.</w:t>
      </w:r>
    </w:p>
    <w:p w:rsidR="00BD51C2" w:rsidRDefault="00BD51C2" w:rsidP="00BD51C2">
      <w:pPr>
        <w:pStyle w:val="a3"/>
      </w:pPr>
      <w:r>
        <w:t>Но разум действует все</w:t>
      </w:r>
      <w:r w:rsidR="008854B2">
        <w:t xml:space="preserve"> </w:t>
      </w:r>
      <w:r>
        <w:t>же помимо человеческого сознания и понимания, р</w:t>
      </w:r>
      <w:r>
        <w:t>а</w:t>
      </w:r>
      <w:r>
        <w:t>зум действует часто так, что человек даже не замечает его замысла и хода мировой истории. Гегель вводит концепцию «хитрост</w:t>
      </w:r>
      <w:r>
        <w:rPr>
          <w:noProof/>
        </w:rPr>
        <w:t>и</w:t>
      </w:r>
      <w:r>
        <w:t xml:space="preserve"> разума», ибо цель, которую ставит перед собой мировой разум, и средства, при помощи которых он осуществляет эту цель, часто настолько отличаются друг от друга, что человек может </w:t>
      </w:r>
      <w:r>
        <w:rPr>
          <w:noProof/>
        </w:rPr>
        <w:t xml:space="preserve">этого </w:t>
      </w:r>
      <w:r>
        <w:t>не зам</w:t>
      </w:r>
      <w:r>
        <w:t>е</w:t>
      </w:r>
      <w:r>
        <w:t>чать. Одним из средств разума, действующего в истории, являются человеческие страсти. Человек, осуществляя свои страстные влечения, добивается, как ему к</w:t>
      </w:r>
      <w:r>
        <w:t>а</w:t>
      </w:r>
      <w:r>
        <w:t>жется, каких-то своих целей, мелких или глобальных, а на самом деле оказывается, что его использовал мировой разум для своих целей. Разум, объективный дух, в</w:t>
      </w:r>
      <w:r>
        <w:t>е</w:t>
      </w:r>
      <w:r>
        <w:t>дет себя так, как</w:t>
      </w:r>
      <w:r>
        <w:rPr>
          <w:noProof/>
        </w:rPr>
        <w:t xml:space="preserve"> </w:t>
      </w:r>
      <w:r>
        <w:t>будто он позволяет людям поступать в соответствии со своими собственными замыслами и целями. А оказывается, что эти случайные человеч</w:t>
      </w:r>
      <w:r>
        <w:t>е</w:t>
      </w:r>
      <w:r>
        <w:t xml:space="preserve">ские замыслы приводят именно к той цели, которая и была задумана Богом. То есть Бог, как пишет Гегель, подобен умному педагогу, который не насилует волю детей, а позволяет им в процессе игры делать то, что задумал педагог в начале урока, а детям казалось, что они предоставлены сами себе и занимаются своей игрой. </w:t>
      </w:r>
    </w:p>
    <w:p w:rsidR="00BD51C2" w:rsidRDefault="00BD51C2" w:rsidP="00BD51C2">
      <w:pPr>
        <w:pStyle w:val="a3"/>
      </w:pPr>
      <w:r>
        <w:t>Но это действие Бога в мире несовместимо с человеческим пониманием сч</w:t>
      </w:r>
      <w:r>
        <w:t>а</w:t>
      </w:r>
      <w:r>
        <w:t xml:space="preserve">стья, ибо оказывается, что человек, движимый своими собственными страстями, добивается своей цели, </w:t>
      </w:r>
      <w:r>
        <w:rPr>
          <w:noProof/>
        </w:rPr>
        <w:t xml:space="preserve">и таким образом </w:t>
      </w:r>
      <w:r>
        <w:t>осуществляется замысел Божий. После достижения цели оказывается, что этот человек становится ненужным, он вычерк</w:t>
      </w:r>
      <w:r>
        <w:t>и</w:t>
      </w:r>
      <w:r>
        <w:t xml:space="preserve">вается из </w:t>
      </w:r>
      <w:r>
        <w:rPr>
          <w:noProof/>
        </w:rPr>
        <w:t>б</w:t>
      </w:r>
      <w:r>
        <w:t>ожественного замысла</w:t>
      </w:r>
      <w:r>
        <w:rPr>
          <w:noProof/>
        </w:rPr>
        <w:t>,</w:t>
      </w:r>
      <w:r>
        <w:t xml:space="preserve"> и человек все теряет. Такие личности, Гегель н</w:t>
      </w:r>
      <w:r>
        <w:t>а</w:t>
      </w:r>
      <w:r>
        <w:t>зывает их всемирн</w:t>
      </w:r>
      <w:r>
        <w:rPr>
          <w:noProof/>
        </w:rPr>
        <w:t>о</w:t>
      </w:r>
      <w:r>
        <w:t xml:space="preserve">-историческими личностями, как правило, несчастливы. </w:t>
      </w:r>
    </w:p>
    <w:p w:rsidR="00BD51C2" w:rsidRDefault="00BD51C2" w:rsidP="00BD51C2">
      <w:pPr>
        <w:pStyle w:val="a3"/>
      </w:pPr>
      <w:r>
        <w:t>Почему Бог поступа</w:t>
      </w:r>
      <w:r>
        <w:rPr>
          <w:noProof/>
        </w:rPr>
        <w:t>е</w:t>
      </w:r>
      <w:r>
        <w:t>т именно так? Почему Он не может объяснить этой ист</w:t>
      </w:r>
      <w:r>
        <w:t>о</w:t>
      </w:r>
      <w:r>
        <w:t>рической личности Свой замысел, чтобы человек, выполняя замысел Бога, был сч</w:t>
      </w:r>
      <w:r>
        <w:t>а</w:t>
      </w:r>
      <w:r>
        <w:t>стлив, мог заслужить некоторую награду? По Гегелю, этого не может быть, потому что человек должен сам возвысит</w:t>
      </w:r>
      <w:r>
        <w:rPr>
          <w:noProof/>
        </w:rPr>
        <w:t>ь</w:t>
      </w:r>
      <w:r>
        <w:t>ся до понимания Бога. Человек лишь тогда ст</w:t>
      </w:r>
      <w:r>
        <w:t>а</w:t>
      </w:r>
      <w:r>
        <w:t>новится свободным, когда он постигает деятельность разума, а не тогда, когда ему дается нечто свыше в качестве подарка. Бог не может дать людям свободу, свобода достигается людьми сама. Поэтому Бог вынужден «хитрить», проводя Свой зам</w:t>
      </w:r>
      <w:r>
        <w:t>ы</w:t>
      </w:r>
      <w:r>
        <w:t>сел в мире. Отсюда и зло в мире, поскольку люди не могут понять замысел Бога и делают не то, что хочет Бог. Люди вполне могли бы построить идеальное госуда</w:t>
      </w:r>
      <w:r>
        <w:t>р</w:t>
      </w:r>
      <w:r>
        <w:lastRenderedPageBreak/>
        <w:t>ство, если бы знали, чего хочет мировой разум</w:t>
      </w:r>
      <w:r>
        <w:rPr>
          <w:noProof/>
        </w:rPr>
        <w:t>,</w:t>
      </w:r>
      <w:r>
        <w:t xml:space="preserve"> и действовали </w:t>
      </w:r>
      <w:r>
        <w:rPr>
          <w:noProof/>
        </w:rPr>
        <w:t xml:space="preserve">бы </w:t>
      </w:r>
      <w:r>
        <w:t>в соответствии с этим. Но они действуют в соответствии со своими страстями, и Бог вынужден их поступки прилаживать к ходу истории и достигать Своей Собственной цели. П</w:t>
      </w:r>
      <w:r>
        <w:t>о</w:t>
      </w:r>
      <w:r>
        <w:t>этому люди сами виноваты в том, что в мире множество несовершенств и злоде</w:t>
      </w:r>
      <w:r>
        <w:t>я</w:t>
      </w:r>
      <w:r>
        <w:t xml:space="preserve">ний. Бог дал разум людям, чтобы они постигали </w:t>
      </w:r>
      <w:r>
        <w:rPr>
          <w:noProof/>
        </w:rPr>
        <w:t>Его</w:t>
      </w:r>
      <w:r>
        <w:t xml:space="preserve"> замысел, </w:t>
      </w:r>
      <w:r>
        <w:rPr>
          <w:noProof/>
        </w:rPr>
        <w:t>б</w:t>
      </w:r>
      <w:r>
        <w:t>ожественное пров</w:t>
      </w:r>
      <w:r>
        <w:t>и</w:t>
      </w:r>
      <w:r>
        <w:t xml:space="preserve">дение в мире. Люди этим разумом не воспользовались, поэтому Бог и не дал людям </w:t>
      </w:r>
      <w:r>
        <w:rPr>
          <w:noProof/>
        </w:rPr>
        <w:t>р</w:t>
      </w:r>
      <w:r>
        <w:t xml:space="preserve">ай, ибо это было бы поражением человека, отказом его от обладания этим </w:t>
      </w:r>
      <w:r>
        <w:rPr>
          <w:noProof/>
        </w:rPr>
        <w:t>р</w:t>
      </w:r>
      <w:r>
        <w:t>аем, таким образом, это было бы и поражением Бога, Бог не сотворил бы Свое Собс</w:t>
      </w:r>
      <w:r>
        <w:t>т</w:t>
      </w:r>
      <w:r>
        <w:t>венное подобие.</w:t>
      </w:r>
    </w:p>
    <w:p w:rsidR="00BD51C2" w:rsidRDefault="00BD51C2" w:rsidP="00BD51C2">
      <w:pPr>
        <w:pStyle w:val="a3"/>
      </w:pPr>
      <w:r>
        <w:rPr>
          <w:noProof/>
        </w:rPr>
        <w:t>История</w:t>
      </w:r>
      <w:r>
        <w:t xml:space="preserve"> развивается прежде всего в Европе. Аргументы, которые выдвигает Гегель</w:t>
      </w:r>
      <w:r>
        <w:rPr>
          <w:noProof/>
        </w:rPr>
        <w:t>,</w:t>
      </w:r>
      <w:r>
        <w:t xml:space="preserve"> в некоторых местах совпадают с аргументами Монтескье. В частности, Г</w:t>
      </w:r>
      <w:r>
        <w:t>е</w:t>
      </w:r>
      <w:r>
        <w:t>гель повторяет, что Европа имеет наиболее подходящий климат, которого нет ни в Африке, ни в Северной Европе. Но он вынужден объяснить, почему именно Евр</w:t>
      </w:r>
      <w:r>
        <w:t>о</w:t>
      </w:r>
      <w:r>
        <w:t>па, а не Северная Америка или Восточная Азия, котор</w:t>
      </w:r>
      <w:r>
        <w:rPr>
          <w:noProof/>
        </w:rPr>
        <w:t>ые</w:t>
      </w:r>
      <w:r>
        <w:t xml:space="preserve"> име</w:t>
      </w:r>
      <w:r>
        <w:rPr>
          <w:noProof/>
        </w:rPr>
        <w:t>ю</w:t>
      </w:r>
      <w:r>
        <w:t xml:space="preserve">т тот же климат, тем не менее не </w:t>
      </w:r>
      <w:r>
        <w:rPr>
          <w:noProof/>
        </w:rPr>
        <w:t>порождают</w:t>
      </w:r>
      <w:r>
        <w:t xml:space="preserve"> исторически</w:t>
      </w:r>
      <w:r>
        <w:rPr>
          <w:noProof/>
        </w:rPr>
        <w:t>е</w:t>
      </w:r>
      <w:r>
        <w:t xml:space="preserve"> народ</w:t>
      </w:r>
      <w:r>
        <w:rPr>
          <w:noProof/>
        </w:rPr>
        <w:t>ы</w:t>
      </w:r>
      <w:r>
        <w:t>. Гегель вновь прибегает к понятию духа народов, которое в данном случае является скорее описанием психологии н</w:t>
      </w:r>
      <w:r>
        <w:t>а</w:t>
      </w:r>
      <w:r>
        <w:t>родов. Он пишет, что индейцы Северной Америки слишком кротки и раболепны; они слишком приближены к природе и поэтому не способны к развитию в общес</w:t>
      </w:r>
      <w:r>
        <w:t>т</w:t>
      </w:r>
      <w:r>
        <w:t>ве. Африканцы неспособны созерцать сущность человека, не способны к познанию разума, они не могут существовать в самостоятельном государстве, ими нужно управлять, поэтому колонизация африканских народов вполне оправдана. Рельеф также играет большую роль. Скажем, рельеф Америки, по выражению Гегеля, представляет собой нединамичную форму взаимодействия противоположностей. В другом месте этой же книги Гегель указывает, что будущее будет принадлежать американской нации — не индейцам, а выходцам из Европы, которые привнесут туда дух свободы и дух разума, и поэтому Америка есть страна будущего. А страна настоящего</w:t>
      </w:r>
      <w:r>
        <w:rPr>
          <w:noProof/>
        </w:rPr>
        <w:t xml:space="preserve"> — </w:t>
      </w:r>
      <w:r>
        <w:t>это Германия.</w:t>
      </w:r>
    </w:p>
    <w:p w:rsidR="00BD51C2" w:rsidRDefault="00BD51C2" w:rsidP="00BD51C2">
      <w:pPr>
        <w:pStyle w:val="a3"/>
      </w:pPr>
      <w:r>
        <w:t>По Гегелю</w:t>
      </w:r>
      <w:r>
        <w:rPr>
          <w:noProof/>
        </w:rPr>
        <w:t>,</w:t>
      </w:r>
      <w:r>
        <w:t xml:space="preserve"> история прошла четыре этапа: детство (этап деспотии, существ</w:t>
      </w:r>
      <w:r>
        <w:t>о</w:t>
      </w:r>
      <w:r>
        <w:t>вавшей в восточном мире — Китае, Индии, Персии); юношество, демократия (</w:t>
      </w:r>
      <w:r w:rsidR="008854B2">
        <w:t>г</w:t>
      </w:r>
      <w:r>
        <w:t>р</w:t>
      </w:r>
      <w:r>
        <w:t>е</w:t>
      </w:r>
      <w:r>
        <w:t>ческий мир); возмужалость, аристократия (Древний Рим) и зрелость (Германская монархия). Двигателем прогресса в истории является свобода, степень осознания и освоения свободы. Эта мысль достаточно здравая; примерно такой же критерий прогресса выдвинет в начале XX в. русский философ Николай Бердяев, который с Гегелем во многом был не</w:t>
      </w:r>
      <w:r w:rsidR="008854B2">
        <w:t xml:space="preserve"> </w:t>
      </w:r>
      <w:r>
        <w:t>согласен. Но такой критерий исторического прогресса</w:t>
      </w:r>
      <w:r w:rsidR="008854B2">
        <w:t>,</w:t>
      </w:r>
      <w:r>
        <w:t xml:space="preserve"> как </w:t>
      </w:r>
      <w:r>
        <w:rPr>
          <w:noProof/>
        </w:rPr>
        <w:t xml:space="preserve">степень </w:t>
      </w:r>
      <w:r>
        <w:t>свобод</w:t>
      </w:r>
      <w:r>
        <w:rPr>
          <w:noProof/>
        </w:rPr>
        <w:t>ы</w:t>
      </w:r>
      <w:r w:rsidR="008854B2">
        <w:rPr>
          <w:noProof/>
        </w:rPr>
        <w:t>,</w:t>
      </w:r>
      <w:r>
        <w:t xml:space="preserve"> он также безоговорочно принимал.</w:t>
      </w:r>
    </w:p>
    <w:p w:rsidR="00BD51C2" w:rsidRDefault="00BD51C2" w:rsidP="00BD51C2">
      <w:pPr>
        <w:pStyle w:val="a3"/>
      </w:pPr>
      <w:r>
        <w:t>В Восточном мире, в мире деспотии, свободным был один деспот, все остал</w:t>
      </w:r>
      <w:r>
        <w:t>ь</w:t>
      </w:r>
      <w:r>
        <w:t>ные были несвободными и осознавали это. Не то что они находятся в рабстве и н</w:t>
      </w:r>
      <w:r>
        <w:t>е</w:t>
      </w:r>
      <w:r>
        <w:t>довольны этим; нет, они понимают, что они несвободны по определению своему, по своей природе. Именно поэтому этот мир является детством, и такие страны, которые не в состоянии осознать этой свободы, такие</w:t>
      </w:r>
      <w:r>
        <w:rPr>
          <w:noProof/>
        </w:rPr>
        <w:t>,</w:t>
      </w:r>
      <w:r>
        <w:t xml:space="preserve"> как Китай и Индия, вообще вычеркнуты Гегелем из исторического процесса, они находятся до истории. У них нет представления о возникновении, развитии и уничтожении государства. Такого рода мифы впервые появляются только в Персии, именно там появляется осознание людьми некой свободы. Персидская религия, религия дуализма, борьб</w:t>
      </w:r>
      <w:r>
        <w:rPr>
          <w:noProof/>
        </w:rPr>
        <w:t>ы</w:t>
      </w:r>
      <w:r>
        <w:t xml:space="preserve"> добра и зла показывает, что свобода существует для того, чтобы бороться со злом так, как это делает добрый Бог.</w:t>
      </w:r>
    </w:p>
    <w:p w:rsidR="00BD51C2" w:rsidRDefault="00BD51C2" w:rsidP="00BD51C2">
      <w:pPr>
        <w:pStyle w:val="a3"/>
      </w:pPr>
      <w:r>
        <w:t>В Древней Греции, а затем и в Древнем Риме свободны лишь некоторые. В демократическом и аристократическом государствах наступает осознание того, что некоторые люди свободны. И лишь с приходом на землю Иисуса Христа и устано</w:t>
      </w:r>
      <w:r>
        <w:t>в</w:t>
      </w:r>
      <w:r>
        <w:t>лением христианства осуществляется идея свободы каждого человека. В христиа</w:t>
      </w:r>
      <w:r>
        <w:t>н</w:t>
      </w:r>
      <w:r>
        <w:t>стве свободны все люди.</w:t>
      </w:r>
    </w:p>
    <w:p w:rsidR="00BD51C2" w:rsidRDefault="00BD51C2" w:rsidP="00BD51C2">
      <w:pPr>
        <w:pStyle w:val="a3"/>
      </w:pPr>
      <w:r>
        <w:t>Таким образом</w:t>
      </w:r>
      <w:r w:rsidR="008854B2">
        <w:t>,</w:t>
      </w:r>
      <w:r>
        <w:t xml:space="preserve"> осуществляется развитие мировой истории. Так Гегель пон</w:t>
      </w:r>
      <w:r>
        <w:t>и</w:t>
      </w:r>
      <w:r>
        <w:t xml:space="preserve">мает философию истории — как шествие </w:t>
      </w:r>
      <w:r>
        <w:rPr>
          <w:noProof/>
        </w:rPr>
        <w:t>д</w:t>
      </w:r>
      <w:r>
        <w:t>уха, шествие Бога по земле, как прогресс в понимании свободы. Понимая себя все более свободным, постигая задачи и з</w:t>
      </w:r>
      <w:r>
        <w:t>а</w:t>
      </w:r>
      <w:r>
        <w:t>мыслы Бога, человек позна</w:t>
      </w:r>
      <w:r w:rsidR="008854B2">
        <w:t>ё</w:t>
      </w:r>
      <w:r>
        <w:t>т Бога и способствует своему собственному спасению. Поэтому</w:t>
      </w:r>
      <w:r>
        <w:rPr>
          <w:noProof/>
        </w:rPr>
        <w:t>,</w:t>
      </w:r>
      <w:r>
        <w:t xml:space="preserve"> по Гегелю</w:t>
      </w:r>
      <w:r>
        <w:rPr>
          <w:noProof/>
        </w:rPr>
        <w:t>,</w:t>
      </w:r>
      <w:r>
        <w:t xml:space="preserve"> это нисколько не противоречит идеям христианства. Таким разумным философским путем и позна</w:t>
      </w:r>
      <w:r w:rsidR="008854B2">
        <w:t>ё</w:t>
      </w:r>
      <w:r>
        <w:t>тся им путь христианского спасения.</w:t>
      </w:r>
    </w:p>
    <w:p w:rsidR="00BD51C2" w:rsidRDefault="00BD51C2" w:rsidP="00BD51C2">
      <w:pPr>
        <w:pStyle w:val="a3"/>
      </w:pPr>
      <w:r>
        <w:lastRenderedPageBreak/>
        <w:t xml:space="preserve">На этом Гегель заканчивает рассмотрение объективного духа и переходит к абсолютному духу. </w:t>
      </w:r>
      <w:r>
        <w:rPr>
          <w:noProof/>
        </w:rPr>
        <w:t>А</w:t>
      </w:r>
      <w:r>
        <w:t xml:space="preserve">бсолютный дух есть синтез субъективного и объективного духа </w:t>
      </w:r>
      <w:r>
        <w:rPr>
          <w:noProof/>
        </w:rPr>
        <w:t xml:space="preserve">и </w:t>
      </w:r>
      <w:r>
        <w:t xml:space="preserve">осуществляется он в виде триады — искусство, религия </w:t>
      </w:r>
      <w:r>
        <w:rPr>
          <w:noProof/>
        </w:rPr>
        <w:t>о</w:t>
      </w:r>
      <w:r>
        <w:t>ткровения и фил</w:t>
      </w:r>
      <w:r>
        <w:t>о</w:t>
      </w:r>
      <w:r>
        <w:t>софия. Именно в этих трех формах осуществляется общественное самопознание разума. Все развитие идеи направлено на ее самопознание. Она, требуя инобытия себя, переходит в природу, а затем соединяется с ней, продолжает самопознание</w:t>
      </w:r>
      <w:r>
        <w:rPr>
          <w:noProof/>
        </w:rPr>
        <w:t>,</w:t>
      </w:r>
      <w:r>
        <w:t xml:space="preserve"> и высшее ее достижение, самопознание разума, происходит в абсолютном духе.</w:t>
      </w:r>
    </w:p>
    <w:p w:rsidR="00BD51C2" w:rsidRDefault="00BD51C2" w:rsidP="00BD51C2">
      <w:pPr>
        <w:pStyle w:val="a3"/>
      </w:pPr>
      <w:r>
        <w:t xml:space="preserve">Вначале самопознание осуществляется как искусство, в котором, во-первых, </w:t>
      </w:r>
      <w:r>
        <w:rPr>
          <w:noProof/>
        </w:rPr>
        <w:t>происходит</w:t>
      </w:r>
      <w:r>
        <w:t xml:space="preserve"> разделение на субъект</w:t>
      </w:r>
      <w:r>
        <w:rPr>
          <w:noProof/>
        </w:rPr>
        <w:t xml:space="preserve"> творения</w:t>
      </w:r>
      <w:r>
        <w:t xml:space="preserve"> и объект, т. е. творец-художник и его произведение понимаются как противостоящие друг другу, а с другой стороны, творение всегда происходит как индивидуальное творение. Произведение искусс</w:t>
      </w:r>
      <w:r>
        <w:t>т</w:t>
      </w:r>
      <w:r>
        <w:t>ва</w:t>
      </w:r>
      <w:r>
        <w:rPr>
          <w:noProof/>
        </w:rPr>
        <w:t xml:space="preserve"> — </w:t>
      </w:r>
      <w:r>
        <w:t>это всегда произведение индивида, некоего гения, который зачастую сам не ведает</w:t>
      </w:r>
      <w:r>
        <w:rPr>
          <w:noProof/>
        </w:rPr>
        <w:t>,</w:t>
      </w:r>
      <w:r>
        <w:t xml:space="preserve"> что творит. Через гения работает мировой разум, а гений является некот</w:t>
      </w:r>
      <w:r>
        <w:t>о</w:t>
      </w:r>
      <w:r>
        <w:t>рым передатчиком замысла мирового разума. Поэтому эта единичность искусства должна иметь своим антитезисом, своей противоположностью всеобщность рел</w:t>
      </w:r>
      <w:r>
        <w:t>и</w:t>
      </w:r>
      <w:r>
        <w:t>гии, не просто религии, а истинной религии, религи</w:t>
      </w:r>
      <w:r>
        <w:rPr>
          <w:noProof/>
        </w:rPr>
        <w:t>и</w:t>
      </w:r>
      <w:r>
        <w:t xml:space="preserve"> </w:t>
      </w:r>
      <w:r>
        <w:rPr>
          <w:noProof/>
        </w:rPr>
        <w:t>о</w:t>
      </w:r>
      <w:r>
        <w:t>ткровения, каковой является христианство.</w:t>
      </w:r>
    </w:p>
    <w:p w:rsidR="00BD51C2" w:rsidRDefault="00BD51C2" w:rsidP="00BD51C2">
      <w:pPr>
        <w:pStyle w:val="a3"/>
        <w:rPr>
          <w:noProof/>
        </w:rPr>
      </w:pPr>
      <w:r>
        <w:t>В христианстве Бог открывает Себя людям как нечто Всеобщее, абсолютно для Себя и в Себе существующее</w:t>
      </w:r>
      <w:r>
        <w:rPr>
          <w:noProof/>
        </w:rPr>
        <w:t>,</w:t>
      </w:r>
      <w:r>
        <w:t xml:space="preserve"> и поэтому возникает противоположность между единичным и всеобщим в форме существования искусства и религии. Эта против</w:t>
      </w:r>
      <w:r>
        <w:t>о</w:t>
      </w:r>
      <w:r>
        <w:t>положность единичного и всеобщего снимается философией, которая венчает с</w:t>
      </w:r>
      <w:r>
        <w:t>о</w:t>
      </w:r>
      <w:r>
        <w:t xml:space="preserve">бой всю пирамиду системы Гегеля. Именно в философии дух постигает себя во всей полноте — в единстве единичного, особенного и общего. </w:t>
      </w:r>
    </w:p>
    <w:p w:rsidR="00BD51C2" w:rsidRDefault="00BD51C2" w:rsidP="00BD51C2">
      <w:pPr>
        <w:pStyle w:val="a3"/>
      </w:pPr>
      <w:r>
        <w:t xml:space="preserve">По вопросу об отношении философии и религии Гегель часто вынужден был оправдываться, ибо ему очень легко возразить, как и было на самом деле. С одной стороны, </w:t>
      </w:r>
      <w:r>
        <w:rPr>
          <w:noProof/>
        </w:rPr>
        <w:t xml:space="preserve">возражения </w:t>
      </w:r>
      <w:r>
        <w:t>Церкв</w:t>
      </w:r>
      <w:r>
        <w:rPr>
          <w:noProof/>
        </w:rPr>
        <w:t>и</w:t>
      </w:r>
      <w:r>
        <w:t>. Любой верующий человек не будет удовлетворен таким подчиненным положением религии по отношению к философии. С другой стороны, философы начала XIX в., века просвещения, недовольны тем, что фил</w:t>
      </w:r>
      <w:r>
        <w:t>о</w:t>
      </w:r>
      <w:r>
        <w:t>софия должна основываться на религии и снимать некоторые ее противоречия, о</w:t>
      </w:r>
      <w:r>
        <w:t>с</w:t>
      </w:r>
      <w:r>
        <w:t>тавляя себе положительное из нее.</w:t>
      </w:r>
      <w:r>
        <w:rPr>
          <w:noProof/>
        </w:rPr>
        <w:t xml:space="preserve"> </w:t>
      </w:r>
      <w:r>
        <w:t>Поэтому Гегель</w:t>
      </w:r>
      <w:r>
        <w:rPr>
          <w:noProof/>
        </w:rPr>
        <w:t>,</w:t>
      </w:r>
      <w:r>
        <w:t xml:space="preserve"> сам считая себя христианином-лютеранином, указывал, что в его системе нет противоречия между религией </w:t>
      </w:r>
      <w:r>
        <w:rPr>
          <w:noProof/>
        </w:rPr>
        <w:t>о</w:t>
      </w:r>
      <w:r>
        <w:t>т</w:t>
      </w:r>
      <w:r>
        <w:t xml:space="preserve">кровения и философией. В данном случае содержание одно и то же. Здесь </w:t>
      </w:r>
      <w:r w:rsidR="00820EA7">
        <w:t xml:space="preserve">речь </w:t>
      </w:r>
      <w:r>
        <w:t>м</w:t>
      </w:r>
      <w:r>
        <w:t>о</w:t>
      </w:r>
      <w:r>
        <w:t>жет идти лишь о том, что в религии Бог открывает Себя людям, а в философии ч</w:t>
      </w:r>
      <w:r>
        <w:t>е</w:t>
      </w:r>
      <w:r>
        <w:t>ловек позна</w:t>
      </w:r>
      <w:r w:rsidR="00820EA7">
        <w:t>ё</w:t>
      </w:r>
      <w:r>
        <w:t>т Бога. Обратная направленность. Примерно так</w:t>
      </w:r>
      <w:r>
        <w:rPr>
          <w:noProof/>
        </w:rPr>
        <w:t xml:space="preserve"> </w:t>
      </w:r>
      <w:r>
        <w:t>же понимали это ра</w:t>
      </w:r>
      <w:r>
        <w:t>з</w:t>
      </w:r>
      <w:r>
        <w:t>личие и схоластические мыслители</w:t>
      </w:r>
      <w:r w:rsidR="00820EA7">
        <w:t>,</w:t>
      </w:r>
      <w:r w:rsidR="00E31BF1">
        <w:t xml:space="preserve"> —</w:t>
      </w:r>
      <w:r w:rsidR="000A3DD3">
        <w:t xml:space="preserve"> </w:t>
      </w:r>
      <w:r>
        <w:t>например, Фома Аквинский говорил, что религия и философия имеют один и тот же предмет, разнятся методы познания. Е</w:t>
      </w:r>
      <w:r>
        <w:t>с</w:t>
      </w:r>
      <w:r>
        <w:t>ли в религии Бог дает некоторые основоположения, открывается в нек</w:t>
      </w:r>
      <w:r>
        <w:rPr>
          <w:noProof/>
        </w:rPr>
        <w:t>и</w:t>
      </w:r>
      <w:r>
        <w:t>х истинах и человек на основе этих положений объясняет мир, то в философии, наоборот, чел</w:t>
      </w:r>
      <w:r>
        <w:t>о</w:t>
      </w:r>
      <w:r>
        <w:t xml:space="preserve">век, основываясь на своем разуме, постигает некоторые положения и через них </w:t>
      </w:r>
      <w:r>
        <w:rPr>
          <w:noProof/>
        </w:rPr>
        <w:t>вос</w:t>
      </w:r>
      <w:r>
        <w:t>ходит к Богу. Фома Аквинский, отождествляя философию и религию, все же указывал, что в религии существует иррациональный, сверхразумный момент, к</w:t>
      </w:r>
      <w:r>
        <w:t>о</w:t>
      </w:r>
      <w:r>
        <w:t>торый в философии не может быть познан. К подобным элементам религии отн</w:t>
      </w:r>
      <w:r>
        <w:t>о</w:t>
      </w:r>
      <w:r>
        <w:t>сятся все таинства и многие сущностные характеристики Бога, такие, как Его Тр</w:t>
      </w:r>
      <w:r>
        <w:t>о</w:t>
      </w:r>
      <w:r>
        <w:t>ичность, Воплощение и т. д.</w:t>
      </w:r>
    </w:p>
    <w:p w:rsidR="00BD51C2" w:rsidRDefault="00BD51C2" w:rsidP="00BD51C2">
      <w:pPr>
        <w:pStyle w:val="a3"/>
      </w:pPr>
      <w:r>
        <w:t>Религия откровения — это начальный этап познания Бога, в котором Бог с</w:t>
      </w:r>
      <w:r>
        <w:t>о</w:t>
      </w:r>
      <w:r>
        <w:t>общает о Себе некоторые истины. Философия, по Гегелю, — это скорее филосо</w:t>
      </w:r>
      <w:r>
        <w:t>ф</w:t>
      </w:r>
      <w:r>
        <w:t>ская, разумная религия, или религиозная философия, а не чистая философия. Бог есть разум</w:t>
      </w:r>
      <w:r>
        <w:rPr>
          <w:noProof/>
        </w:rPr>
        <w:t>,</w:t>
      </w:r>
      <w:r>
        <w:t xml:space="preserve"> и поэтому Он полностью познаваем. Следовательно, философия и рел</w:t>
      </w:r>
      <w:r>
        <w:t>и</w:t>
      </w:r>
      <w:r>
        <w:t>гия совпадают, и к религиозным положениям можно подходить с философским м</w:t>
      </w:r>
      <w:r>
        <w:t>е</w:t>
      </w:r>
      <w:r>
        <w:t>тодом. В частности, Гегель положительно относится к доказательствам бытия Бога. Точнее говоря, поскольку предмет философии есть бесконечное мышление, а мысль и есть Бог, то доказательства в том виде, как они были выработаны метаф</w:t>
      </w:r>
      <w:r>
        <w:t>и</w:t>
      </w:r>
      <w:r>
        <w:t>зикой, не нужны. Ведь Бог есть мысль, тождественная с бытием, а их существов</w:t>
      </w:r>
      <w:r>
        <w:t>а</w:t>
      </w:r>
      <w:r>
        <w:t>ние очевидно. Однако и в отношении кантовской критики доказательств бытия Б</w:t>
      </w:r>
      <w:r>
        <w:t>о</w:t>
      </w:r>
      <w:r>
        <w:t>га Гегель высказывает ряд критических замечаний. Само существование этих док</w:t>
      </w:r>
      <w:r>
        <w:t>а</w:t>
      </w:r>
      <w:r>
        <w:t>зательств показывает, что разум имеет в себе естественное стремление к Богу. Ошибку кантовской критики космологического доказательства Гегель видит в н</w:t>
      </w:r>
      <w:r>
        <w:t>е</w:t>
      </w:r>
      <w:r>
        <w:lastRenderedPageBreak/>
        <w:t>умении Канта увидеть диалектику конечного и бесконечного. Там, где Кант видел границу, отделяющую бесконечного Бога от конечного мира, Гегель видит их ди</w:t>
      </w:r>
      <w:r>
        <w:t>а</w:t>
      </w:r>
      <w:r>
        <w:t>лектическую связь.</w:t>
      </w:r>
      <w:r w:rsidR="000A3DD3">
        <w:t xml:space="preserve"> </w:t>
      </w:r>
      <w:r>
        <w:t>Критика Кантом онтологического доказательства также непр</w:t>
      </w:r>
      <w:r>
        <w:t>а</w:t>
      </w:r>
      <w:r>
        <w:t>вильна, поскольку Кант считает, что Бог обладает свойствами точно в таком же смысле, как обладает свойствами материальный предмет. Но, пишет Гегель</w:t>
      </w:r>
      <w:r w:rsidR="00820EA7">
        <w:t>,</w:t>
      </w:r>
      <w:r>
        <w:t xml:space="preserve"> «…никто не станет в наши дни квалифицировать Бога в качестве </w:t>
      </w:r>
      <w:r w:rsidRPr="00DA5DDE">
        <w:rPr>
          <w:i/>
        </w:rPr>
        <w:t>вещи</w:t>
      </w:r>
      <w:r>
        <w:t xml:space="preserve">, и никто не станет рыться “среди </w:t>
      </w:r>
      <w:r w:rsidRPr="00DA5DDE">
        <w:rPr>
          <w:i/>
        </w:rPr>
        <w:t>всех возможных вещей</w:t>
      </w:r>
      <w:r>
        <w:t>” в поисках той, которая годится для понятия Бога; люди будут говорить о “</w:t>
      </w:r>
      <w:r w:rsidRPr="00DA5DDE">
        <w:rPr>
          <w:i/>
        </w:rPr>
        <w:t>свойствах</w:t>
      </w:r>
      <w:r>
        <w:t>” такого-то человека или коры хинного дерева и т. д., но в философском изложении уже не будут говорить о “</w:t>
      </w:r>
      <w:r w:rsidRPr="00DA5DDE">
        <w:rPr>
          <w:i/>
        </w:rPr>
        <w:t>свойствах</w:t>
      </w:r>
      <w:r>
        <w:t>” в применении к Богу как вещи»</w:t>
      </w:r>
      <w:r>
        <w:rPr>
          <w:rStyle w:val="a5"/>
        </w:rPr>
        <w:footnoteReference w:id="282"/>
      </w:r>
      <w:r w:rsidRPr="005E0F9D">
        <w:t>.</w:t>
      </w:r>
    </w:p>
    <w:p w:rsidR="00BD51C2" w:rsidRDefault="00BD51C2" w:rsidP="00BD51C2">
      <w:pPr>
        <w:pStyle w:val="a3"/>
      </w:pPr>
      <w:r>
        <w:t>Гегель не согласен и с традиционным церковным учением о Боге. По Гегелю</w:t>
      </w:r>
      <w:r>
        <w:rPr>
          <w:noProof/>
        </w:rPr>
        <w:t>,</w:t>
      </w:r>
      <w:r>
        <w:t xml:space="preserve"> непознаваемость Бога есть абсурд. Религия откровения — это начальный этап п</w:t>
      </w:r>
      <w:r>
        <w:t>о</w:t>
      </w:r>
      <w:r>
        <w:t>знания Бога, в котором Бог сообщает о Себе некоторые истины. Религия развивае</w:t>
      </w:r>
      <w:r>
        <w:t>т</w:t>
      </w:r>
      <w:r>
        <w:t>ся, и критерий эволюции религии Гегель видит в степени познаваемости Бога. Р</w:t>
      </w:r>
      <w:r>
        <w:t>е</w:t>
      </w:r>
      <w:r>
        <w:t>лигия претерпевает различные этапы своего развития от ее возникновения до поя</w:t>
      </w:r>
      <w:r>
        <w:t>в</w:t>
      </w:r>
      <w:r>
        <w:t>ления абсолютно истинной религии, христианств</w:t>
      </w:r>
      <w:r>
        <w:rPr>
          <w:noProof/>
        </w:rPr>
        <w:t>а.</w:t>
      </w:r>
    </w:p>
    <w:p w:rsidR="00BD51C2" w:rsidRDefault="00BD51C2" w:rsidP="00BD51C2">
      <w:pPr>
        <w:pStyle w:val="a3"/>
      </w:pPr>
      <w:r>
        <w:t>Первая форма существования религии</w:t>
      </w:r>
      <w:r>
        <w:rPr>
          <w:noProof/>
        </w:rPr>
        <w:t xml:space="preserve"> — </w:t>
      </w:r>
      <w:r>
        <w:t xml:space="preserve">это естественная религия (названа Гегелем «естественная религиозность»), в которой человек отождествлял Бога с природой, видел в природе только некоторые силы, отождествлял </w:t>
      </w:r>
      <w:r>
        <w:rPr>
          <w:noProof/>
        </w:rPr>
        <w:t>их</w:t>
      </w:r>
      <w:r>
        <w:t xml:space="preserve"> с </w:t>
      </w:r>
      <w:r>
        <w:rPr>
          <w:noProof/>
        </w:rPr>
        <w:t>б</w:t>
      </w:r>
      <w:r>
        <w:t>ожестве</w:t>
      </w:r>
      <w:r>
        <w:t>н</w:t>
      </w:r>
      <w:r>
        <w:t>ным вмешательством и понимал полную и абсолютную свою несвободу.</w:t>
      </w:r>
      <w:r>
        <w:rPr>
          <w:noProof/>
        </w:rPr>
        <w:t xml:space="preserve"> </w:t>
      </w:r>
      <w:r>
        <w:t>Человек подчинен миру, он является его частью. Говорить о религии в собственном смысле этого слова, о связи человека и Бога на этой первоначальной стадии нельзя.</w:t>
      </w:r>
    </w:p>
    <w:p w:rsidR="00BD51C2" w:rsidRDefault="00BD51C2" w:rsidP="00BD51C2">
      <w:pPr>
        <w:pStyle w:val="a3"/>
      </w:pPr>
      <w:r>
        <w:t>Перв</w:t>
      </w:r>
      <w:r>
        <w:rPr>
          <w:noProof/>
        </w:rPr>
        <w:t>ой</w:t>
      </w:r>
      <w:r>
        <w:t xml:space="preserve"> религиозн</w:t>
      </w:r>
      <w:r>
        <w:rPr>
          <w:noProof/>
        </w:rPr>
        <w:t>ой</w:t>
      </w:r>
      <w:r>
        <w:t xml:space="preserve"> форм</w:t>
      </w:r>
      <w:r>
        <w:rPr>
          <w:noProof/>
        </w:rPr>
        <w:t>е</w:t>
      </w:r>
      <w:r>
        <w:t xml:space="preserve"> предшествует колдовство и фетишизм, в которых присутствует наивное представление о духовности. Человек думает, что посредс</w:t>
      </w:r>
      <w:r>
        <w:t>т</w:t>
      </w:r>
      <w:r>
        <w:t>вом своих собственных заклинаний, своего разума, он может воздействовать на мир или почитает некоторые вещи так, как если бы они имели духовное, сущес</w:t>
      </w:r>
      <w:r>
        <w:t>т</w:t>
      </w:r>
      <w:r>
        <w:t>вующее вне их начало. На этом этапе есть уже некоторое представление о мире как о духовном образовании, поэтому это переходная ступень к появлению собственно религиозного представления, которым является пантеизм.</w:t>
      </w:r>
    </w:p>
    <w:p w:rsidR="00BD51C2" w:rsidRDefault="00BD51C2" w:rsidP="00BD51C2">
      <w:pPr>
        <w:pStyle w:val="a3"/>
      </w:pPr>
      <w:r>
        <w:t>Пантеизм имеет различные формы.</w:t>
      </w:r>
    </w:p>
    <w:p w:rsidR="00BD51C2" w:rsidRDefault="00BD51C2" w:rsidP="00BD51C2">
      <w:pPr>
        <w:pStyle w:val="a3"/>
      </w:pPr>
      <w:r>
        <w:t xml:space="preserve">1. </w:t>
      </w:r>
      <w:r w:rsidRPr="003D5B2E">
        <w:rPr>
          <w:i/>
        </w:rPr>
        <w:t>Религия меры</w:t>
      </w:r>
      <w:r>
        <w:t xml:space="preserve"> (так называл Гегель китайскую религию). В китайской рел</w:t>
      </w:r>
      <w:r>
        <w:t>и</w:t>
      </w:r>
      <w:r>
        <w:t>гии Бог отождествлялся с небом, а небо отождествлялось с Правителем Поднебе</w:t>
      </w:r>
      <w:r>
        <w:t>с</w:t>
      </w:r>
      <w:r>
        <w:t>ной. Здесь уже была четкая иерархия</w:t>
      </w:r>
      <w:r w:rsidR="00820EA7">
        <w:t>:</w:t>
      </w:r>
      <w:r>
        <w:t xml:space="preserve"> небо, земля, в центре земли — Поднебесная, т. е. Китай, в центре Китая — Правитель Китая, и </w:t>
      </w:r>
      <w:r>
        <w:rPr>
          <w:noProof/>
        </w:rPr>
        <w:t>о</w:t>
      </w:r>
      <w:r>
        <w:t xml:space="preserve">н является </w:t>
      </w:r>
      <w:r>
        <w:rPr>
          <w:noProof/>
        </w:rPr>
        <w:t>б</w:t>
      </w:r>
      <w:r>
        <w:t>огом на земле, а все остальные — его раб</w:t>
      </w:r>
      <w:r>
        <w:rPr>
          <w:noProof/>
        </w:rPr>
        <w:t>ы</w:t>
      </w:r>
      <w:r>
        <w:t xml:space="preserve">. Поэтому страх перед Богом — </w:t>
      </w:r>
      <w:r>
        <w:rPr>
          <w:noProof/>
        </w:rPr>
        <w:t>это</w:t>
      </w:r>
      <w:r>
        <w:t xml:space="preserve"> страх перед Правителем, полное рабство, полное осознание своей собственной несвободы — все регламе</w:t>
      </w:r>
      <w:r>
        <w:t>н</w:t>
      </w:r>
      <w:r>
        <w:t>тировано, человек живет по издавна установленным законам. Главное для такого человека — мера, т. е. распорядок.</w:t>
      </w:r>
    </w:p>
    <w:p w:rsidR="00BD51C2" w:rsidRDefault="00BD51C2" w:rsidP="00BD51C2">
      <w:pPr>
        <w:pStyle w:val="a3"/>
      </w:pPr>
      <w:r>
        <w:t xml:space="preserve">2. </w:t>
      </w:r>
      <w:r w:rsidRPr="003D5B2E">
        <w:rPr>
          <w:i/>
        </w:rPr>
        <w:t>Религия фантазии</w:t>
      </w:r>
      <w:r>
        <w:t>. Такое название в своей классификации Гегель дал бра</w:t>
      </w:r>
      <w:r>
        <w:t>х</w:t>
      </w:r>
      <w:r>
        <w:t xml:space="preserve">манизму, индийскому монистическому пантеизму. В нем единым Богом является Брахман, а целью религии является соединение человека и Бога, в котором также нет свободы человека, есть как бы уход от своего земного состояния в </w:t>
      </w:r>
      <w:r>
        <w:rPr>
          <w:noProof/>
        </w:rPr>
        <w:t>б</w:t>
      </w:r>
      <w:r>
        <w:t>ожестве</w:t>
      </w:r>
      <w:r>
        <w:t>н</w:t>
      </w:r>
      <w:r>
        <w:t>ное, подчинение себя Богу, растворение в Брахмане.</w:t>
      </w:r>
    </w:p>
    <w:p w:rsidR="00BD51C2" w:rsidRDefault="00BD51C2" w:rsidP="00BD51C2">
      <w:pPr>
        <w:pStyle w:val="a3"/>
      </w:pPr>
      <w:r>
        <w:t xml:space="preserve">3. Следующая форма религии — </w:t>
      </w:r>
      <w:r w:rsidRPr="003D5B2E">
        <w:rPr>
          <w:noProof/>
        </w:rPr>
        <w:t>б</w:t>
      </w:r>
      <w:r w:rsidRPr="003D5B2E">
        <w:t>уддизм</w:t>
      </w:r>
      <w:r>
        <w:t xml:space="preserve">, которую Гегель называл </w:t>
      </w:r>
      <w:r w:rsidRPr="003D5B2E">
        <w:rPr>
          <w:i/>
        </w:rPr>
        <w:t>религией в себе бытия</w:t>
      </w:r>
      <w:r>
        <w:t>. Бог есть чистая абстракция, чистое ничто, и целью религии является соединение с этим «ничто», т. е. уход в нирвану.</w:t>
      </w:r>
    </w:p>
    <w:p w:rsidR="00BD51C2" w:rsidRDefault="00BD51C2" w:rsidP="00BD51C2">
      <w:pPr>
        <w:pStyle w:val="a3"/>
      </w:pPr>
      <w:r>
        <w:t xml:space="preserve">4. Переходной религией к следующей форме является </w:t>
      </w:r>
      <w:r w:rsidRPr="003D5B2E">
        <w:rPr>
          <w:i/>
        </w:rPr>
        <w:t>религия добра</w:t>
      </w:r>
      <w:r>
        <w:t xml:space="preserve"> или св</w:t>
      </w:r>
      <w:r>
        <w:t>е</w:t>
      </w:r>
      <w:r>
        <w:t>та, персидский з</w:t>
      </w:r>
      <w:r>
        <w:rPr>
          <w:noProof/>
        </w:rPr>
        <w:t>о</w:t>
      </w:r>
      <w:r>
        <w:t>р</w:t>
      </w:r>
      <w:r>
        <w:rPr>
          <w:noProof/>
        </w:rPr>
        <w:t>о</w:t>
      </w:r>
      <w:r>
        <w:t>астризм, который впервые осозна</w:t>
      </w:r>
      <w:r w:rsidR="00820EA7">
        <w:t>ё</w:t>
      </w:r>
      <w:r>
        <w:t>т противопоставлени</w:t>
      </w:r>
      <w:r>
        <w:rPr>
          <w:noProof/>
        </w:rPr>
        <w:t>е</w:t>
      </w:r>
      <w:r>
        <w:t xml:space="preserve"> вра</w:t>
      </w:r>
      <w:r>
        <w:t>ж</w:t>
      </w:r>
      <w:r>
        <w:t xml:space="preserve">дующих сил добра и зла. Таким образом, ведется подготовка к тому, что человек также может быть участником мировой борьбы между добрым и злым </w:t>
      </w:r>
      <w:r>
        <w:rPr>
          <w:noProof/>
        </w:rPr>
        <w:t>б</w:t>
      </w:r>
      <w:r>
        <w:t>огом, св</w:t>
      </w:r>
      <w:r>
        <w:t>е</w:t>
      </w:r>
      <w:r>
        <w:t>том и тьмой</w:t>
      </w:r>
      <w:r>
        <w:rPr>
          <w:noProof/>
        </w:rPr>
        <w:t>, к</w:t>
      </w:r>
      <w:r>
        <w:t xml:space="preserve"> осознани</w:t>
      </w:r>
      <w:r>
        <w:rPr>
          <w:noProof/>
        </w:rPr>
        <w:t>ю</w:t>
      </w:r>
      <w:r>
        <w:t xml:space="preserve"> человек</w:t>
      </w:r>
      <w:r>
        <w:rPr>
          <w:noProof/>
        </w:rPr>
        <w:t>ом своей</w:t>
      </w:r>
      <w:r>
        <w:t xml:space="preserve"> свобод</w:t>
      </w:r>
      <w:r>
        <w:rPr>
          <w:noProof/>
        </w:rPr>
        <w:t>ы</w:t>
      </w:r>
      <w:r>
        <w:t>.</w:t>
      </w:r>
    </w:p>
    <w:p w:rsidR="00BD51C2" w:rsidRDefault="00BD51C2" w:rsidP="00BD51C2">
      <w:pPr>
        <w:pStyle w:val="a3"/>
      </w:pPr>
      <w:r>
        <w:t>5. Другая переходная форма религии — финикийская религия страдания, р</w:t>
      </w:r>
      <w:r>
        <w:t>е</w:t>
      </w:r>
      <w:r>
        <w:t xml:space="preserve">лигия </w:t>
      </w:r>
      <w:r>
        <w:rPr>
          <w:noProof/>
        </w:rPr>
        <w:t>б</w:t>
      </w:r>
      <w:r>
        <w:t xml:space="preserve">ога Адониса, которую Гегель назвал </w:t>
      </w:r>
      <w:r w:rsidRPr="003D5B2E">
        <w:rPr>
          <w:i/>
        </w:rPr>
        <w:t>религией жизни</w:t>
      </w:r>
      <w:r>
        <w:t>. Здесь снимается пр</w:t>
      </w:r>
      <w:r>
        <w:t>о</w:t>
      </w:r>
      <w:r>
        <w:t xml:space="preserve">тивоположность добра и зла, жизни и смерти, ибо, по финикийским повериям, </w:t>
      </w:r>
      <w:r>
        <w:rPr>
          <w:noProof/>
        </w:rPr>
        <w:t>б</w:t>
      </w:r>
      <w:r>
        <w:t xml:space="preserve">ог Адонис два дня находился в мертвом состоянии и потом сам воскресал, т. е. добро </w:t>
      </w:r>
      <w:r>
        <w:lastRenderedPageBreak/>
        <w:t xml:space="preserve">и зло, жизнь и смерть находятся в одном </w:t>
      </w:r>
      <w:r>
        <w:rPr>
          <w:noProof/>
        </w:rPr>
        <w:t>б</w:t>
      </w:r>
      <w:r>
        <w:t xml:space="preserve">оге. Противоположность между двумя богами снимается и возникает противоположность в одном </w:t>
      </w:r>
      <w:r>
        <w:rPr>
          <w:noProof/>
        </w:rPr>
        <w:t>б</w:t>
      </w:r>
      <w:r>
        <w:t>оге. Так происходит переход к религии духовной индивидуальности.</w:t>
      </w:r>
    </w:p>
    <w:p w:rsidR="00BD51C2" w:rsidRDefault="00BD51C2" w:rsidP="00BD51C2">
      <w:pPr>
        <w:pStyle w:val="a3"/>
      </w:pPr>
      <w:r>
        <w:t xml:space="preserve">6. Египетская религия — </w:t>
      </w:r>
      <w:r w:rsidRPr="003D5B2E">
        <w:rPr>
          <w:i/>
        </w:rPr>
        <w:t>религия загадки</w:t>
      </w:r>
      <w:r>
        <w:t>, в которой также идет подготовка к религии духовной индивидуальности. Главная заслуга этой религии в осознании индивидуального бессмертия. Как пишет Гегель, древние египтяне были настолько поглощены идеей бессмертия, что главной своей задачей считали именно достиж</w:t>
      </w:r>
      <w:r>
        <w:t>е</w:t>
      </w:r>
      <w:r>
        <w:t xml:space="preserve">ние посмертного существования. Сохранились ли их </w:t>
      </w:r>
      <w:r>
        <w:rPr>
          <w:noProof/>
        </w:rPr>
        <w:t>д</w:t>
      </w:r>
      <w:r>
        <w:t>ворцы и жилища? А пирам</w:t>
      </w:r>
      <w:r>
        <w:t>и</w:t>
      </w:r>
      <w:r>
        <w:t>ды, т. е. гробницы и усыпальницы</w:t>
      </w:r>
      <w:r>
        <w:rPr>
          <w:noProof/>
        </w:rPr>
        <w:t>,</w:t>
      </w:r>
      <w:r>
        <w:t xml:space="preserve"> стоят и будут стоят века, как справедливо зам</w:t>
      </w:r>
      <w:r>
        <w:t>е</w:t>
      </w:r>
      <w:r>
        <w:t>чает Гегель</w:t>
      </w:r>
      <w:r w:rsidR="00820EA7">
        <w:t>.</w:t>
      </w:r>
    </w:p>
    <w:p w:rsidR="00BD51C2" w:rsidRDefault="00BD51C2" w:rsidP="00BD51C2">
      <w:pPr>
        <w:pStyle w:val="a3"/>
      </w:pPr>
      <w:r>
        <w:t xml:space="preserve">7. Следующая форма развития религиозного представления — </w:t>
      </w:r>
      <w:r w:rsidRPr="003D5B2E">
        <w:rPr>
          <w:i/>
        </w:rPr>
        <w:t>религия духо</w:t>
      </w:r>
      <w:r w:rsidRPr="003D5B2E">
        <w:rPr>
          <w:i/>
        </w:rPr>
        <w:t>в</w:t>
      </w:r>
      <w:r w:rsidRPr="003D5B2E">
        <w:rPr>
          <w:i/>
        </w:rPr>
        <w:t>ной индивидуальности</w:t>
      </w:r>
      <w:r>
        <w:t>, в которой осуществляется следующая ступень религиозного познания Бога и познания человека. Это иудейская, ветхозаветная религия. Она к</w:t>
      </w:r>
      <w:r>
        <w:t>о</w:t>
      </w:r>
      <w:r>
        <w:t>ренным образом возвышается над всеми предыдущими религиями. В иудейской религии, которую Гегель называл «религией возвышенно</w:t>
      </w:r>
      <w:r w:rsidR="00A61F43">
        <w:t>го</w:t>
      </w:r>
      <w:r>
        <w:t>», выделя</w:t>
      </w:r>
      <w:r w:rsidR="00FF4608">
        <w:t>е</w:t>
      </w:r>
      <w:r>
        <w:t>тся идея тв</w:t>
      </w:r>
      <w:r>
        <w:t>о</w:t>
      </w:r>
      <w:r>
        <w:t>рения мира из ничего. Одна эта идея может возвысить эту религию над всеми др</w:t>
      </w:r>
      <w:r>
        <w:t>у</w:t>
      </w:r>
      <w:r>
        <w:t xml:space="preserve">гими, в которых </w:t>
      </w:r>
      <w:r>
        <w:rPr>
          <w:noProof/>
        </w:rPr>
        <w:t>б</w:t>
      </w:r>
      <w:r>
        <w:t xml:space="preserve">ог может только лишь упорядочивать существующее вне </w:t>
      </w:r>
      <w:r>
        <w:rPr>
          <w:noProof/>
        </w:rPr>
        <w:t>е</w:t>
      </w:r>
      <w:r>
        <w:t xml:space="preserve">го и поэтому не является Богом. В иудаизме впервые возникает понятие о </w:t>
      </w:r>
      <w:r>
        <w:rPr>
          <w:noProof/>
        </w:rPr>
        <w:t xml:space="preserve">собственно </w:t>
      </w:r>
      <w:r>
        <w:t>Боге. Эта идея как бы снимает недостаток этой религии, которым является отсутс</w:t>
      </w:r>
      <w:r>
        <w:t>т</w:t>
      </w:r>
      <w:r>
        <w:t xml:space="preserve">вие идеи бессмертия индивидуальной души. В этой </w:t>
      </w:r>
      <w:r>
        <w:rPr>
          <w:noProof/>
        </w:rPr>
        <w:t>«</w:t>
      </w:r>
      <w:r>
        <w:t>религии возвышенности</w:t>
      </w:r>
      <w:r>
        <w:rPr>
          <w:noProof/>
        </w:rPr>
        <w:t>»</w:t>
      </w:r>
      <w:r>
        <w:t xml:space="preserve">, как отмечал Гегель, уделяется большое внимание человеческому разуму, ибо именно в этом Гегель видел смысл грехопадения человека. Человек, съев плод </w:t>
      </w:r>
      <w:r>
        <w:rPr>
          <w:noProof/>
        </w:rPr>
        <w:t xml:space="preserve">с древа </w:t>
      </w:r>
      <w:r>
        <w:t>позн</w:t>
      </w:r>
      <w:r>
        <w:t>а</w:t>
      </w:r>
      <w:r>
        <w:t>ния добра и зла, стал таким же</w:t>
      </w:r>
      <w:r>
        <w:rPr>
          <w:noProof/>
        </w:rPr>
        <w:t>,</w:t>
      </w:r>
      <w:r>
        <w:t xml:space="preserve"> как Бог,</w:t>
      </w:r>
      <w:r w:rsidR="00E31BF1">
        <w:t xml:space="preserve"> —</w:t>
      </w:r>
      <w:r w:rsidR="000A3DD3">
        <w:t xml:space="preserve"> </w:t>
      </w:r>
      <w:r>
        <w:t xml:space="preserve">и </w:t>
      </w:r>
      <w:r>
        <w:rPr>
          <w:noProof/>
        </w:rPr>
        <w:t>о</w:t>
      </w:r>
      <w:r w:rsidR="00F92D07">
        <w:rPr>
          <w:noProof/>
        </w:rPr>
        <w:t>т</w:t>
      </w:r>
      <w:r>
        <w:rPr>
          <w:noProof/>
        </w:rPr>
        <w:t>сюда</w:t>
      </w:r>
      <w:r>
        <w:t xml:space="preserve"> начал</w:t>
      </w:r>
      <w:r>
        <w:rPr>
          <w:noProof/>
        </w:rPr>
        <w:t>а</w:t>
      </w:r>
      <w:r>
        <w:t>сь истори</w:t>
      </w:r>
      <w:r>
        <w:rPr>
          <w:noProof/>
        </w:rPr>
        <w:t>я</w:t>
      </w:r>
      <w:r>
        <w:t>.</w:t>
      </w:r>
    </w:p>
    <w:p w:rsidR="00BD51C2" w:rsidRDefault="00BD51C2" w:rsidP="00BD51C2">
      <w:pPr>
        <w:pStyle w:val="a3"/>
      </w:pPr>
      <w:r>
        <w:t xml:space="preserve">Недостатком иудейской религии является ее национальная ограниченность, представление об иудеях как о </w:t>
      </w:r>
      <w:r>
        <w:rPr>
          <w:noProof/>
        </w:rPr>
        <w:t xml:space="preserve">единственных </w:t>
      </w:r>
      <w:r>
        <w:t>носителях истинной религиозности.</w:t>
      </w:r>
    </w:p>
    <w:p w:rsidR="00BD51C2" w:rsidRDefault="00BD51C2" w:rsidP="00BD51C2">
      <w:pPr>
        <w:pStyle w:val="a3"/>
      </w:pPr>
      <w:r>
        <w:t xml:space="preserve">8. Эта национальная ограниченность снимается в последующих религиях, прежде всего в </w:t>
      </w:r>
      <w:r w:rsidRPr="003D5B2E">
        <w:rPr>
          <w:i/>
        </w:rPr>
        <w:t>религии красоты</w:t>
      </w:r>
      <w:r>
        <w:t>, в древнегреческой религии. В этой религии л</w:t>
      </w:r>
      <w:r>
        <w:t>ю</w:t>
      </w:r>
      <w:r>
        <w:t>бой человек может участвовать в познании Бога. Человек постигает свою собстве</w:t>
      </w:r>
      <w:r>
        <w:t>н</w:t>
      </w:r>
      <w:r>
        <w:t>ную сущность, познает себя как существо свободное, и это проявляется в создании подобных человеку богов. Поэтому главное для религии красоты есть духовная свобода.</w:t>
      </w:r>
    </w:p>
    <w:p w:rsidR="00BD51C2" w:rsidRDefault="00BD51C2" w:rsidP="00BD51C2">
      <w:pPr>
        <w:pStyle w:val="a3"/>
      </w:pPr>
      <w:r>
        <w:t>9. Древне</w:t>
      </w:r>
      <w:r>
        <w:rPr>
          <w:noProof/>
        </w:rPr>
        <w:t>р</w:t>
      </w:r>
      <w:r>
        <w:t xml:space="preserve">имская </w:t>
      </w:r>
      <w:r w:rsidRPr="003D5B2E">
        <w:rPr>
          <w:i/>
        </w:rPr>
        <w:t>религия целесообразности</w:t>
      </w:r>
      <w:r>
        <w:t xml:space="preserve"> отличается от живой, яркой, ж</w:t>
      </w:r>
      <w:r>
        <w:t>и</w:t>
      </w:r>
      <w:r>
        <w:t xml:space="preserve">вописной религиозности </w:t>
      </w:r>
      <w:r w:rsidR="00F92D07">
        <w:t>Д</w:t>
      </w:r>
      <w:r>
        <w:t>ревней Греции. Боги Древнего Рима сухи и серьезны, можно сказать, суровы. Положительно то, что в этой религии главная ее цель</w:t>
      </w:r>
      <w:r>
        <w:rPr>
          <w:noProof/>
        </w:rPr>
        <w:t xml:space="preserve"> — </w:t>
      </w:r>
      <w:r>
        <w:t>государство. Но понимание государства как главной ценности, при отсутствии п</w:t>
      </w:r>
      <w:r>
        <w:t>о</w:t>
      </w:r>
      <w:r>
        <w:t>нимания свободы всех и каждого, переносилось на императора. Поэтому, как в Древнем Китае, император был богом на земле. Возникал</w:t>
      </w:r>
      <w:r>
        <w:rPr>
          <w:noProof/>
        </w:rPr>
        <w:t>о</w:t>
      </w:r>
      <w:r>
        <w:t xml:space="preserve"> противоречие между осознанием человека себя свободным и отождествлением одного императора как </w:t>
      </w:r>
      <w:r>
        <w:rPr>
          <w:noProof/>
        </w:rPr>
        <w:t>б</w:t>
      </w:r>
      <w:r>
        <w:t>ога. Это противоречие снимается в христианстве.</w:t>
      </w:r>
    </w:p>
    <w:p w:rsidR="00BD51C2" w:rsidRDefault="00BD51C2" w:rsidP="00BD51C2">
      <w:pPr>
        <w:pStyle w:val="a3"/>
      </w:pPr>
      <w:r>
        <w:t xml:space="preserve">10. Христианство Гегель называет </w:t>
      </w:r>
      <w:r w:rsidRPr="003D5B2E">
        <w:rPr>
          <w:i/>
        </w:rPr>
        <w:t>абсолютной и бесконечной религией</w:t>
      </w:r>
      <w:r>
        <w:t>. В христианстве осуществляется полное познание человеком своей свободы, хотя не сразу. Вначале человек не может до конца сразу осмыслить свалившийся на него дар. Он создает Церковь, которой передает часть своей собственной свободы. М</w:t>
      </w:r>
      <w:r>
        <w:t>и</w:t>
      </w:r>
      <w:r>
        <w:t>ровой разум, для того чтобы внести некоторый диалектический момент в это сущ</w:t>
      </w:r>
      <w:r>
        <w:t>е</w:t>
      </w:r>
      <w:r>
        <w:t>ствование несвободы, создает магометанство, целью которого является против</w:t>
      </w:r>
      <w:r>
        <w:t>о</w:t>
      </w:r>
      <w:r>
        <w:t>поставление себя христианству. Именно этой цели служат и Крестовые походы</w:t>
      </w:r>
      <w:r w:rsidR="00F92D07">
        <w:t>,</w:t>
      </w:r>
      <w:r>
        <w:t xml:space="preserve"> и другие формы противостояния христианства и магометанства. Полностью осозн</w:t>
      </w:r>
      <w:r>
        <w:t>а</w:t>
      </w:r>
      <w:r>
        <w:t xml:space="preserve">ние </w:t>
      </w:r>
      <w:r>
        <w:rPr>
          <w:noProof/>
        </w:rPr>
        <w:t xml:space="preserve">людьми </w:t>
      </w:r>
      <w:r>
        <w:t>себя свободными в христианстве осуществляется только лишь с пр</w:t>
      </w:r>
      <w:r>
        <w:t>и</w:t>
      </w:r>
      <w:r>
        <w:t>ходом Мартина Лютера. Только лютеранство является абсолютно совершенной формой истинного христианства.</w:t>
      </w:r>
    </w:p>
    <w:p w:rsidR="00BD51C2" w:rsidRDefault="00BD51C2" w:rsidP="00BD51C2">
      <w:pPr>
        <w:pStyle w:val="a3"/>
      </w:pPr>
      <w:r>
        <w:t>Бог</w:t>
      </w:r>
      <w:r>
        <w:rPr>
          <w:noProof/>
        </w:rPr>
        <w:t xml:space="preserve"> — </w:t>
      </w:r>
      <w:r>
        <w:t>это Троица, и именно в троичности Бога Гегель видит самое главное доказательство истинности три</w:t>
      </w:r>
      <w:r>
        <w:rPr>
          <w:noProof/>
        </w:rPr>
        <w:t>а</w:t>
      </w:r>
      <w:r>
        <w:t>дического метода своей философии. Бог</w:t>
      </w:r>
      <w:r>
        <w:rPr>
          <w:noProof/>
        </w:rPr>
        <w:t xml:space="preserve"> </w:t>
      </w:r>
      <w:r>
        <w:t>Отец есть тезис, существующий Сам в Себе и для Себя, это существование Бога до сотвор</w:t>
      </w:r>
      <w:r>
        <w:t>е</w:t>
      </w:r>
      <w:r>
        <w:t>ния мира. Здесь Гегель проводит популярную идею разделения мира на царство Бога</w:t>
      </w:r>
      <w:r>
        <w:rPr>
          <w:noProof/>
        </w:rPr>
        <w:t xml:space="preserve"> </w:t>
      </w:r>
      <w:r>
        <w:t>Отца, Бога</w:t>
      </w:r>
      <w:r>
        <w:rPr>
          <w:noProof/>
        </w:rPr>
        <w:t xml:space="preserve"> </w:t>
      </w:r>
      <w:r>
        <w:t>Сына и Бога</w:t>
      </w:r>
      <w:r>
        <w:rPr>
          <w:noProof/>
        </w:rPr>
        <w:t xml:space="preserve"> </w:t>
      </w:r>
      <w:r>
        <w:t>Духа Святого. Царство Бога</w:t>
      </w:r>
      <w:r>
        <w:rPr>
          <w:noProof/>
        </w:rPr>
        <w:t xml:space="preserve"> </w:t>
      </w:r>
      <w:r>
        <w:t>Отца — это царство до сотворения мира. Царство Бога</w:t>
      </w:r>
      <w:r>
        <w:rPr>
          <w:noProof/>
        </w:rPr>
        <w:t xml:space="preserve"> </w:t>
      </w:r>
      <w:r>
        <w:t xml:space="preserve">Сына — это время до пришествия Иисуса Христа, до </w:t>
      </w:r>
      <w:r>
        <w:rPr>
          <w:noProof/>
        </w:rPr>
        <w:t>в</w:t>
      </w:r>
      <w:r>
        <w:t xml:space="preserve">оскресения Его и </w:t>
      </w:r>
      <w:r>
        <w:rPr>
          <w:noProof/>
        </w:rPr>
        <w:t>в</w:t>
      </w:r>
      <w:r>
        <w:t xml:space="preserve">ознесения, ибо после евангельских событий, после того как </w:t>
      </w:r>
      <w:r>
        <w:lastRenderedPageBreak/>
        <w:t xml:space="preserve">Иисус Христос </w:t>
      </w:r>
      <w:r>
        <w:rPr>
          <w:noProof/>
        </w:rPr>
        <w:t>в</w:t>
      </w:r>
      <w:r>
        <w:t xml:space="preserve">ознесся на небо и соединился вновь со Своим Отцом, </w:t>
      </w:r>
      <w:r w:rsidR="00BD3479">
        <w:t xml:space="preserve">вновь </w:t>
      </w:r>
      <w:r>
        <w:t>пр</w:t>
      </w:r>
      <w:r>
        <w:t>о</w:t>
      </w:r>
      <w:r>
        <w:t xml:space="preserve">изошло возвращение </w:t>
      </w:r>
      <w:r>
        <w:rPr>
          <w:noProof/>
        </w:rPr>
        <w:t>т</w:t>
      </w:r>
      <w:r>
        <w:t xml:space="preserve">ворения мира к </w:t>
      </w:r>
      <w:r>
        <w:rPr>
          <w:noProof/>
        </w:rPr>
        <w:t>с</w:t>
      </w:r>
      <w:r>
        <w:t>воему Творцу. И поэтому это есть снятие противоположности, возникшей до пришествия Спасителя, это есть истинное с</w:t>
      </w:r>
      <w:r>
        <w:t>у</w:t>
      </w:r>
      <w:r>
        <w:t>ществование мира, это есть царство Духа.</w:t>
      </w:r>
    </w:p>
    <w:p w:rsidR="00BD51C2" w:rsidRDefault="00BD51C2" w:rsidP="00BD51C2">
      <w:pPr>
        <w:pStyle w:val="a3"/>
      </w:pPr>
      <w:r>
        <w:t>Религиозное учение Гегеля чуждо истинному христианству, потому что хр</w:t>
      </w:r>
      <w:r>
        <w:t>и</w:t>
      </w:r>
      <w:r>
        <w:t>стианство не вырастает из предыдущих форм религиозности. Можно говорить, что причиной совпадения некоторых положений дохристианских религиий с христиа</w:t>
      </w:r>
      <w:r>
        <w:t>н</w:t>
      </w:r>
      <w:r>
        <w:t>ством является наличие следов прамонотеизма, истинной религии, которая была у прародителей в раю, в первобытных религиях. Но ни в коем случае нельзя говорить об эволюции религии — этот взгляд атеистичен по своей сути. Кроме того, подч</w:t>
      </w:r>
      <w:r>
        <w:t>и</w:t>
      </w:r>
      <w:r>
        <w:t xml:space="preserve">нив христианство философии, </w:t>
      </w:r>
      <w:r w:rsidR="00151FC1">
        <w:t xml:space="preserve">т. е. </w:t>
      </w:r>
      <w:r>
        <w:t>разуму</w:t>
      </w:r>
      <w:r w:rsidR="00BD3479">
        <w:t>,</w:t>
      </w:r>
      <w:r>
        <w:t xml:space="preserve"> </w:t>
      </w:r>
      <w:r w:rsidR="00151FC1">
        <w:t>то</w:t>
      </w:r>
      <w:r>
        <w:t xml:space="preserve"> мож</w:t>
      </w:r>
      <w:r w:rsidR="00151FC1">
        <w:t>но</w:t>
      </w:r>
      <w:r>
        <w:t xml:space="preserve"> от христианства и освободит</w:t>
      </w:r>
      <w:r>
        <w:t>ь</w:t>
      </w:r>
      <w:r>
        <w:t>ся, доверившись своему разуму, что</w:t>
      </w:r>
      <w:r w:rsidR="00151FC1">
        <w:t xml:space="preserve"> впоследствии </w:t>
      </w:r>
      <w:r>
        <w:t>и произошло. Хотя сам Гегель мыслил о благих целях, о познании Бога и о философской любви к Нему, но и</w:t>
      </w:r>
      <w:r>
        <w:t>з</w:t>
      </w:r>
      <w:r>
        <w:t>вестно, куда вымощена благими намерениями дорога</w:t>
      </w:r>
      <w:r>
        <w:rPr>
          <w:noProof/>
        </w:rPr>
        <w:t>.</w:t>
      </w:r>
    </w:p>
    <w:p w:rsidR="00BD51C2" w:rsidRDefault="00BD51C2" w:rsidP="00BD51C2">
      <w:pPr>
        <w:pStyle w:val="a3"/>
      </w:pPr>
    </w:p>
    <w:p w:rsidR="00BD51C2" w:rsidRDefault="00BD51C2" w:rsidP="00BD51C2">
      <w:pPr>
        <w:pStyle w:val="a3"/>
      </w:pPr>
      <w:r>
        <w:t>Как уже было сказано, высшей формой самосознания является философия. Так</w:t>
      </w:r>
      <w:r>
        <w:rPr>
          <w:noProof/>
        </w:rPr>
        <w:t xml:space="preserve"> </w:t>
      </w:r>
      <w:r>
        <w:t>же подробно Гегель рассматривает развитие философии в своих «Лекциях по истории философии», но мы на этом останавливаться не будем, поскольку об о</w:t>
      </w:r>
      <w:r>
        <w:t>т</w:t>
      </w:r>
      <w:r>
        <w:t>ношении Гегеля к предыдущей философии уже говорилось выше.</w:t>
      </w:r>
    </w:p>
    <w:p w:rsidR="00BD51C2" w:rsidRDefault="00BD51C2" w:rsidP="00BD51C2">
      <w:pPr>
        <w:pStyle w:val="a3"/>
      </w:pPr>
      <w:r>
        <w:t>Гегелевская философия оказала очень серьезное влияние на последующую философию. У Гегеля сразу же появились многочисленные последователи. Возни</w:t>
      </w:r>
      <w:r>
        <w:t>к</w:t>
      </w:r>
      <w:r>
        <w:t>ло левое и правое гегел</w:t>
      </w:r>
      <w:r>
        <w:rPr>
          <w:noProof/>
        </w:rPr>
        <w:t>ья</w:t>
      </w:r>
      <w:r>
        <w:t>нство. Левые гегельянцы («младогегельянцы») делали атеистические выводы из учения Гегеля, как, например, Д. Штраус в книге «Жизнь Иисуса». Правые («старогегельянцы») делали упор на религиозную сторону уч</w:t>
      </w:r>
      <w:r>
        <w:t>е</w:t>
      </w:r>
      <w:r>
        <w:t>ния</w:t>
      </w:r>
      <w:r w:rsidR="00BD3479">
        <w:t xml:space="preserve">, </w:t>
      </w:r>
      <w:r>
        <w:t xml:space="preserve">например К. Розенкранц, </w:t>
      </w:r>
      <w:r w:rsidR="00397552">
        <w:t>написавший</w:t>
      </w:r>
      <w:r>
        <w:t xml:space="preserve"> «Энциклопедию теологических наук». Одни восприняли у Гегеля метод, а другие — систему. Метод гегелев</w:t>
      </w:r>
      <w:r>
        <w:rPr>
          <w:noProof/>
        </w:rPr>
        <w:t>с</w:t>
      </w:r>
      <w:r>
        <w:t>кий — ди</w:t>
      </w:r>
      <w:r>
        <w:t>а</w:t>
      </w:r>
      <w:r>
        <w:t>лектика, был унаследован прежде всего К. Марксом, который критиковал Гегеля за то, что у него система и метод противоречат друг другу, диалектический метод противоречит жесткой три</w:t>
      </w:r>
      <w:r>
        <w:rPr>
          <w:noProof/>
        </w:rPr>
        <w:t>а</w:t>
      </w:r>
      <w:r>
        <w:t>дической системе, в которой все имеет свое собстве</w:t>
      </w:r>
      <w:r>
        <w:t>н</w:t>
      </w:r>
      <w:r>
        <w:t>ное место. Маркс как бы довел диалектику Гегеля до абсурда. Если у Гегеля была хотя бы одна здравая мысль об иерархическом состоянии мира, что в нем есть д</w:t>
      </w:r>
      <w:r>
        <w:t>у</w:t>
      </w:r>
      <w:r>
        <w:t>ховное и материальное начало, есть какое-то соподчинение этих двух начал</w:t>
      </w:r>
      <w:r>
        <w:rPr>
          <w:noProof/>
        </w:rPr>
        <w:t>,</w:t>
      </w:r>
      <w:r>
        <w:t xml:space="preserve"> и это не подвергается Гегел</w:t>
      </w:r>
      <w:r>
        <w:rPr>
          <w:noProof/>
        </w:rPr>
        <w:t>ем</w:t>
      </w:r>
      <w:r>
        <w:t xml:space="preserve"> диалектическому сомнению, то Маркс и сюда внес </w:t>
      </w:r>
      <w:r>
        <w:rPr>
          <w:noProof/>
        </w:rPr>
        <w:t>диалектику</w:t>
      </w:r>
      <w:r>
        <w:t>.</w:t>
      </w:r>
    </w:p>
    <w:p w:rsidR="00BD51C2" w:rsidRDefault="00BD51C2" w:rsidP="00BD51C2">
      <w:pPr>
        <w:pStyle w:val="a3"/>
      </w:pPr>
      <w:r>
        <w:t>Было много последователей Гегеля и со стороны религиозных мыслителей. Прежде всего нужно отметить английского философа конца XIX в. Френсиса Бр</w:t>
      </w:r>
      <w:r>
        <w:rPr>
          <w:noProof/>
        </w:rPr>
        <w:t>э</w:t>
      </w:r>
      <w:r>
        <w:t>д</w:t>
      </w:r>
      <w:r>
        <w:t>ли, представителя идеалистического течения неогеге</w:t>
      </w:r>
      <w:r>
        <w:rPr>
          <w:noProof/>
        </w:rPr>
        <w:t>лья</w:t>
      </w:r>
      <w:r>
        <w:t>нства. Увлечение Гегелем было у раннего И.</w:t>
      </w:r>
      <w:r w:rsidR="00397552">
        <w:t> </w:t>
      </w:r>
      <w:r>
        <w:t>А. Ильина (его диссертация называлась «Философия Гегеля как учение о конкретности Бога и человека»).</w:t>
      </w:r>
    </w:p>
    <w:p w:rsidR="00BD51C2" w:rsidRDefault="00BD51C2" w:rsidP="00BD51C2">
      <w:pPr>
        <w:pStyle w:val="a3"/>
      </w:pPr>
      <w:r>
        <w:t>Учеником Гегеля был Людвиг Фейербах, который гегелевскую философию «перевернул с ног на голову» — отказался от понятия Бога</w:t>
      </w:r>
      <w:r>
        <w:rPr>
          <w:noProof/>
        </w:rPr>
        <w:t>. П</w:t>
      </w:r>
      <w:r>
        <w:t>оскольку у Гегеля разум человеческий и разум Божественный есть один и тот же разум, поэтому п</w:t>
      </w:r>
      <w:r>
        <w:t>о</w:t>
      </w:r>
      <w:r>
        <w:t>знание Бога — это познание человеком самого себя. Эту идею Фейербах будет че</w:t>
      </w:r>
      <w:r>
        <w:t>т</w:t>
      </w:r>
      <w:r>
        <w:t>ко и логично реализовывать.</w:t>
      </w:r>
    </w:p>
    <w:p w:rsidR="00BD51C2" w:rsidRDefault="00BD51C2" w:rsidP="00F051CD">
      <w:pPr>
        <w:pStyle w:val="-2"/>
      </w:pPr>
      <w:bookmarkStart w:id="98" w:name="_Toc383885238"/>
      <w:r>
        <w:t>§ </w:t>
      </w:r>
      <w:r w:rsidR="005C0C41">
        <w:t>6</w:t>
      </w:r>
      <w:r>
        <w:t>. Л</w:t>
      </w:r>
      <w:r w:rsidR="00F051CD">
        <w:t>юдвиг</w:t>
      </w:r>
      <w:r>
        <w:t xml:space="preserve"> Ф</w:t>
      </w:r>
      <w:r w:rsidR="00F051CD">
        <w:t>ейербах</w:t>
      </w:r>
      <w:bookmarkEnd w:id="98"/>
    </w:p>
    <w:p w:rsidR="00BD51C2" w:rsidRDefault="00BD51C2" w:rsidP="00F051CD">
      <w:pPr>
        <w:pStyle w:val="-3"/>
      </w:pPr>
      <w:bookmarkStart w:id="99" w:name="_Toc383885239"/>
      <w:r>
        <w:t>Жизнь и произведения</w:t>
      </w:r>
      <w:bookmarkEnd w:id="99"/>
    </w:p>
    <w:p w:rsidR="00BD51C2" w:rsidRDefault="00BD51C2" w:rsidP="00BD51C2">
      <w:pPr>
        <w:pStyle w:val="a3"/>
      </w:pPr>
      <w:r>
        <w:t>Людвиг Фейербах — последни</w:t>
      </w:r>
      <w:r>
        <w:rPr>
          <w:noProof/>
        </w:rPr>
        <w:t>й</w:t>
      </w:r>
      <w:r>
        <w:t xml:space="preserve"> представител</w:t>
      </w:r>
      <w:r>
        <w:rPr>
          <w:noProof/>
        </w:rPr>
        <w:t>ь</w:t>
      </w:r>
      <w:r>
        <w:t xml:space="preserve"> так называемой немецкой классической философии. Впрочем, его можно считать и последним представит</w:t>
      </w:r>
      <w:r>
        <w:t>е</w:t>
      </w:r>
      <w:r>
        <w:t xml:space="preserve">лем философии Нового времени, и одним из первых представителей современной философии. </w:t>
      </w:r>
    </w:p>
    <w:p w:rsidR="00BD51C2" w:rsidRDefault="00BD51C2" w:rsidP="00BD51C2">
      <w:pPr>
        <w:pStyle w:val="a3"/>
      </w:pPr>
      <w:r>
        <w:t xml:space="preserve">Л. Фейербах (1804–1872) родился в Баварии, в многодетной семье юриста (отец его был криминалистом). В </w:t>
      </w:r>
      <w:smartTag w:uri="urn:schemas-microsoft-com:office:smarttags" w:element="metricconverter">
        <w:smartTagPr>
          <w:attr w:name="ProductID" w:val="1823 г"/>
        </w:smartTagPr>
        <w:r>
          <w:t>1823 г</w:t>
        </w:r>
      </w:smartTag>
      <w:r>
        <w:t xml:space="preserve">. Фейербах поступает в Гейдельбергский университет на богословский факультет. Он изучает теологию, но еще в молодости почувствовал, что теология не его специальность. Он начинает читать философские книги, увлекается модным тогда Гегелем. В </w:t>
      </w:r>
      <w:smartTag w:uri="urn:schemas-microsoft-com:office:smarttags" w:element="metricconverter">
        <w:smartTagPr>
          <w:attr w:name="ProductID" w:val="1824 г"/>
        </w:smartTagPr>
        <w:r>
          <w:t>1824 г</w:t>
        </w:r>
      </w:smartTag>
      <w:r>
        <w:t xml:space="preserve">. уезжает в Берлин, где тогда </w:t>
      </w:r>
      <w:r>
        <w:lastRenderedPageBreak/>
        <w:t>преподавал Гегель, слушает его лекции и полностью оставляет теологию, посвящая себя изучению философии. Защищает диссертацию в типично гегелевском духе «О едином, всеобщем и бесконечном разуме».</w:t>
      </w:r>
    </w:p>
    <w:p w:rsidR="00BD51C2" w:rsidRDefault="00BD51C2" w:rsidP="00BD51C2">
      <w:pPr>
        <w:pStyle w:val="a3"/>
      </w:pPr>
      <w:r>
        <w:t>Но уже в диссертации виден отход от классического гегел</w:t>
      </w:r>
      <w:r>
        <w:rPr>
          <w:noProof/>
        </w:rPr>
        <w:t>ья</w:t>
      </w:r>
      <w:r>
        <w:t>нства — Фейе</w:t>
      </w:r>
      <w:r>
        <w:t>р</w:t>
      </w:r>
      <w:r>
        <w:t>бах не признавал христианств</w:t>
      </w:r>
      <w:r w:rsidR="005C0C41">
        <w:t>о</w:t>
      </w:r>
      <w:r>
        <w:t xml:space="preserve"> как истинн</w:t>
      </w:r>
      <w:r w:rsidR="005C0C41">
        <w:t>ую</w:t>
      </w:r>
      <w:r>
        <w:t xml:space="preserve"> религи</w:t>
      </w:r>
      <w:r w:rsidR="005C0C41">
        <w:t>ю</w:t>
      </w:r>
      <w:r>
        <w:t>. Взгляды и самого Гегеля никак не</w:t>
      </w:r>
      <w:r>
        <w:rPr>
          <w:noProof/>
        </w:rPr>
        <w:t>льзя</w:t>
      </w:r>
      <w:r>
        <w:t xml:space="preserve"> назвать христианским</w:t>
      </w:r>
      <w:r>
        <w:rPr>
          <w:noProof/>
        </w:rPr>
        <w:t>и</w:t>
      </w:r>
      <w:r>
        <w:t>, с какой бы позиции мы к ним н</w:t>
      </w:r>
      <w:r>
        <w:rPr>
          <w:noProof/>
        </w:rPr>
        <w:t>и</w:t>
      </w:r>
      <w:r>
        <w:t xml:space="preserve"> подходили, даже судя не строго, хотя Гегель себя считал христианином, открывшим истинную сущность христианства. Фейербах даже такого себе не позволяет, он отрицает хр</w:t>
      </w:r>
      <w:r>
        <w:t>и</w:t>
      </w:r>
      <w:r>
        <w:t>стианство как истинную религию, ибо, как он считает в своей работе, христианство принижает чувственное познание мира природы.</w:t>
      </w:r>
    </w:p>
    <w:p w:rsidR="00BD51C2" w:rsidRDefault="00BD51C2" w:rsidP="00BD51C2">
      <w:pPr>
        <w:pStyle w:val="a3"/>
      </w:pPr>
      <w:r>
        <w:t xml:space="preserve">После окончания </w:t>
      </w:r>
      <w:r>
        <w:rPr>
          <w:noProof/>
        </w:rPr>
        <w:t>у</w:t>
      </w:r>
      <w:r>
        <w:t xml:space="preserve">ниверситета он работает в </w:t>
      </w:r>
      <w:r>
        <w:rPr>
          <w:noProof/>
        </w:rPr>
        <w:t>Э</w:t>
      </w:r>
      <w:r>
        <w:t xml:space="preserve">рландском </w:t>
      </w:r>
      <w:r>
        <w:rPr>
          <w:noProof/>
        </w:rPr>
        <w:t>у</w:t>
      </w:r>
      <w:r>
        <w:t>ниверситете, чит</w:t>
      </w:r>
      <w:r>
        <w:t>а</w:t>
      </w:r>
      <w:r>
        <w:t>ет курс гегелевской философии. Во время своей педагогической деятельности Фе</w:t>
      </w:r>
      <w:r>
        <w:t>й</w:t>
      </w:r>
      <w:r>
        <w:t xml:space="preserve">ербах подвергает философскому осмыслению философию Гегеля. В </w:t>
      </w:r>
      <w:smartTag w:uri="urn:schemas-microsoft-com:office:smarttags" w:element="metricconverter">
        <w:smartTagPr>
          <w:attr w:name="ProductID" w:val="1830 г"/>
        </w:smartTagPr>
        <w:r>
          <w:t>1830 г</w:t>
        </w:r>
      </w:smartTag>
      <w:r>
        <w:t>. вых</w:t>
      </w:r>
      <w:r>
        <w:t>о</w:t>
      </w:r>
      <w:r>
        <w:t>дит его работа «Мысли о смерти и бессмертии», где подвергает</w:t>
      </w:r>
      <w:r>
        <w:rPr>
          <w:noProof/>
        </w:rPr>
        <w:t>ся</w:t>
      </w:r>
      <w:r>
        <w:t xml:space="preserve"> критике христ</w:t>
      </w:r>
      <w:r>
        <w:t>и</w:t>
      </w:r>
      <w:r>
        <w:t xml:space="preserve">анское учение о бессмертии души и человека — пока с точки зрения гегелевской философии. Из-за этой книги Фейербаха выгоняют из </w:t>
      </w:r>
      <w:r>
        <w:rPr>
          <w:noProof/>
        </w:rPr>
        <w:t>у</w:t>
      </w:r>
      <w:r>
        <w:t xml:space="preserve">ниверситета, и он, нигде не работая, </w:t>
      </w:r>
      <w:r>
        <w:rPr>
          <w:noProof/>
        </w:rPr>
        <w:t>становится</w:t>
      </w:r>
      <w:r>
        <w:t xml:space="preserve"> свободным литератором. В период с 1833 по </w:t>
      </w:r>
      <w:smartTag w:uri="urn:schemas-microsoft-com:office:smarttags" w:element="metricconverter">
        <w:smartTagPr>
          <w:attr w:name="ProductID" w:val="1838 г"/>
        </w:smartTagPr>
        <w:r>
          <w:t>1838 г</w:t>
        </w:r>
      </w:smartTag>
      <w:r>
        <w:t>. пишет «Историю новой философии», в которой он показал себя великолепным знатоком философии Нового времени.</w:t>
      </w:r>
    </w:p>
    <w:p w:rsidR="00BD51C2" w:rsidRDefault="00BD51C2" w:rsidP="00BD51C2">
      <w:pPr>
        <w:pStyle w:val="a3"/>
      </w:pPr>
      <w:r>
        <w:t xml:space="preserve">В </w:t>
      </w:r>
      <w:smartTag w:uri="urn:schemas-microsoft-com:office:smarttags" w:element="metricconverter">
        <w:smartTagPr>
          <w:attr w:name="ProductID" w:val="1838 г"/>
        </w:smartTagPr>
        <w:r>
          <w:t>1838 г</w:t>
        </w:r>
      </w:smartTag>
      <w:r>
        <w:t>. Фейербах пишет работу «К критике философии Гегеля», где заявл</w:t>
      </w:r>
      <w:r>
        <w:t>я</w:t>
      </w:r>
      <w:r>
        <w:t>ет о своем окончательном разрыве с Гегелем. Окончательный разрыв означал пр</w:t>
      </w:r>
      <w:r>
        <w:t>и</w:t>
      </w:r>
      <w:r>
        <w:t>знание того, что гегелевская философия, по его мнению, есть перевернутая исти</w:t>
      </w:r>
      <w:r>
        <w:t>н</w:t>
      </w:r>
      <w:r>
        <w:t>ная философия — не материя есть инобытие духа, а</w:t>
      </w:r>
      <w:r w:rsidR="005C0C41">
        <w:t>,</w:t>
      </w:r>
      <w:r>
        <w:t xml:space="preserve"> наоборот, материя первична</w:t>
      </w:r>
      <w:r>
        <w:rPr>
          <w:noProof/>
        </w:rPr>
        <w:t>,</w:t>
      </w:r>
      <w:r>
        <w:t xml:space="preserve"> </w:t>
      </w:r>
      <w:r w:rsidR="005C0C41">
        <w:t>и</w:t>
      </w:r>
      <w:r>
        <w:t xml:space="preserve"> идеальное есть лишь форма существования материального. Он упрекает Гегеля за его идеализм, который, по его мнению, вытекает из абсолютизирования категорий. В </w:t>
      </w:r>
      <w:smartTag w:uri="urn:schemas-microsoft-com:office:smarttags" w:element="metricconverter">
        <w:smartTagPr>
          <w:attr w:name="ProductID" w:val="1841 г"/>
        </w:smartTagPr>
        <w:r>
          <w:t>1841 г</w:t>
        </w:r>
      </w:smartTag>
      <w:r>
        <w:t xml:space="preserve">. выходит основная работа Фейербаха «Сущность христианства». Идеи, описанные в этой книге, он развивает дальше, и в </w:t>
      </w:r>
      <w:smartTag w:uri="urn:schemas-microsoft-com:office:smarttags" w:element="metricconverter">
        <w:smartTagPr>
          <w:attr w:name="ProductID" w:val="1845 г"/>
        </w:smartTagPr>
        <w:r>
          <w:t>1845 г</w:t>
        </w:r>
      </w:smartTag>
      <w:r>
        <w:t>. выходит его «Сущность религии». В это же время выходят и другие его работы, в которых он излагает в сжатой форме суть своей философии; это «Предварительные тезисы к реформе ф</w:t>
      </w:r>
      <w:r>
        <w:t>и</w:t>
      </w:r>
      <w:r>
        <w:t>лософии», «Основные положения философии будущего» и др.</w:t>
      </w:r>
    </w:p>
    <w:p w:rsidR="00BD51C2" w:rsidRDefault="00BD51C2" w:rsidP="00BD51C2">
      <w:pPr>
        <w:pStyle w:val="a3"/>
      </w:pPr>
      <w:r>
        <w:t xml:space="preserve">После этого он пишет достаточно мало, читает лекции о сущности религии, но уже не в </w:t>
      </w:r>
      <w:r>
        <w:rPr>
          <w:noProof/>
        </w:rPr>
        <w:t>у</w:t>
      </w:r>
      <w:r>
        <w:t xml:space="preserve">ниверситетах, куда его не допускают, а в частных учебных заведениях. В </w:t>
      </w:r>
      <w:r w:rsidR="005C0C41">
        <w:t>18</w:t>
      </w:r>
      <w:r>
        <w:t>40-е г</w:t>
      </w:r>
      <w:r w:rsidR="005C0C41">
        <w:t>г.</w:t>
      </w:r>
      <w:r>
        <w:t xml:space="preserve"> до него доходит известие о появлении его учеников — Маркса и Э</w:t>
      </w:r>
      <w:r>
        <w:t>н</w:t>
      </w:r>
      <w:r>
        <w:t>гельса; он читает их труды, даже «Капитал» Маркса, относится</w:t>
      </w:r>
      <w:r w:rsidRPr="0066148A">
        <w:t xml:space="preserve"> </w:t>
      </w:r>
      <w:r>
        <w:t>к ним одобрител</w:t>
      </w:r>
      <w:r>
        <w:t>ь</w:t>
      </w:r>
      <w:r>
        <w:t xml:space="preserve">но. Умер Фейербах в </w:t>
      </w:r>
      <w:smartTag w:uri="urn:schemas-microsoft-com:office:smarttags" w:element="metricconverter">
        <w:smartTagPr>
          <w:attr w:name="ProductID" w:val="1872 г"/>
        </w:smartTagPr>
        <w:r>
          <w:t>1872 г</w:t>
        </w:r>
      </w:smartTag>
      <w:r>
        <w:t>., будучи философом-затворником, мало что писавшим и никому уже не интересным. Это было время совсем других философов и совсем других мыслителей — время позитивизма, время зарождавшейся философии жи</w:t>
      </w:r>
      <w:r>
        <w:t>з</w:t>
      </w:r>
      <w:r>
        <w:t xml:space="preserve">ни, марксизма и др. </w:t>
      </w:r>
    </w:p>
    <w:p w:rsidR="00BD51C2" w:rsidRDefault="00BD51C2" w:rsidP="006250C5">
      <w:pPr>
        <w:pStyle w:val="-3"/>
      </w:pPr>
      <w:bookmarkStart w:id="100" w:name="_Toc383885240"/>
      <w:r>
        <w:t>Критика христианства</w:t>
      </w:r>
      <w:bookmarkEnd w:id="100"/>
    </w:p>
    <w:p w:rsidR="00BD51C2" w:rsidRDefault="00BD51C2" w:rsidP="00BD51C2">
      <w:pPr>
        <w:pStyle w:val="a3"/>
      </w:pPr>
      <w:r>
        <w:t>Основную задачу философии Фейербах видел в том, что она должна открыть сущность человека; именно в сведении философии к антропологии, к очеловеч</w:t>
      </w:r>
      <w:r>
        <w:t>е</w:t>
      </w:r>
      <w:r>
        <w:t xml:space="preserve">нию философии и всего знания </w:t>
      </w:r>
      <w:r>
        <w:rPr>
          <w:noProof/>
        </w:rPr>
        <w:t xml:space="preserve">он </w:t>
      </w:r>
      <w:r>
        <w:t>видел главную задачу своей мысли. И в этом же он видел недостаток всех предыдущих философских и религиозных систем.</w:t>
      </w:r>
    </w:p>
    <w:p w:rsidR="00BD51C2" w:rsidRDefault="00BD51C2" w:rsidP="00BD51C2">
      <w:pPr>
        <w:pStyle w:val="a3"/>
      </w:pPr>
      <w:r>
        <w:t xml:space="preserve">Философия Гегеля завершает философию Нового времени, и именно поэтому она ближе всего подошла к этой истине. У Гегеля видно, что человеческий разум и разум мировой, </w:t>
      </w:r>
      <w:r>
        <w:rPr>
          <w:noProof/>
        </w:rPr>
        <w:t>б</w:t>
      </w:r>
      <w:r>
        <w:t xml:space="preserve">ожественный есть одно и то же. Кроме того, из панлогизма Гегеля вытекает и его пантеизм: Бог и мир есть фактически одно и то же. Поэтому Гегель сделал логические выводы из развития всей предыдущей философии, и осталось только поставить точку. Поскольку уже из философии Гегеля видно, что </w:t>
      </w:r>
      <w:r>
        <w:rPr>
          <w:noProof/>
        </w:rPr>
        <w:t>б</w:t>
      </w:r>
      <w:r>
        <w:t>ожес</w:t>
      </w:r>
      <w:r>
        <w:t>т</w:t>
      </w:r>
      <w:r>
        <w:t xml:space="preserve">венный </w:t>
      </w:r>
      <w:r>
        <w:rPr>
          <w:noProof/>
        </w:rPr>
        <w:t>р</w:t>
      </w:r>
      <w:r>
        <w:t xml:space="preserve">азум, абсолютных </w:t>
      </w:r>
      <w:r>
        <w:rPr>
          <w:noProof/>
        </w:rPr>
        <w:t>д</w:t>
      </w:r>
      <w:r>
        <w:t>ух, абсолютна</w:t>
      </w:r>
      <w:r>
        <w:rPr>
          <w:noProof/>
        </w:rPr>
        <w:t>я</w:t>
      </w:r>
      <w:r>
        <w:t xml:space="preserve"> идея — все они совпадают с человеч</w:t>
      </w:r>
      <w:r>
        <w:t>е</w:t>
      </w:r>
      <w:r>
        <w:t>ским разумом, то</w:t>
      </w:r>
      <w:r>
        <w:rPr>
          <w:noProof/>
        </w:rPr>
        <w:t>,</w:t>
      </w:r>
      <w:r>
        <w:t xml:space="preserve"> следовательно</w:t>
      </w:r>
      <w:r>
        <w:rPr>
          <w:noProof/>
        </w:rPr>
        <w:t>,</w:t>
      </w:r>
      <w:r>
        <w:t xml:space="preserve"> первичным и основным предметом человеческой мысли является разум человека или, говоря шире, человек. Поэтому новая филос</w:t>
      </w:r>
      <w:r>
        <w:t>о</w:t>
      </w:r>
      <w:r>
        <w:t>фия и есть реализация гегелевской философии, которая должна осуществиться п</w:t>
      </w:r>
      <w:r>
        <w:t>у</w:t>
      </w:r>
      <w:r>
        <w:t>тем отрицания Гегеля, потому что гегелевская философия противоречива сама в себе. Это противоречие состоит в отрицании теологии с точки зрения самой теол</w:t>
      </w:r>
      <w:r>
        <w:t>о</w:t>
      </w:r>
      <w:r>
        <w:t>гии: «</w:t>
      </w:r>
      <w:r w:rsidRPr="00EE3552">
        <w:rPr>
          <w:i/>
          <w:szCs w:val="22"/>
        </w:rPr>
        <w:t>Противоречие</w:t>
      </w:r>
      <w:r>
        <w:t xml:space="preserve"> новейшей философии, в особенности пантеизма, по </w:t>
      </w:r>
      <w:r>
        <w:rPr>
          <w:i/>
        </w:rPr>
        <w:t>преимущ</w:t>
      </w:r>
      <w:r>
        <w:rPr>
          <w:i/>
        </w:rPr>
        <w:t>е</w:t>
      </w:r>
      <w:r>
        <w:rPr>
          <w:i/>
        </w:rPr>
        <w:lastRenderedPageBreak/>
        <w:t>ству характеризует философию Гегеля;</w:t>
      </w:r>
      <w:r>
        <w:t xml:space="preserve"> противоречие это заключается в том, что пантеизм представляет собою </w:t>
      </w:r>
      <w:r>
        <w:rPr>
          <w:i/>
        </w:rPr>
        <w:t>отрицание теологии с точки зрения теологии</w:t>
      </w:r>
      <w:r>
        <w:t xml:space="preserve"> или </w:t>
      </w:r>
      <w:r>
        <w:rPr>
          <w:i/>
        </w:rPr>
        <w:t>то</w:t>
      </w:r>
      <w:r>
        <w:t xml:space="preserve"> отрицание теологии, </w:t>
      </w:r>
      <w:r>
        <w:rPr>
          <w:i/>
        </w:rPr>
        <w:t>которое само опять-таки оказывается теологией</w:t>
      </w:r>
      <w:r>
        <w:t>»</w:t>
      </w:r>
      <w:r>
        <w:rPr>
          <w:rStyle w:val="a5"/>
        </w:rPr>
        <w:footnoteReference w:id="283"/>
      </w:r>
      <w:r w:rsidRPr="00B108E2">
        <w:t>. Г</w:t>
      </w:r>
      <w:r>
        <w:t>е</w:t>
      </w:r>
      <w:r>
        <w:t xml:space="preserve">гель утверждал, что сущность Бога абсолютно и полностью познаваема. Именно в этой тождественности человеческого и </w:t>
      </w:r>
      <w:r>
        <w:rPr>
          <w:noProof/>
        </w:rPr>
        <w:t>б</w:t>
      </w:r>
      <w:r>
        <w:t>ожественного Фейербах видит, что фил</w:t>
      </w:r>
      <w:r>
        <w:t>о</w:t>
      </w:r>
      <w:r>
        <w:t xml:space="preserve">софия Гегеля есть отрицание теологии с точки зрения самой теологии. Теология отрицает сама себя, потому что она сводится к человеческому разуму, </w:t>
      </w:r>
      <w:r>
        <w:rPr>
          <w:noProof/>
        </w:rPr>
        <w:t>б</w:t>
      </w:r>
      <w:r>
        <w:t>ожестве</w:t>
      </w:r>
      <w:r>
        <w:t>н</w:t>
      </w:r>
      <w:r>
        <w:t>ный разум оказывается ненужным: «…</w:t>
      </w:r>
      <w:r>
        <w:rPr>
          <w:rFonts w:ascii="Times New Roman CYR" w:hAnsi="Times New Roman CYR"/>
        </w:rPr>
        <w:t>как значится в учении Гегеля, сознание ч</w:t>
      </w:r>
      <w:r>
        <w:rPr>
          <w:rFonts w:ascii="Times New Roman CYR" w:hAnsi="Times New Roman CYR"/>
        </w:rPr>
        <w:t>е</w:t>
      </w:r>
      <w:r>
        <w:rPr>
          <w:rFonts w:ascii="Times New Roman CYR" w:hAnsi="Times New Roman CYR"/>
        </w:rPr>
        <w:t xml:space="preserve">ловека о Боге есть самосознание Бога, то, стало быть, </w:t>
      </w:r>
      <w:r w:rsidRPr="00B108E2">
        <w:rPr>
          <w:rFonts w:ascii="Times New Roman CYR" w:hAnsi="Times New Roman CYR"/>
          <w:i/>
        </w:rPr>
        <w:t>человеческое сознание</w:t>
      </w:r>
      <w:r>
        <w:rPr>
          <w:rFonts w:ascii="Times New Roman CYR" w:hAnsi="Times New Roman CYR"/>
        </w:rPr>
        <w:t xml:space="preserve"> по себе есть </w:t>
      </w:r>
      <w:r w:rsidRPr="00B108E2">
        <w:rPr>
          <w:rFonts w:ascii="Times New Roman CYR" w:hAnsi="Times New Roman CYR"/>
          <w:i/>
        </w:rPr>
        <w:t>божественное сознани</w:t>
      </w:r>
      <w:r w:rsidRPr="00B108E2">
        <w:t>е»</w:t>
      </w:r>
      <w:r>
        <w:rPr>
          <w:rStyle w:val="a5"/>
        </w:rPr>
        <w:footnoteReference w:id="284"/>
      </w:r>
      <w:r w:rsidRPr="00B108E2">
        <w:t>. П</w:t>
      </w:r>
      <w:r>
        <w:t>о мнению Фейербаха</w:t>
      </w:r>
      <w:r>
        <w:rPr>
          <w:noProof/>
        </w:rPr>
        <w:t>,</w:t>
      </w:r>
      <w:r>
        <w:t xml:space="preserve"> философия Гегеля есть в</w:t>
      </w:r>
      <w:r>
        <w:t>ы</w:t>
      </w:r>
      <w:r>
        <w:t>вернутый наизнанку теологический идеализм. Вынося сущность человеческого</w:t>
      </w:r>
      <w:r w:rsidR="009A2177">
        <w:t xml:space="preserve"> «я» </w:t>
      </w:r>
      <w:r>
        <w:t>за пределы этого</w:t>
      </w:r>
      <w:r w:rsidR="00B41ACA">
        <w:t xml:space="preserve"> «я»,</w:t>
      </w:r>
      <w:r>
        <w:t xml:space="preserve"> она превращает человеческое</w:t>
      </w:r>
      <w:r w:rsidR="009A2177">
        <w:t xml:space="preserve"> «я» </w:t>
      </w:r>
      <w:r>
        <w:t>в Бога. Можно сделать о</w:t>
      </w:r>
      <w:r>
        <w:t>т</w:t>
      </w:r>
      <w:r>
        <w:t>сюда вывод и говорить, что</w:t>
      </w:r>
      <w:r w:rsidR="005C0C41">
        <w:t>,</w:t>
      </w:r>
      <w:r>
        <w:t xml:space="preserve"> кроме человеческого</w:t>
      </w:r>
      <w:r w:rsidR="00B41ACA">
        <w:t xml:space="preserve"> «я»,</w:t>
      </w:r>
      <w:r>
        <w:t xml:space="preserve"> ничто не существует.</w:t>
      </w:r>
    </w:p>
    <w:p w:rsidR="00BD51C2" w:rsidRDefault="00BD51C2" w:rsidP="00BD51C2">
      <w:pPr>
        <w:pStyle w:val="a3"/>
      </w:pPr>
      <w:r>
        <w:t>По Фейербаху</w:t>
      </w:r>
      <w:r>
        <w:rPr>
          <w:noProof/>
        </w:rPr>
        <w:t>,</w:t>
      </w:r>
      <w:r>
        <w:t xml:space="preserve"> не только гегелевская философия показывает, что</w:t>
      </w:r>
      <w:r w:rsidR="005C0C41">
        <w:t>,</w:t>
      </w:r>
      <w:r>
        <w:t xml:space="preserve"> кроме чел</w:t>
      </w:r>
      <w:r>
        <w:t>о</w:t>
      </w:r>
      <w:r>
        <w:t>веческого разума</w:t>
      </w:r>
      <w:r w:rsidR="005C0C41">
        <w:t>,</w:t>
      </w:r>
      <w:r>
        <w:t xml:space="preserve"> нет никакого другого разума, но и сама религия. Религия, и ос</w:t>
      </w:r>
      <w:r>
        <w:t>о</w:t>
      </w:r>
      <w:r>
        <w:t>бенно христианство, также есть продукт мысли, а не описание объективной реал</w:t>
      </w:r>
      <w:r>
        <w:t>ь</w:t>
      </w:r>
      <w:r>
        <w:t>ности. То, что это лишь продукт человеческой мысли</w:t>
      </w:r>
      <w:r>
        <w:rPr>
          <w:noProof/>
        </w:rPr>
        <w:t>,</w:t>
      </w:r>
      <w:r>
        <w:t xml:space="preserve"> Фейербаху говорит простой факт: религия существует только у человека. Ни одно животное не знает религио</w:t>
      </w:r>
      <w:r>
        <w:t>з</w:t>
      </w:r>
      <w:r>
        <w:t>ности, ни для одного животного Бога не существует. Следовательно</w:t>
      </w:r>
      <w:r>
        <w:rPr>
          <w:noProof/>
        </w:rPr>
        <w:t>,</w:t>
      </w:r>
      <w:r>
        <w:t xml:space="preserve"> сущность Бога следует искать в человеке. </w:t>
      </w:r>
    </w:p>
    <w:p w:rsidR="00BD51C2" w:rsidRDefault="00BD51C2" w:rsidP="00BD51C2">
      <w:pPr>
        <w:pStyle w:val="a3"/>
      </w:pPr>
      <w:r>
        <w:t>Основные идеи своей философии в отношении христианства Фейербах изл</w:t>
      </w:r>
      <w:r>
        <w:t>а</w:t>
      </w:r>
      <w:r>
        <w:t>гает в работе «Сущность христианства», в которой он детально изучает особенн</w:t>
      </w:r>
      <w:r>
        <w:t>о</w:t>
      </w:r>
      <w:r>
        <w:t>сти христианского богословия и заодно отвечает на критику его оппонентов. В ч</w:t>
      </w:r>
      <w:r>
        <w:t>а</w:t>
      </w:r>
      <w:r>
        <w:t>стности, в предисловии ко второму изданию «</w:t>
      </w:r>
      <w:r>
        <w:rPr>
          <w:noProof/>
        </w:rPr>
        <w:t>С</w:t>
      </w:r>
      <w:r>
        <w:t>ущности христианства» Фейербах утверждает, что перво</w:t>
      </w:r>
      <w:r>
        <w:rPr>
          <w:noProof/>
        </w:rPr>
        <w:t>е</w:t>
      </w:r>
      <w:r>
        <w:t xml:space="preserve"> издани</w:t>
      </w:r>
      <w:r>
        <w:rPr>
          <w:noProof/>
        </w:rPr>
        <w:t>е</w:t>
      </w:r>
      <w:r>
        <w:t xml:space="preserve"> совершенно не поняли. Считают, что Фейербах просто продолжил линию критики христианства, но он утверждает, что это не кр</w:t>
      </w:r>
      <w:r>
        <w:t>и</w:t>
      </w:r>
      <w:r>
        <w:t>тика христианства, а открытие ее сущности. Он не критикует христианскую рел</w:t>
      </w:r>
      <w:r>
        <w:t>и</w:t>
      </w:r>
      <w:r>
        <w:t xml:space="preserve">гию, а, как </w:t>
      </w:r>
      <w:r w:rsidR="005C0C41">
        <w:t>сам</w:t>
      </w:r>
      <w:r>
        <w:t xml:space="preserve"> утверждает, «</w:t>
      </w:r>
      <w:r>
        <w:rPr>
          <w:rFonts w:ascii="Times New Roman CYR" w:hAnsi="Times New Roman CYR"/>
        </w:rPr>
        <w:t xml:space="preserve">поразил </w:t>
      </w:r>
      <w:r w:rsidRPr="00977DA4">
        <w:rPr>
          <w:rFonts w:ascii="Times New Roman CYR" w:hAnsi="Times New Roman CYR"/>
          <w:i/>
        </w:rPr>
        <w:t>умозрительную</w:t>
      </w:r>
      <w:r>
        <w:rPr>
          <w:rFonts w:ascii="Times New Roman CYR" w:hAnsi="Times New Roman CYR"/>
        </w:rPr>
        <w:t xml:space="preserve"> философию в ее самое чувс</w:t>
      </w:r>
      <w:r>
        <w:rPr>
          <w:rFonts w:ascii="Times New Roman CYR" w:hAnsi="Times New Roman CYR"/>
        </w:rPr>
        <w:t>т</w:t>
      </w:r>
      <w:r>
        <w:rPr>
          <w:rFonts w:ascii="Times New Roman CYR" w:hAnsi="Times New Roman CYR"/>
        </w:rPr>
        <w:t>вительное место, затронул ее честь»</w:t>
      </w:r>
      <w:r>
        <w:rPr>
          <w:rStyle w:val="a5"/>
          <w:rFonts w:ascii="Times New Roman CYR" w:hAnsi="Times New Roman CYR"/>
        </w:rPr>
        <w:footnoteReference w:id="285"/>
      </w:r>
      <w:r>
        <w:t>.</w:t>
      </w:r>
    </w:p>
    <w:p w:rsidR="00BD51C2" w:rsidRDefault="00BD51C2" w:rsidP="00BD51C2">
      <w:pPr>
        <w:pStyle w:val="a3"/>
      </w:pPr>
      <w:r>
        <w:t>Сейчас, продолжает Фейербах, религия выродилась настолько, что нравстве</w:t>
      </w:r>
      <w:r>
        <w:t>н</w:t>
      </w:r>
      <w:r>
        <w:t>ной осталась одна лишь ложь, истина же безнравственна и ненаучна. А истиной в действительности является человек. Современные богословы, по мнению Фейерб</w:t>
      </w:r>
      <w:r>
        <w:t>а</w:t>
      </w:r>
      <w:r>
        <w:t>ха, сами не знают, что такое христианство, ибо их упреки относятся скорее не к Фейербаху, а к самому христианству. Возражая Фейербаху, они вскрывают еще раз противоречивость религии и тем самым подтверждают истинность его доводов. По мнению же Фейербаха, сущность христианства нужно искать в сущности человека, а сущностью человека является его разум; поэтому «</w:t>
      </w:r>
      <w:r>
        <w:rPr>
          <w:rFonts w:ascii="Times New Roman CYR" w:hAnsi="Times New Roman CYR"/>
        </w:rPr>
        <w:t>тайна теологии есть антроп</w:t>
      </w:r>
      <w:r>
        <w:rPr>
          <w:rFonts w:ascii="Times New Roman CYR" w:hAnsi="Times New Roman CYR"/>
        </w:rPr>
        <w:t>о</w:t>
      </w:r>
      <w:r>
        <w:rPr>
          <w:rFonts w:ascii="Times New Roman CYR" w:hAnsi="Times New Roman CYR"/>
        </w:rPr>
        <w:t>логия</w:t>
      </w:r>
      <w:r w:rsidRPr="00450771">
        <w:t>»</w:t>
      </w:r>
      <w:r>
        <w:rPr>
          <w:rStyle w:val="a5"/>
        </w:rPr>
        <w:footnoteReference w:id="286"/>
      </w:r>
      <w:r w:rsidRPr="00450771">
        <w:t>.</w:t>
      </w:r>
      <w:r>
        <w:t xml:space="preserve"> Человек живет как субъект среди объектов, а с другой стороны</w:t>
      </w:r>
      <w:r w:rsidR="005C0C41">
        <w:t>,</w:t>
      </w:r>
      <w:r>
        <w:t xml:space="preserve"> предста</w:t>
      </w:r>
      <w:r>
        <w:t>в</w:t>
      </w:r>
      <w:r>
        <w:t>ляет самого себя как некоторый объект — человек является и субъектом и объе</w:t>
      </w:r>
      <w:r>
        <w:t>к</w:t>
      </w:r>
      <w:r>
        <w:t xml:space="preserve">том. Поэтому человек объективирует себя как субъект. </w:t>
      </w:r>
    </w:p>
    <w:p w:rsidR="00BD51C2" w:rsidRDefault="00BD51C2" w:rsidP="00BD51C2">
      <w:pPr>
        <w:pStyle w:val="a3"/>
      </w:pPr>
      <w:r>
        <w:t>Это и есть основная причина возникновения религии. Человек объективирует свою собственную сущность, он превращает то, что на самом деле является лишь субъектом, в объект познания и считает, что это так и есть. Философы совершали именно эту ошибку — объективировали свою собственную сущность и считали, что эта ситуация соответствует действительности. И этот объект они считали Б</w:t>
      </w:r>
      <w:r>
        <w:t>о</w:t>
      </w:r>
      <w:r>
        <w:t xml:space="preserve">гом. Поэтому собственная сущность человека оказывается, с точки зрения религии, абсолютной сущностью, т. е. Богом. </w:t>
      </w:r>
      <w:r>
        <w:rPr>
          <w:noProof/>
        </w:rPr>
        <w:t>В</w:t>
      </w:r>
      <w:r>
        <w:t xml:space="preserve"> действительности религиозный объект нах</w:t>
      </w:r>
      <w:r>
        <w:t>о</w:t>
      </w:r>
      <w:r>
        <w:t>дится внутри человека. Бог человека всегда таков, каковы его мысли и намерения, и сознание человека есть самосознание человека. Бог открывается, по утверждению христиан, человеку, но это откровение есть откровение внутренней сути человека самому себе. Следовательно, «</w:t>
      </w:r>
      <w:r>
        <w:rPr>
          <w:rFonts w:ascii="Times New Roman CYR" w:hAnsi="Times New Roman CYR"/>
        </w:rPr>
        <w:t xml:space="preserve">религия есть </w:t>
      </w:r>
      <w:r w:rsidRPr="00892898">
        <w:rPr>
          <w:rFonts w:ascii="Times New Roman CYR" w:hAnsi="Times New Roman CYR"/>
          <w:i/>
        </w:rPr>
        <w:t>первое</w:t>
      </w:r>
      <w:r>
        <w:rPr>
          <w:rFonts w:ascii="Times New Roman CYR" w:hAnsi="Times New Roman CYR"/>
        </w:rPr>
        <w:t xml:space="preserve"> и к тому же </w:t>
      </w:r>
      <w:r w:rsidRPr="00892898">
        <w:rPr>
          <w:rFonts w:ascii="Times New Roman CYR" w:hAnsi="Times New Roman CYR"/>
          <w:i/>
        </w:rPr>
        <w:t>косвенное самосо</w:t>
      </w:r>
      <w:r w:rsidRPr="00892898">
        <w:rPr>
          <w:rFonts w:ascii="Times New Roman CYR" w:hAnsi="Times New Roman CYR"/>
          <w:i/>
        </w:rPr>
        <w:t>з</w:t>
      </w:r>
      <w:r w:rsidRPr="00892898">
        <w:rPr>
          <w:rFonts w:ascii="Times New Roman CYR" w:hAnsi="Times New Roman CYR"/>
          <w:i/>
        </w:rPr>
        <w:t>нание</w:t>
      </w:r>
      <w:r>
        <w:rPr>
          <w:rFonts w:ascii="Times New Roman CYR" w:hAnsi="Times New Roman CYR"/>
        </w:rPr>
        <w:t xml:space="preserve"> человека. Поэтому религия всегда предшествует философии не только в и</w:t>
      </w:r>
      <w:r>
        <w:rPr>
          <w:rFonts w:ascii="Times New Roman CYR" w:hAnsi="Times New Roman CYR"/>
        </w:rPr>
        <w:t>с</w:t>
      </w:r>
      <w:r>
        <w:rPr>
          <w:rFonts w:ascii="Times New Roman CYR" w:hAnsi="Times New Roman CYR"/>
        </w:rPr>
        <w:lastRenderedPageBreak/>
        <w:t>тории человечества, но и в истории личност</w:t>
      </w:r>
      <w:r w:rsidRPr="00892898">
        <w:t>и»</w:t>
      </w:r>
      <w:r>
        <w:rPr>
          <w:rStyle w:val="a5"/>
        </w:rPr>
        <w:footnoteReference w:id="287"/>
      </w:r>
      <w:r w:rsidRPr="00892898">
        <w:t xml:space="preserve">. </w:t>
      </w:r>
      <w:r>
        <w:t>Философия возникает после рел</w:t>
      </w:r>
      <w:r>
        <w:t>и</w:t>
      </w:r>
      <w:r>
        <w:t>гии, возникает как следствие религии, потому что религия вырастает из тех же с</w:t>
      </w:r>
      <w:r>
        <w:t>а</w:t>
      </w:r>
      <w:r>
        <w:t xml:space="preserve">мых предпосылок, что и философия, </w:t>
      </w:r>
      <w:r w:rsidR="003472D4">
        <w:t xml:space="preserve">т. е. </w:t>
      </w:r>
      <w:r>
        <w:t>из самосознания. Но в религии человек мыслит неосознанно, он косвенно осознает, что он познает свою сущность</w:t>
      </w:r>
      <w:r>
        <w:rPr>
          <w:noProof/>
        </w:rPr>
        <w:t>,</w:t>
      </w:r>
      <w:r>
        <w:t xml:space="preserve"> и это познание объективирует, превращает в Бога. </w:t>
      </w:r>
    </w:p>
    <w:p w:rsidR="00BD51C2" w:rsidRDefault="00BD51C2" w:rsidP="00BD51C2">
      <w:pPr>
        <w:pStyle w:val="a3"/>
      </w:pPr>
      <w:r>
        <w:t>Таким образом</w:t>
      </w:r>
      <w:r>
        <w:rPr>
          <w:noProof/>
        </w:rPr>
        <w:t>,</w:t>
      </w:r>
      <w:r>
        <w:t xml:space="preserve"> </w:t>
      </w:r>
      <w:r>
        <w:rPr>
          <w:noProof/>
        </w:rPr>
        <w:t>б</w:t>
      </w:r>
      <w:r>
        <w:t>ожественная сущность</w:t>
      </w:r>
      <w:r>
        <w:rPr>
          <w:noProof/>
        </w:rPr>
        <w:t xml:space="preserve"> — </w:t>
      </w:r>
      <w:r>
        <w:t>это человеческая сущность, оч</w:t>
      </w:r>
      <w:r>
        <w:t>и</w:t>
      </w:r>
      <w:r>
        <w:t>щенная от индивидуальных границ. Если люди и считают, что Бог непостижим, то это на самом деле плод современного неверия. Еще Гегель утверждал, и Фейербах с ним согласен, полную постижимость Бога, ибо Бог сводится к своим собственным предикатам. Предикаты таковы: Бог есть Троица, любовь, разум, т. е. Логос, и т. д. Все это показывает, что Бог постижим. Отрицание постижимости Бога есть отр</w:t>
      </w:r>
      <w:r>
        <w:t>и</w:t>
      </w:r>
      <w:r>
        <w:t>цание свойств Бога, а это соответственно означает отрицание самой религии. П</w:t>
      </w:r>
      <w:r>
        <w:t>о</w:t>
      </w:r>
      <w:r>
        <w:t>этому утверждение, что Бог непостижим, есть некоторая странная форма религии, это отрицание религии, сохраняющее вид религии: «</w:t>
      </w:r>
      <w:r w:rsidR="00B85FCE">
        <w:t>…</w:t>
      </w:r>
      <w:r>
        <w:rPr>
          <w:rFonts w:ascii="Times New Roman CYR" w:hAnsi="Times New Roman CYR"/>
        </w:rPr>
        <w:t>непостижимость Бога есть продукт нового времени, плод современного неверия… Отрицание определенных положительных свойств божественного существа есть не что иное, как отрицание религии, сохраняющее вид религии и поэтому не считающееся атеизмом, но в де</w:t>
      </w:r>
      <w:r>
        <w:rPr>
          <w:rFonts w:ascii="Times New Roman CYR" w:hAnsi="Times New Roman CYR"/>
        </w:rPr>
        <w:t>й</w:t>
      </w:r>
      <w:r>
        <w:rPr>
          <w:rFonts w:ascii="Times New Roman CYR" w:hAnsi="Times New Roman CYR"/>
        </w:rPr>
        <w:t>ствительности — утонченный, лукавый атеизм</w:t>
      </w:r>
      <w:r>
        <w:t>»</w:t>
      </w:r>
      <w:r>
        <w:rPr>
          <w:rStyle w:val="a5"/>
        </w:rPr>
        <w:footnoteReference w:id="288"/>
      </w:r>
      <w:r w:rsidRPr="00892898">
        <w:t>.</w:t>
      </w:r>
    </w:p>
    <w:p w:rsidR="00BD51C2" w:rsidRDefault="00BD51C2" w:rsidP="00BD51C2">
      <w:pPr>
        <w:pStyle w:val="a3"/>
      </w:pPr>
      <w:r>
        <w:t xml:space="preserve">Но обычный религиозный человек </w:t>
      </w:r>
      <w:r w:rsidR="00B85FCE">
        <w:t xml:space="preserve">так </w:t>
      </w:r>
      <w:r>
        <w:t>не мудрствует и считает, что ему и</w:t>
      </w:r>
      <w:r>
        <w:t>з</w:t>
      </w:r>
      <w:r>
        <w:t>вестны главные свойства Бога — это возведенные в абсолют различные полож</w:t>
      </w:r>
      <w:r>
        <w:t>и</w:t>
      </w:r>
      <w:r>
        <w:t>тельные характеристики: сверхразумность, всеведение, могущество и т. д.</w:t>
      </w:r>
    </w:p>
    <w:p w:rsidR="00BD51C2" w:rsidRDefault="00BD51C2" w:rsidP="00BD51C2">
      <w:pPr>
        <w:pStyle w:val="a3"/>
      </w:pPr>
      <w:r>
        <w:t>В любой религии</w:t>
      </w:r>
      <w:r>
        <w:rPr>
          <w:noProof/>
        </w:rPr>
        <w:t>,</w:t>
      </w:r>
      <w:r>
        <w:t xml:space="preserve"> и христианство не исключение, по мнению Фейербаха, Бог и человек противостоят друг другу, являются крайностями. </w:t>
      </w:r>
      <w:r>
        <w:rPr>
          <w:noProof/>
        </w:rPr>
        <w:t>Р</w:t>
      </w:r>
      <w:r>
        <w:t>елигия развивается таким образом, что человек все больше и больше пытается устранить это против</w:t>
      </w:r>
      <w:r>
        <w:t>о</w:t>
      </w:r>
      <w:r>
        <w:t>стояние, человек все больше отнимает свойств у Бога и приписывает их себе. Ск</w:t>
      </w:r>
      <w:r>
        <w:t>а</w:t>
      </w:r>
      <w:r>
        <w:t>жем, по сравнению с израильтянами, утверждает Фейербах, христианин — это очень свободомыслящий человек. Поскольку Бог и человек в религии противостоят друг другу, то нужно доказать, считает Фейербах, что разлад человека с Богом я</w:t>
      </w:r>
      <w:r>
        <w:t>в</w:t>
      </w:r>
      <w:r>
        <w:t>ляется разладом человека со своей сущностью. А разлад возможен лишь там, где сущности раздвоились, но тем не менее составляют единство. Не может существ</w:t>
      </w:r>
      <w:r>
        <w:t>о</w:t>
      </w:r>
      <w:r>
        <w:t>вать в разладе то, что не представляет единства, и это единство есть единство чел</w:t>
      </w:r>
      <w:r>
        <w:t>о</w:t>
      </w:r>
      <w:r>
        <w:t xml:space="preserve">веческой сущности. </w:t>
      </w:r>
    </w:p>
    <w:p w:rsidR="00BD51C2" w:rsidRDefault="00BD51C2" w:rsidP="00BD51C2">
      <w:pPr>
        <w:pStyle w:val="a3"/>
      </w:pPr>
      <w:r>
        <w:t>Из свойств человеческого разума Фейербах выводит свойства Бога. Поскол</w:t>
      </w:r>
      <w:r>
        <w:t>ь</w:t>
      </w:r>
      <w:r>
        <w:t xml:space="preserve">ку сущность человека есть разум или рассудок, то поэтому чистая </w:t>
      </w:r>
      <w:r>
        <w:rPr>
          <w:noProof/>
        </w:rPr>
        <w:t>б</w:t>
      </w:r>
      <w:r>
        <w:t>ожественная сущность — это самосознание рассудка. Рассудок есть некая безличная сила в ч</w:t>
      </w:r>
      <w:r>
        <w:t>е</w:t>
      </w:r>
      <w:r>
        <w:t>ловеке; в каждом человеке мыслит один и тот же разум, поэтому и Бог один для всех людей. А поскольку человеческий разум бесконечен, то и Бог представляется как некий бесконечный Дух, вынесенный за пределы индивидуальности и теле</w:t>
      </w:r>
      <w:r>
        <w:t>с</w:t>
      </w:r>
      <w:r>
        <w:t xml:space="preserve">ности. Человек не может познать сам себя, нельзя объективировать то, что является в действительности субъектом, поэтому разум непознаваем и следствием этого есть утверждение того, что Бог, </w:t>
      </w:r>
      <w:r w:rsidR="00B85FCE">
        <w:t xml:space="preserve">как полагают </w:t>
      </w:r>
      <w:r>
        <w:t>христиан</w:t>
      </w:r>
      <w:r w:rsidR="00B85FCE">
        <w:t>е</w:t>
      </w:r>
      <w:r>
        <w:t>, также непознаваем.</w:t>
      </w:r>
    </w:p>
    <w:p w:rsidR="00BD51C2" w:rsidRDefault="00BD51C2" w:rsidP="00BD51C2">
      <w:pPr>
        <w:pStyle w:val="a3"/>
      </w:pPr>
      <w:r>
        <w:t>В доказательство того, что сущность Бога есть объективированный разум, Фейербах приводит различные соображения, среди которых можно отметить, что Бог не может сотворить то, что противоречит разуму,</w:t>
      </w:r>
      <w:r>
        <w:rPr>
          <w:noProof/>
        </w:rPr>
        <w:t xml:space="preserve"> — Б</w:t>
      </w:r>
      <w:r>
        <w:t>ог не может отменить Сам Себя, не может сделать бывшее небывшим, не может совершить грех, не м</w:t>
      </w:r>
      <w:r>
        <w:t>о</w:t>
      </w:r>
      <w:r>
        <w:t>жет сотворить Сам Себя</w:t>
      </w:r>
      <w:r>
        <w:rPr>
          <w:noProof/>
        </w:rPr>
        <w:t>,</w:t>
      </w:r>
      <w:r>
        <w:t xml:space="preserve"> </w:t>
      </w:r>
      <w:r>
        <w:rPr>
          <w:noProof/>
        </w:rPr>
        <w:t>н</w:t>
      </w:r>
      <w:r>
        <w:t>е может отменить закон</w:t>
      </w:r>
      <w:r>
        <w:rPr>
          <w:noProof/>
        </w:rPr>
        <w:t>ы</w:t>
      </w:r>
      <w:r>
        <w:t xml:space="preserve"> логики, не может сделать то, что противоречит разуму. Это показывает, что сущностью Бога также является р</w:t>
      </w:r>
      <w:r>
        <w:t>а</w:t>
      </w:r>
      <w:r>
        <w:t>зум, что Бог сам подчиняется законам разума, следовательно</w:t>
      </w:r>
      <w:r>
        <w:rPr>
          <w:noProof/>
        </w:rPr>
        <w:t>,</w:t>
      </w:r>
      <w:r>
        <w:t xml:space="preserve"> достаточно сказать, что сущностью Бога, так</w:t>
      </w:r>
      <w:r>
        <w:rPr>
          <w:noProof/>
        </w:rPr>
        <w:t xml:space="preserve"> </w:t>
      </w:r>
      <w:r>
        <w:t>же как и сущностью человека</w:t>
      </w:r>
      <w:r>
        <w:rPr>
          <w:noProof/>
        </w:rPr>
        <w:t>,</w:t>
      </w:r>
      <w:r>
        <w:t xml:space="preserve"> является разум. Следов</w:t>
      </w:r>
      <w:r>
        <w:t>а</w:t>
      </w:r>
      <w:r>
        <w:t>тельно</w:t>
      </w:r>
      <w:r>
        <w:rPr>
          <w:noProof/>
        </w:rPr>
        <w:t>,</w:t>
      </w:r>
      <w:r>
        <w:t xml:space="preserve"> только лишь о разуме можно и говорить. «Мерило твоего Бога, — пишет Фейербах, — есть мерило твоего разума</w:t>
      </w:r>
      <w:r w:rsidRPr="000346E5">
        <w:t>»</w:t>
      </w:r>
      <w:r>
        <w:rPr>
          <w:rStyle w:val="a5"/>
        </w:rPr>
        <w:footnoteReference w:id="289"/>
      </w:r>
      <w:r w:rsidRPr="000346E5">
        <w:t>.</w:t>
      </w:r>
    </w:p>
    <w:p w:rsidR="00BD51C2" w:rsidRDefault="00BD51C2" w:rsidP="00BD51C2">
      <w:pPr>
        <w:pStyle w:val="a3"/>
      </w:pPr>
      <w:r>
        <w:t>Но Бог, как разум, это еще не есть собственно Бог христиан. Поскольку чел</w:t>
      </w:r>
      <w:r>
        <w:t>о</w:t>
      </w:r>
      <w:r>
        <w:t>век посредством своего разума думает не только о себе, но и о других людях, то кроме разумной сущности религии должна быть и некая другая. Представление ч</w:t>
      </w:r>
      <w:r>
        <w:t>е</w:t>
      </w:r>
      <w:r>
        <w:lastRenderedPageBreak/>
        <w:t>ловека как действующего среди других людей означает прежде всего представл</w:t>
      </w:r>
      <w:r>
        <w:t>е</w:t>
      </w:r>
      <w:r>
        <w:t>ние о человеке как о существе нравственном. Это представление человеком себя как существа нравственного приводит к таким же выводам: человек объективирует свою собственную нравственность. Он представляет нравственность как сущес</w:t>
      </w:r>
      <w:r>
        <w:t>т</w:t>
      </w:r>
      <w:r>
        <w:t>вующую отдельно от человека. Нравственность, очищенная от человеческих инд</w:t>
      </w:r>
      <w:r>
        <w:t>и</w:t>
      </w:r>
      <w:r>
        <w:t>видуальностей и от человеческой телесности, нравственность совершенная и абс</w:t>
      </w:r>
      <w:r>
        <w:t>о</w:t>
      </w:r>
      <w:r>
        <w:t>лютная объективируется человеком и превращается в Бога. То есть Бог — это о</w:t>
      </w:r>
      <w:r>
        <w:t>б</w:t>
      </w:r>
      <w:r>
        <w:t>ращенная в абсолют собственная моральная сущность человека. В Боге человек в</w:t>
      </w:r>
      <w:r>
        <w:t>и</w:t>
      </w:r>
      <w:r>
        <w:t>дит не просто разумное существо, но любящее, сердечное. «</w:t>
      </w:r>
      <w:r>
        <w:rPr>
          <w:rFonts w:ascii="Times New Roman CYR" w:hAnsi="Times New Roman CYR"/>
        </w:rPr>
        <w:t>Любовь есть связь, п</w:t>
      </w:r>
      <w:r>
        <w:rPr>
          <w:rFonts w:ascii="Times New Roman CYR" w:hAnsi="Times New Roman CYR"/>
        </w:rPr>
        <w:t>о</w:t>
      </w:r>
      <w:r>
        <w:rPr>
          <w:rFonts w:ascii="Times New Roman CYR" w:hAnsi="Times New Roman CYR"/>
        </w:rPr>
        <w:t>средствующее начало между совершенным и несовершенным, греховным и бе</w:t>
      </w:r>
      <w:r>
        <w:rPr>
          <w:rFonts w:ascii="Times New Roman CYR" w:hAnsi="Times New Roman CYR"/>
        </w:rPr>
        <w:t>з</w:t>
      </w:r>
      <w:r>
        <w:rPr>
          <w:rFonts w:ascii="Times New Roman CYR" w:hAnsi="Times New Roman CYR"/>
        </w:rPr>
        <w:t>грешным, всеобщим и индивидуальным, законом и сердцем, божеским и человеч</w:t>
      </w:r>
      <w:r>
        <w:rPr>
          <w:rFonts w:ascii="Times New Roman CYR" w:hAnsi="Times New Roman CYR"/>
        </w:rPr>
        <w:t>е</w:t>
      </w:r>
      <w:r>
        <w:rPr>
          <w:rFonts w:ascii="Times New Roman CYR" w:hAnsi="Times New Roman CYR"/>
        </w:rPr>
        <w:t>ским. Любовь есть сам Бог, и вне любви нет Бога. Любовь делает человека Богом и Бога — человеком</w:t>
      </w:r>
      <w:r>
        <w:t>»</w:t>
      </w:r>
      <w:r>
        <w:rPr>
          <w:rStyle w:val="a5"/>
        </w:rPr>
        <w:footnoteReference w:id="290"/>
      </w:r>
      <w:r w:rsidRPr="00804167">
        <w:t>.</w:t>
      </w:r>
      <w:r>
        <w:t xml:space="preserve"> Эта сущность есть, собственно говоря, совесть, ибо она гов</w:t>
      </w:r>
      <w:r>
        <w:t>о</w:t>
      </w:r>
      <w:r>
        <w:t>рит человеку, чем он должен быть, указывает ему, что он не таков, каким должен быть. Сущность человека показывает человеку, что он существо противоречивое, диалектическое, как говорил Гегель. Это противоречие человек пытается решить, выводя за свои пределы одну из своих сущностей, показывая себя как абсолютно греховное существо и Бога как абсолютно совершенное существо. Этого делать нельзя, ибо этот разлад есть разложение единой греховно-совершенной нравстве</w:t>
      </w:r>
      <w:r>
        <w:t>н</w:t>
      </w:r>
      <w:r>
        <w:t>ной сущности человека. А человек пытается ликвидировать этот разлад, видя абс</w:t>
      </w:r>
      <w:r>
        <w:t>о</w:t>
      </w:r>
      <w:r>
        <w:t>лютно</w:t>
      </w:r>
      <w:r>
        <w:rPr>
          <w:noProof/>
        </w:rPr>
        <w:t>е</w:t>
      </w:r>
      <w:r>
        <w:t xml:space="preserve"> нравственно совершенное существо лишь в Боге.</w:t>
      </w:r>
    </w:p>
    <w:p w:rsidR="00BD51C2" w:rsidRDefault="00BD51C2" w:rsidP="00BD51C2">
      <w:pPr>
        <w:pStyle w:val="a3"/>
      </w:pPr>
      <w:r>
        <w:rPr>
          <w:noProof/>
        </w:rPr>
        <w:t>Бог в</w:t>
      </w:r>
      <w:r>
        <w:t xml:space="preserve"> христианств</w:t>
      </w:r>
      <w:r>
        <w:rPr>
          <w:noProof/>
        </w:rPr>
        <w:t>е</w:t>
      </w:r>
      <w:r>
        <w:t xml:space="preserve"> воплощается для тог</w:t>
      </w:r>
      <w:r>
        <w:rPr>
          <w:noProof/>
        </w:rPr>
        <w:t>о</w:t>
      </w:r>
      <w:r>
        <w:t>, чтобы по Своей любви к людям и</w:t>
      </w:r>
      <w:r>
        <w:t>с</w:t>
      </w:r>
      <w:r>
        <w:t>купить грехи человечества. Воплощение Бога в человеческое тело есть проявление того, что сущностью человека является не только разум и нравственность, но и чувственность. Чувственное представление себя (человека) проявляется в переносе этого же чувственного представления на Бога: «</w:t>
      </w:r>
      <w:r>
        <w:rPr>
          <w:rFonts w:ascii="Times New Roman CYR" w:hAnsi="Times New Roman CYR"/>
        </w:rPr>
        <w:t>Бог есть объективированная су</w:t>
      </w:r>
      <w:r>
        <w:rPr>
          <w:rFonts w:ascii="Times New Roman CYR" w:hAnsi="Times New Roman CYR"/>
        </w:rPr>
        <w:t>щ</w:t>
      </w:r>
      <w:r>
        <w:rPr>
          <w:rFonts w:ascii="Times New Roman CYR" w:hAnsi="Times New Roman CYR"/>
        </w:rPr>
        <w:t xml:space="preserve">ность чувства, </w:t>
      </w:r>
      <w:r w:rsidRPr="00360D09">
        <w:rPr>
          <w:rFonts w:ascii="Times New Roman CYR" w:hAnsi="Times New Roman CYR"/>
          <w:i/>
        </w:rPr>
        <w:t>неограниченное, чистое чувство</w:t>
      </w:r>
      <w:r>
        <w:rPr>
          <w:rFonts w:ascii="Times New Roman CYR" w:hAnsi="Times New Roman CYR"/>
        </w:rPr>
        <w:t>; он есть</w:t>
      </w:r>
      <w:r>
        <w:t xml:space="preserve"> </w:t>
      </w:r>
      <w:r>
        <w:rPr>
          <w:rFonts w:ascii="Times New Roman CYR" w:hAnsi="Times New Roman CYR"/>
        </w:rPr>
        <w:t>вожделение человеческого серд</w:t>
      </w:r>
      <w:r w:rsidRPr="00360D09">
        <w:t>ца»</w:t>
      </w:r>
      <w:r>
        <w:rPr>
          <w:rStyle w:val="a5"/>
        </w:rPr>
        <w:footnoteReference w:id="291"/>
      </w:r>
      <w:r w:rsidRPr="00360D09">
        <w:t>.</w:t>
      </w:r>
      <w:r>
        <w:t xml:space="preserve"> Причиной </w:t>
      </w:r>
      <w:r>
        <w:rPr>
          <w:noProof/>
        </w:rPr>
        <w:t>в</w:t>
      </w:r>
      <w:r>
        <w:t>оплощения Бога на самом деле является представление чел</w:t>
      </w:r>
      <w:r>
        <w:t>о</w:t>
      </w:r>
      <w:r>
        <w:t>века о себе. Потребность не только гносеологическая, т. е. понимания себя как с</w:t>
      </w:r>
      <w:r>
        <w:t>у</w:t>
      </w:r>
      <w:r>
        <w:t xml:space="preserve">щества чувственного, но </w:t>
      </w:r>
      <w:r>
        <w:rPr>
          <w:noProof/>
        </w:rPr>
        <w:t>п</w:t>
      </w:r>
      <w:r>
        <w:t>отребность человека в сострадании, потому что человек есть существо не только нравственное, не только мыслящее, не только разум и в</w:t>
      </w:r>
      <w:r>
        <w:t>о</w:t>
      </w:r>
      <w:r>
        <w:t>ля, но и сердце.</w:t>
      </w:r>
    </w:p>
    <w:p w:rsidR="00BD51C2" w:rsidRDefault="00BD51C2" w:rsidP="00BD51C2">
      <w:pPr>
        <w:pStyle w:val="a3"/>
      </w:pPr>
      <w:r>
        <w:t>Сострадание также объективируется. Человеку нужно сострадание, но в пр</w:t>
      </w:r>
      <w:r>
        <w:t>и</w:t>
      </w:r>
      <w:r>
        <w:t>роде он его не находит. Поэтому он возвращается к себе, чтобы найти сочувствие своим страданиям. «</w:t>
      </w:r>
      <w:r>
        <w:rPr>
          <w:rFonts w:ascii="Times New Roman CYR" w:hAnsi="Times New Roman CYR"/>
        </w:rPr>
        <w:t>Это облегчение сердца, эта высказанная тайна, это обнаруже</w:t>
      </w:r>
      <w:r>
        <w:rPr>
          <w:rFonts w:ascii="Times New Roman CYR" w:hAnsi="Times New Roman CYR"/>
        </w:rPr>
        <w:t>н</w:t>
      </w:r>
      <w:r>
        <w:rPr>
          <w:rFonts w:ascii="Times New Roman CYR" w:hAnsi="Times New Roman CYR"/>
        </w:rPr>
        <w:t>ное душевное страдание есть бог. Бог есть слеза любви, пролитая в глубоком уед</w:t>
      </w:r>
      <w:r>
        <w:rPr>
          <w:rFonts w:ascii="Times New Roman CYR" w:hAnsi="Times New Roman CYR"/>
        </w:rPr>
        <w:t>и</w:t>
      </w:r>
      <w:r>
        <w:rPr>
          <w:rFonts w:ascii="Times New Roman CYR" w:hAnsi="Times New Roman CYR"/>
        </w:rPr>
        <w:t>нении над человеческими страданиями</w:t>
      </w:r>
      <w:r w:rsidRPr="00CD55AC">
        <w:t>»</w:t>
      </w:r>
      <w:r>
        <w:rPr>
          <w:rStyle w:val="a5"/>
        </w:rPr>
        <w:footnoteReference w:id="292"/>
      </w:r>
      <w:r w:rsidRPr="00CD55AC">
        <w:t>.</w:t>
      </w:r>
      <w:r>
        <w:t xml:space="preserve"> Бог воплощается в человека, потому что Бог есть любовь. Это означает, по мнению Фейербаха, что Бог и любовь</w:t>
      </w:r>
      <w:r>
        <w:rPr>
          <w:noProof/>
        </w:rPr>
        <w:t xml:space="preserve"> —</w:t>
      </w:r>
      <w:r w:rsidR="000A3DD3">
        <w:rPr>
          <w:noProof/>
        </w:rPr>
        <w:t xml:space="preserve"> </w:t>
      </w:r>
      <w:r>
        <w:t xml:space="preserve">разные вещи. И Бог нисходит до человека, потому что Он подчиняется этой любви. </w:t>
      </w:r>
      <w:r>
        <w:rPr>
          <w:noProof/>
        </w:rPr>
        <w:t>Поскольку</w:t>
      </w:r>
      <w:r>
        <w:t xml:space="preserve"> Бог и любовь</w:t>
      </w:r>
      <w:r>
        <w:rPr>
          <w:noProof/>
        </w:rPr>
        <w:t xml:space="preserve"> отличаются</w:t>
      </w:r>
      <w:r>
        <w:t xml:space="preserve">, </w:t>
      </w:r>
      <w:r>
        <w:rPr>
          <w:noProof/>
        </w:rPr>
        <w:t>то</w:t>
      </w:r>
      <w:r>
        <w:t xml:space="preserve"> вполне можно сказать, что сущностью с</w:t>
      </w:r>
      <w:r>
        <w:t>а</w:t>
      </w:r>
      <w:r>
        <w:t>мого человека является любовь, поскольку Бог подчиняется любви. То есть любовь побеждает Бога. Эта любовь есть любовь к человеку, т. е. человеческая любовь; ч</w:t>
      </w:r>
      <w:r>
        <w:t>е</w:t>
      </w:r>
      <w:r>
        <w:t xml:space="preserve">ловек любит в Боге прежде всего </w:t>
      </w:r>
      <w:r w:rsidRPr="005A1FBD">
        <w:rPr>
          <w:i/>
        </w:rPr>
        <w:t>любовь</w:t>
      </w:r>
      <w:r>
        <w:t xml:space="preserve"> Бога к человеку, а не самого Бога. Это о</w:t>
      </w:r>
      <w:r>
        <w:t>з</w:t>
      </w:r>
      <w:r>
        <w:t>начает, что человек хочет прежде всего, чтобы его самого любили. Христианским учением о любящем Боге само понятие любви как бы отодвигается на второй план, ведь Бог — это не только любовь, но и разум, и всемогущество и др. Нужно оч</w:t>
      </w:r>
      <w:r>
        <w:t>и</w:t>
      </w:r>
      <w:r>
        <w:t>стить любовь от всяких религиозных наслоений: «</w:t>
      </w:r>
      <w:r>
        <w:rPr>
          <w:rFonts w:ascii="Times New Roman CYR" w:hAnsi="Times New Roman CYR"/>
        </w:rPr>
        <w:t>Бог отр</w:t>
      </w:r>
      <w:r w:rsidR="00FD77F5">
        <w:rPr>
          <w:rFonts w:ascii="Times New Roman CYR" w:hAnsi="Times New Roman CYR"/>
        </w:rPr>
        <w:t>е</w:t>
      </w:r>
      <w:r>
        <w:rPr>
          <w:rFonts w:ascii="Times New Roman CYR" w:hAnsi="Times New Roman CYR"/>
        </w:rPr>
        <w:t xml:space="preserve">кся от Себя ради любви, так же мы из любви должны отречься от Него, и </w:t>
      </w:r>
      <w:r w:rsidRPr="00082F29">
        <w:rPr>
          <w:rFonts w:ascii="Times New Roman CYR" w:hAnsi="Times New Roman CYR"/>
          <w:i/>
        </w:rPr>
        <w:t>если мы не принесем Бога в жер</w:t>
      </w:r>
      <w:r w:rsidRPr="00082F29">
        <w:rPr>
          <w:rFonts w:ascii="Times New Roman CYR" w:hAnsi="Times New Roman CYR"/>
          <w:i/>
        </w:rPr>
        <w:t>т</w:t>
      </w:r>
      <w:r w:rsidRPr="00082F29">
        <w:rPr>
          <w:rFonts w:ascii="Times New Roman CYR" w:hAnsi="Times New Roman CYR"/>
          <w:i/>
        </w:rPr>
        <w:t>ву любви, то принесем любовь в жертву Богу</w:t>
      </w:r>
      <w:r>
        <w:t>»</w:t>
      </w:r>
      <w:r>
        <w:rPr>
          <w:rStyle w:val="a5"/>
        </w:rPr>
        <w:footnoteReference w:id="293"/>
      </w:r>
      <w:r w:rsidRPr="00082F29">
        <w:t>.</w:t>
      </w:r>
    </w:p>
    <w:p w:rsidR="00BD51C2" w:rsidRDefault="00BD51C2" w:rsidP="00BD51C2">
      <w:pPr>
        <w:pStyle w:val="a3"/>
      </w:pPr>
      <w:r>
        <w:t>Сущность христианства следует видеть в единстве трех человеческих сущн</w:t>
      </w:r>
      <w:r>
        <w:t>о</w:t>
      </w:r>
      <w:r>
        <w:t>стей — разума, воли и сердца</w:t>
      </w:r>
      <w:r>
        <w:rPr>
          <w:noProof/>
        </w:rPr>
        <w:t>,</w:t>
      </w:r>
      <w:r>
        <w:t xml:space="preserve"> и истинная сущность христианства вытекает именно из бесконечной сущности разума, из объективации человеческой нравственности и из внутренней потребности к добру. Бог страдает для других, следовательно, стр</w:t>
      </w:r>
      <w:r>
        <w:t>а</w:t>
      </w:r>
      <w:r>
        <w:lastRenderedPageBreak/>
        <w:t xml:space="preserve">дание </w:t>
      </w:r>
      <w:r>
        <w:rPr>
          <w:noProof/>
        </w:rPr>
        <w:t>б</w:t>
      </w:r>
      <w:r>
        <w:t>ожественно — тот, кто страдает</w:t>
      </w:r>
      <w:r>
        <w:rPr>
          <w:noProof/>
        </w:rPr>
        <w:t>,</w:t>
      </w:r>
      <w:r>
        <w:t xml:space="preserve"> является Богом. Бог страдает</w:t>
      </w:r>
      <w:r w:rsidR="00FD77F5">
        <w:t xml:space="preserve">, </w:t>
      </w:r>
      <w:r>
        <w:t>значит, Бог есть сердце.</w:t>
      </w:r>
    </w:p>
    <w:p w:rsidR="00BD51C2" w:rsidRDefault="00BD51C2" w:rsidP="00BD51C2">
      <w:pPr>
        <w:pStyle w:val="a3"/>
      </w:pPr>
      <w:r>
        <w:t xml:space="preserve">Христианство, рассуждает далее Фейербах, утверждает, что Бог есть единство в троичности. Это также имеет корни в сознании человека; человек сам для себя представляет </w:t>
      </w:r>
      <w:r>
        <w:rPr>
          <w:noProof/>
        </w:rPr>
        <w:t xml:space="preserve">как </w:t>
      </w:r>
      <w:r>
        <w:t>единство</w:t>
      </w:r>
      <w:r w:rsidR="009A2177">
        <w:t xml:space="preserve"> «я» </w:t>
      </w:r>
      <w:r>
        <w:t xml:space="preserve">и </w:t>
      </w:r>
      <w:r w:rsidR="00ED34B5">
        <w:rPr>
          <w:i/>
        </w:rPr>
        <w:t xml:space="preserve"> «ты»</w:t>
      </w:r>
      <w:r>
        <w:t> — человек познает себя как субъект, т. е. ка</w:t>
      </w:r>
      <w:r>
        <w:rPr>
          <w:noProof/>
        </w:rPr>
        <w:t>к</w:t>
      </w:r>
      <w:r w:rsidR="00B41ACA">
        <w:rPr>
          <w:i/>
        </w:rPr>
        <w:t xml:space="preserve"> «я»,</w:t>
      </w:r>
      <w:r>
        <w:t xml:space="preserve"> и как объект, т. е. как </w:t>
      </w:r>
      <w:r w:rsidR="00B41ACA">
        <w:t>«</w:t>
      </w:r>
      <w:r w:rsidR="00B41ACA">
        <w:rPr>
          <w:i/>
        </w:rPr>
        <w:t>т</w:t>
      </w:r>
      <w:r w:rsidRPr="00526442">
        <w:rPr>
          <w:i/>
        </w:rPr>
        <w:t>ы</w:t>
      </w:r>
      <w:r w:rsidR="00B41ACA">
        <w:rPr>
          <w:i/>
        </w:rPr>
        <w:t>»</w:t>
      </w:r>
      <w:r>
        <w:t>. Это единство</w:t>
      </w:r>
      <w:r w:rsidR="009A2177">
        <w:t xml:space="preserve"> «я» </w:t>
      </w:r>
      <w:r>
        <w:t xml:space="preserve">и </w:t>
      </w:r>
      <w:r w:rsidR="00ED34B5">
        <w:rPr>
          <w:i/>
        </w:rPr>
        <w:t xml:space="preserve"> «ты»</w:t>
      </w:r>
      <w:r>
        <w:t xml:space="preserve"> на самом деле пре</w:t>
      </w:r>
      <w:r>
        <w:t>д</w:t>
      </w:r>
      <w:r>
        <w:t>ставляет неразрывное и раздваивающееся единство. По причине этого единства</w:t>
      </w:r>
      <w:r w:rsidR="009A2177">
        <w:t xml:space="preserve"> «я» </w:t>
      </w:r>
      <w:r>
        <w:t xml:space="preserve">и </w:t>
      </w:r>
      <w:r w:rsidR="00ED34B5">
        <w:rPr>
          <w:i/>
        </w:rPr>
        <w:t xml:space="preserve"> «ты»</w:t>
      </w:r>
      <w:r>
        <w:t xml:space="preserve"> существуют в некотором общении, что является потребностью человеч</w:t>
      </w:r>
      <w:r>
        <w:t>е</w:t>
      </w:r>
      <w:r>
        <w:t>ского сердца. «…</w:t>
      </w:r>
      <w:r>
        <w:rPr>
          <w:rFonts w:ascii="Times New Roman CYR" w:hAnsi="Times New Roman CYR"/>
        </w:rPr>
        <w:t xml:space="preserve">Религия есть сознание человеком себя в своей живой цельности, в которой единство самосознания существует только как завершившееся </w:t>
      </w:r>
      <w:r w:rsidRPr="00BA729D">
        <w:rPr>
          <w:rFonts w:ascii="Times New Roman CYR" w:hAnsi="Times New Roman CYR"/>
          <w:i/>
        </w:rPr>
        <w:t xml:space="preserve">единство </w:t>
      </w:r>
      <w:r>
        <w:rPr>
          <w:rFonts w:ascii="Times New Roman CYR" w:hAnsi="Times New Roman CYR"/>
          <w:i/>
        </w:rPr>
        <w:t>“</w:t>
      </w:r>
      <w:r w:rsidR="00B41ACA">
        <w:rPr>
          <w:rFonts w:ascii="Times New Roman CYR" w:hAnsi="Times New Roman CYR"/>
          <w:i/>
        </w:rPr>
        <w:t>я</w:t>
      </w:r>
      <w:r>
        <w:rPr>
          <w:rFonts w:ascii="Times New Roman CYR" w:hAnsi="Times New Roman CYR"/>
          <w:i/>
        </w:rPr>
        <w:t>”</w:t>
      </w:r>
      <w:r w:rsidRPr="00BA729D">
        <w:rPr>
          <w:rFonts w:ascii="Times New Roman CYR" w:hAnsi="Times New Roman CYR"/>
          <w:i/>
        </w:rPr>
        <w:t xml:space="preserve"> и </w:t>
      </w:r>
      <w:r>
        <w:rPr>
          <w:rFonts w:ascii="Times New Roman CYR" w:hAnsi="Times New Roman CYR"/>
          <w:i/>
        </w:rPr>
        <w:t>“</w:t>
      </w:r>
      <w:r w:rsidRPr="00BA729D">
        <w:rPr>
          <w:rFonts w:ascii="Times New Roman CYR" w:hAnsi="Times New Roman CYR"/>
          <w:i/>
        </w:rPr>
        <w:t>ты</w:t>
      </w:r>
      <w:r>
        <w:rPr>
          <w:rFonts w:ascii="Times New Roman CYR" w:hAnsi="Times New Roman CYR"/>
        </w:rPr>
        <w:t>”</w:t>
      </w:r>
      <w:r w:rsidRPr="003F7DCD">
        <w:t>»</w:t>
      </w:r>
      <w:r>
        <w:rPr>
          <w:rStyle w:val="a5"/>
        </w:rPr>
        <w:footnoteReference w:id="294"/>
      </w:r>
      <w:r w:rsidRPr="003F7DCD">
        <w:t>.</w:t>
      </w:r>
      <w:r>
        <w:t xml:space="preserve"> В объективации человеком своей собственной сущности происх</w:t>
      </w:r>
      <w:r>
        <w:t>о</w:t>
      </w:r>
      <w:r>
        <w:t>дит раздвоение: кроме Бога</w:t>
      </w:r>
      <w:r>
        <w:rPr>
          <w:noProof/>
        </w:rPr>
        <w:t xml:space="preserve"> </w:t>
      </w:r>
      <w:r>
        <w:t>Отца, т. е.</w:t>
      </w:r>
      <w:r w:rsidR="00B41ACA">
        <w:t xml:space="preserve"> «я»,</w:t>
      </w:r>
      <w:r>
        <w:t xml:space="preserve"> появляется Бог</w:t>
      </w:r>
      <w:r>
        <w:rPr>
          <w:noProof/>
        </w:rPr>
        <w:t xml:space="preserve"> </w:t>
      </w:r>
      <w:r>
        <w:t xml:space="preserve">Сын, т. е. </w:t>
      </w:r>
      <w:r w:rsidR="00ED34B5">
        <w:rPr>
          <w:i/>
        </w:rPr>
        <w:t xml:space="preserve"> «ты»</w:t>
      </w:r>
      <w:r>
        <w:t>, а вм</w:t>
      </w:r>
      <w:r>
        <w:t>е</w:t>
      </w:r>
      <w:r>
        <w:t>сте во взаимодействии они образуют Дух. То есть, по Фейербаху, в действительн</w:t>
      </w:r>
      <w:r>
        <w:t>о</w:t>
      </w:r>
      <w:r>
        <w:t xml:space="preserve">сти есть только два Лица, а третье Лицо есть </w:t>
      </w:r>
      <w:r>
        <w:rPr>
          <w:noProof/>
        </w:rPr>
        <w:t>их взаимодействие, их любовь</w:t>
      </w:r>
      <w:r>
        <w:t>.</w:t>
      </w:r>
    </w:p>
    <w:p w:rsidR="00BD51C2" w:rsidRDefault="00BD51C2" w:rsidP="00BD51C2">
      <w:pPr>
        <w:pStyle w:val="a3"/>
      </w:pPr>
      <w:r>
        <w:t>Отец и Сын в христианстве понимаются чувственно, со всеми антропомор</w:t>
      </w:r>
      <w:r>
        <w:t>ф</w:t>
      </w:r>
      <w:r>
        <w:t xml:space="preserve">ными характеристиками, следовательно, должно появиться еще и женское </w:t>
      </w:r>
      <w:r>
        <w:rPr>
          <w:noProof/>
        </w:rPr>
        <w:t>л</w:t>
      </w:r>
      <w:r>
        <w:t>ицо. Таким образом п</w:t>
      </w:r>
      <w:r>
        <w:rPr>
          <w:noProof/>
        </w:rPr>
        <w:t>р</w:t>
      </w:r>
      <w:r>
        <w:t xml:space="preserve">оявляется тайна Матери Божией. </w:t>
      </w:r>
    </w:p>
    <w:p w:rsidR="00BD51C2" w:rsidRDefault="00BD51C2" w:rsidP="00BD51C2">
      <w:pPr>
        <w:pStyle w:val="a3"/>
      </w:pPr>
      <w:r>
        <w:t>Бог</w:t>
      </w:r>
      <w:r>
        <w:rPr>
          <w:noProof/>
        </w:rPr>
        <w:t xml:space="preserve"> </w:t>
      </w:r>
      <w:r>
        <w:t>Сын есть Логос, т. е. Слово. Это также неслучайно, ибо</w:t>
      </w:r>
      <w:r w:rsidR="00FD77F5">
        <w:t>,</w:t>
      </w:r>
      <w:r>
        <w:t xml:space="preserve"> мысля себя, свою собственную сущность, человек мыслит именно в образах; главным средством для мысли человека является слово, речь. Слово есть образная мысль. Следовательно, вновь происходит обожествление своей собственной сущности, обожествление слова. Религия представляет себе истинную сущность слова как особую, отличную от человеческого слова сущность.</w:t>
      </w:r>
    </w:p>
    <w:p w:rsidR="00BD51C2" w:rsidRDefault="00BD51C2" w:rsidP="00BD51C2">
      <w:pPr>
        <w:pStyle w:val="a3"/>
      </w:pPr>
      <w:r>
        <w:t>Таковы основные черты</w:t>
      </w:r>
      <w:r>
        <w:rPr>
          <w:noProof/>
        </w:rPr>
        <w:t xml:space="preserve"> философии Фейербаха. Он</w:t>
      </w:r>
      <w:r>
        <w:t xml:space="preserve"> рассматривает множество других положений христианства, сводя их последовательно к человеческой сущн</w:t>
      </w:r>
      <w:r>
        <w:t>о</w:t>
      </w:r>
      <w:r>
        <w:t>сти. По Фейербаху, главная задача философии состоит в раскрытии сущности рел</w:t>
      </w:r>
      <w:r>
        <w:t>и</w:t>
      </w:r>
      <w:r>
        <w:t>гии. Но это не означает, по мысли Фейербаха, что задача его мысли есть последов</w:t>
      </w:r>
      <w:r>
        <w:t>а</w:t>
      </w:r>
      <w:r>
        <w:t>тельный атеизм. Атеизм для Фейербаха был синонимом безнравственности и ам</w:t>
      </w:r>
      <w:r>
        <w:t>о</w:t>
      </w:r>
      <w:r>
        <w:t>ральности, поэтому нужно не утверждение атеизма, а замена ложной религии и</w:t>
      </w:r>
      <w:r>
        <w:t>с</w:t>
      </w:r>
      <w:r>
        <w:t>тинной. Истинная религия есть истинное знание о человеке, а это знание включает в себя знание его разума, знание его нравственности, его сердца, т. е. умение стр</w:t>
      </w:r>
      <w:r>
        <w:t>а</w:t>
      </w:r>
      <w:r>
        <w:t>дать и сострадать.</w:t>
      </w:r>
    </w:p>
    <w:p w:rsidR="00BD51C2" w:rsidRDefault="00BD51C2" w:rsidP="00BD51C2">
      <w:pPr>
        <w:pStyle w:val="a3"/>
      </w:pPr>
      <w:r>
        <w:t>Такая религия должна быть основой настоящего общества. Человек должен быть целью любой мысли, любого действия. А поскольку люди существую</w:t>
      </w:r>
      <w:r>
        <w:rPr>
          <w:noProof/>
        </w:rPr>
        <w:t>т</w:t>
      </w:r>
      <w:r>
        <w:t xml:space="preserve"> в о</w:t>
      </w:r>
      <w:r>
        <w:t>б</w:t>
      </w:r>
      <w:r>
        <w:t>ществе, то единство человека с человеком является главной целью общества, все остальное — лишь формы этого единства. Именно для этого Фейербах и пытается развить свою философию, ибо высочайшим и последним принципом философии является единство человека с человеком. Поэтому новая философия, как утвержд</w:t>
      </w:r>
      <w:r>
        <w:t>а</w:t>
      </w:r>
      <w:r>
        <w:t>ет Фейербах, по существу</w:t>
      </w:r>
      <w:r w:rsidR="00FD77F5">
        <w:t>,</w:t>
      </w:r>
      <w:r>
        <w:t xml:space="preserve"> отличается от старой философии. Старая всегда объе</w:t>
      </w:r>
      <w:r>
        <w:t>к</w:t>
      </w:r>
      <w:r>
        <w:t>тивировала то, что являлось на самом деле сущностью человека, новая фейербахо</w:t>
      </w:r>
      <w:r>
        <w:t>в</w:t>
      </w:r>
      <w:r>
        <w:t>ская философия показывает истинную природу этого. Поэтому новая философия есть сам мыслящий человек.</w:t>
      </w:r>
    </w:p>
    <w:p w:rsidR="00BD51C2" w:rsidRDefault="00BD51C2" w:rsidP="00BD51C2">
      <w:pPr>
        <w:pStyle w:val="a3"/>
      </w:pPr>
      <w:r>
        <w:t>В чем причина успеха критики христианства Фейербахом? Разумеется, гла</w:t>
      </w:r>
      <w:r>
        <w:t>в</w:t>
      </w:r>
      <w:r>
        <w:t>ная причина этого — настроение самого общества. Многих убеждала логичность и убедительность мысли Фейербаха. У этой логичности также есть своя причина. Мне кажется, что мысли Фейербаха в значительной степени правильные, только перевернутые «с ног на голову». Фейербаху не удалось бы построить даже вид</w:t>
      </w:r>
      <w:r>
        <w:t>и</w:t>
      </w:r>
      <w:r>
        <w:t>мость убедительных рассуждений, если бы не было действительной связи между человеком и Богом. Для любого христианина понятно, что человек есть образ Б</w:t>
      </w:r>
      <w:r>
        <w:t>о</w:t>
      </w:r>
      <w:r>
        <w:t>жий, поэтому представлени</w:t>
      </w:r>
      <w:r>
        <w:rPr>
          <w:noProof/>
        </w:rPr>
        <w:t>я</w:t>
      </w:r>
      <w:r>
        <w:t xml:space="preserve"> о человеке могут строиться на основе его знаний о Боге. Ответ на вопрос о сущности человека неизбежно влечет за собой необход</w:t>
      </w:r>
      <w:r>
        <w:t>и</w:t>
      </w:r>
      <w:r>
        <w:t>мость познания Бога. Фейербах, получивший теологическое образование, прекра</w:t>
      </w:r>
      <w:r>
        <w:t>с</w:t>
      </w:r>
      <w:r>
        <w:t>но об этом знал и сам свидетельствовал об этом в работе «Сущность христианс</w:t>
      </w:r>
      <w:r>
        <w:t>т</w:t>
      </w:r>
      <w:r>
        <w:t xml:space="preserve">ва», цитируя отцов Церкви: </w:t>
      </w:r>
      <w:r>
        <w:rPr>
          <w:rFonts w:ascii="Times New Roman CYR" w:hAnsi="Times New Roman CYR"/>
        </w:rPr>
        <w:t>«“Всё, что характеризует человеческую душу, свойс</w:t>
      </w:r>
      <w:r>
        <w:rPr>
          <w:rFonts w:ascii="Times New Roman CYR" w:hAnsi="Times New Roman CYR"/>
        </w:rPr>
        <w:t>т</w:t>
      </w:r>
      <w:r>
        <w:rPr>
          <w:rFonts w:ascii="Times New Roman CYR" w:hAnsi="Times New Roman CYR"/>
        </w:rPr>
        <w:t xml:space="preserve">венно и божественному существу. Всё, что </w:t>
      </w:r>
      <w:r w:rsidRPr="0011771B">
        <w:rPr>
          <w:rFonts w:ascii="Times New Roman CYR" w:hAnsi="Times New Roman CYR"/>
          <w:i/>
        </w:rPr>
        <w:t xml:space="preserve">устранено из </w:t>
      </w:r>
      <w:r>
        <w:rPr>
          <w:rFonts w:ascii="Times New Roman CYR" w:hAnsi="Times New Roman CYR"/>
          <w:i/>
        </w:rPr>
        <w:t>Б</w:t>
      </w:r>
      <w:r w:rsidRPr="0011771B">
        <w:rPr>
          <w:rFonts w:ascii="Times New Roman CYR" w:hAnsi="Times New Roman CYR"/>
          <w:i/>
        </w:rPr>
        <w:t>ога</w:t>
      </w:r>
      <w:r>
        <w:rPr>
          <w:rFonts w:ascii="Times New Roman CYR" w:hAnsi="Times New Roman CYR"/>
        </w:rPr>
        <w:t xml:space="preserve">, не составляет также </w:t>
      </w:r>
      <w:r>
        <w:rPr>
          <w:rFonts w:ascii="Times New Roman CYR" w:hAnsi="Times New Roman CYR"/>
        </w:rPr>
        <w:lastRenderedPageBreak/>
        <w:t>существенных определений души” (</w:t>
      </w:r>
      <w:r w:rsidRPr="0011771B">
        <w:rPr>
          <w:rFonts w:ascii="Times New Roman CYR" w:hAnsi="Times New Roman CYR"/>
          <w:i/>
        </w:rPr>
        <w:t>св. Григорий Нисский</w:t>
      </w:r>
      <w:r>
        <w:rPr>
          <w:rFonts w:ascii="Times New Roman CYR" w:hAnsi="Times New Roman CYR"/>
        </w:rPr>
        <w:t>, De a</w:t>
      </w:r>
      <w:r>
        <w:rPr>
          <w:rFonts w:ascii="Times New Roman CYR" w:hAnsi="Times New Roman CYR"/>
          <w:lang w:val="en-US"/>
        </w:rPr>
        <w:t>n</w:t>
      </w:r>
      <w:r>
        <w:rPr>
          <w:rFonts w:ascii="Times New Roman CYR" w:hAnsi="Times New Roman CYR"/>
        </w:rPr>
        <w:t>ima. Lips, 1837, p.42). “Поэтому из всех наук самая ценная и важная — самопознание, ибо кто п</w:t>
      </w:r>
      <w:r>
        <w:rPr>
          <w:rFonts w:ascii="Times New Roman CYR" w:hAnsi="Times New Roman CYR"/>
        </w:rPr>
        <w:t>о</w:t>
      </w:r>
      <w:r>
        <w:rPr>
          <w:rFonts w:ascii="Times New Roman CYR" w:hAnsi="Times New Roman CYR"/>
        </w:rPr>
        <w:t>знал самого себя, познал и бога” (</w:t>
      </w:r>
      <w:r w:rsidRPr="0011771B">
        <w:rPr>
          <w:rFonts w:ascii="Times New Roman CYR" w:hAnsi="Times New Roman CYR"/>
          <w:i/>
        </w:rPr>
        <w:t>Климент Александрийский</w:t>
      </w:r>
      <w:r>
        <w:rPr>
          <w:rFonts w:ascii="Times New Roman CYR" w:hAnsi="Times New Roman CYR"/>
        </w:rPr>
        <w:t>, Paedag, lib. III, c. 1)</w:t>
      </w:r>
      <w:r w:rsidRPr="0011771B">
        <w:t>»</w:t>
      </w:r>
      <w:r>
        <w:rPr>
          <w:rStyle w:val="a5"/>
        </w:rPr>
        <w:footnoteReference w:id="295"/>
      </w:r>
      <w:r w:rsidRPr="0011771B">
        <w:t>. Ф</w:t>
      </w:r>
      <w:r>
        <w:t>ейербах просто взял за исходный пункт своих рассуждений не то, что было ну</w:t>
      </w:r>
      <w:r>
        <w:t>ж</w:t>
      </w:r>
      <w:r>
        <w:t>но. Он взял за исходный пункт человека, его сущность и отсюда попытался вывести сущность</w:t>
      </w:r>
      <w:r>
        <w:rPr>
          <w:noProof/>
        </w:rPr>
        <w:t xml:space="preserve"> б</w:t>
      </w:r>
      <w:r>
        <w:t>ожественную. Это нетрудно сделать, потому что, поскольку человек есть образ и подобие Божие, то сходство здесь во многом существует. Беда в том, что человек есть образ Божий, а не есть Бог. Именно вследствие этой гегелевской ошибки Фейербах сводит Бога к человеку. Как говорится в математике, тождес</w:t>
      </w:r>
      <w:r>
        <w:t>т</w:t>
      </w:r>
      <w:r>
        <w:t>венность предполагает необходимость и достаточность. Так вот можно вывести человека из Бога, но нельзя вывести Бога из человека,</w:t>
      </w:r>
      <w:r>
        <w:rPr>
          <w:noProof/>
        </w:rPr>
        <w:t xml:space="preserve"> </w:t>
      </w:r>
      <w:r>
        <w:t>т. е. для познания человеч</w:t>
      </w:r>
      <w:r>
        <w:t>е</w:t>
      </w:r>
      <w:r>
        <w:t xml:space="preserve">ской сущности необходимо знание </w:t>
      </w:r>
      <w:r>
        <w:rPr>
          <w:noProof/>
        </w:rPr>
        <w:t>б</w:t>
      </w:r>
      <w:r>
        <w:t>ожественной сущности, но знания человеч</w:t>
      </w:r>
      <w:r>
        <w:t>е</w:t>
      </w:r>
      <w:r>
        <w:t>ской сущности недостаточно для того, чтобы знать божественную сущность.</w:t>
      </w:r>
    </w:p>
    <w:p w:rsidR="00BD51C2" w:rsidRDefault="00BD51C2" w:rsidP="00BD51C2">
      <w:pPr>
        <w:pStyle w:val="a3"/>
      </w:pPr>
      <w:r>
        <w:t xml:space="preserve">Фейербах совершил эту элементарную </w:t>
      </w:r>
      <w:r w:rsidR="00FD77F5">
        <w:t>логическую</w:t>
      </w:r>
      <w:r>
        <w:t xml:space="preserve"> ошибку. Его мысли к</w:t>
      </w:r>
      <w:r>
        <w:t>а</w:t>
      </w:r>
      <w:r>
        <w:t>жутся логичными и правильными, только воспринимать их нужно с другим знаком. Не Бог бесконечен, потому что бесконечен человеческий разум, а наоборот: Бог бесконечен, поэтому и разум бесконечен. Бог троичен — и у человека также сущ</w:t>
      </w:r>
      <w:r>
        <w:t>е</w:t>
      </w:r>
      <w:r>
        <w:t>ствует троическое проявление его сущности, а не наоборот, как у Фейербаха. И т. д. Свидетельством неправоты Фейербаха является отсутствие у него постановки в</w:t>
      </w:r>
      <w:r>
        <w:t>о</w:t>
      </w:r>
      <w:r>
        <w:t>проса о происхождении этого таинственного разума — бесконечного, непознава</w:t>
      </w:r>
      <w:r>
        <w:t>е</w:t>
      </w:r>
      <w:r>
        <w:t>мого и проч. Его учение статично, человек со своим сознанием в концепции Фе</w:t>
      </w:r>
      <w:r>
        <w:t>й</w:t>
      </w:r>
      <w:r>
        <w:t>ербаха возник как бы ниоткуда. Христианское же учение динамично, оно объясняет как возникновение человека, так и все его свойства.</w:t>
      </w:r>
    </w:p>
    <w:p w:rsidR="00BD51C2" w:rsidRDefault="00BD51C2">
      <w:r>
        <w:br w:type="page"/>
      </w:r>
    </w:p>
    <w:p w:rsidR="00047FC9" w:rsidRDefault="00FA04BE" w:rsidP="006250C5">
      <w:pPr>
        <w:pStyle w:val="-0"/>
      </w:pPr>
      <w:bookmarkStart w:id="101" w:name="_Toc383885241"/>
      <w:r>
        <w:lastRenderedPageBreak/>
        <w:t>РАЗДЕЛ пятый</w:t>
      </w:r>
      <w:r w:rsidR="006250C5">
        <w:t xml:space="preserve">. </w:t>
      </w:r>
      <w:bookmarkStart w:id="102" w:name="_Toc245525106"/>
    </w:p>
    <w:p w:rsidR="00FA04BE" w:rsidRDefault="00FA04BE" w:rsidP="006250C5">
      <w:pPr>
        <w:pStyle w:val="-0"/>
      </w:pPr>
      <w:r>
        <w:t>СовременнаЯ западнаЯ философиЯ</w:t>
      </w:r>
      <w:bookmarkEnd w:id="101"/>
      <w:bookmarkEnd w:id="102"/>
    </w:p>
    <w:p w:rsidR="00FA04BE" w:rsidRDefault="00FA04BE" w:rsidP="00FA04BE">
      <w:pPr>
        <w:pStyle w:val="a3"/>
      </w:pPr>
      <w:r>
        <w:t>Современная западная философия охватывает период с 20-х г</w:t>
      </w:r>
      <w:r w:rsidR="00047FC9">
        <w:t>г.</w:t>
      </w:r>
      <w:r>
        <w:t xml:space="preserve"> XIX в. до с</w:t>
      </w:r>
      <w:r>
        <w:t>е</w:t>
      </w:r>
      <w:r>
        <w:t>годняшних дней, так что современная философия начинает зарождаться во врем</w:t>
      </w:r>
      <w:r>
        <w:t>е</w:t>
      </w:r>
      <w:r>
        <w:t>на, когда еще жили Гегель и Фейербах.</w:t>
      </w:r>
    </w:p>
    <w:p w:rsidR="00FA04BE" w:rsidRDefault="00FA04BE" w:rsidP="00FA04BE">
      <w:pPr>
        <w:pStyle w:val="a3"/>
      </w:pPr>
      <w:r>
        <w:t>В XIX в. на первый план выходят совершенно иные философские проблемы, чем в XVII и XVIII вв. Хотя линия развития философии не прерывается и совр</w:t>
      </w:r>
      <w:r>
        <w:t>е</w:t>
      </w:r>
      <w:r>
        <w:t xml:space="preserve">менная философия возникает не на пустом месте, но </w:t>
      </w:r>
      <w:r>
        <w:rPr>
          <w:noProof/>
        </w:rPr>
        <w:t>появляются</w:t>
      </w:r>
      <w:r>
        <w:t xml:space="preserve"> и совершенно н</w:t>
      </w:r>
      <w:r>
        <w:t>о</w:t>
      </w:r>
      <w:r>
        <w:t>вые проблемы, не характерные для предыдущей философии. Во-первых, это отказ от философствования как такового. Например, возникают философские учения, к</w:t>
      </w:r>
      <w:r>
        <w:t>о</w:t>
      </w:r>
      <w:r>
        <w:t>торые вообще отрицают право философии на самостоятельное существование. Т</w:t>
      </w:r>
      <w:r>
        <w:t>а</w:t>
      </w:r>
      <w:r>
        <w:t>ков позитивизм и различные его разновидности — неопозитивизм, постпозитивизм, структурализм, лингвистическая философия, аналитическая философия и т. д. О</w:t>
      </w:r>
      <w:r>
        <w:t>г</w:t>
      </w:r>
      <w:r>
        <w:t>раничить философию пытаются и философы-иррационалисты, в первую очередь Фридрих Ницше. Возникает философия жизни, основателем которой считается этот мыслитель, последователями его являются Дильтей, Зиммель, Бергсон, Шпенглер. На основе философии жизни в 20–30</w:t>
      </w:r>
      <w:r>
        <w:rPr>
          <w:noProof/>
        </w:rPr>
        <w:t>-е</w:t>
      </w:r>
      <w:r>
        <w:t> гг. XX</w:t>
      </w:r>
      <w:r>
        <w:rPr>
          <w:noProof/>
        </w:rPr>
        <w:t> в.</w:t>
      </w:r>
      <w:r>
        <w:t xml:space="preserve"> возникает философия экзистенци</w:t>
      </w:r>
      <w:r>
        <w:t>а</w:t>
      </w:r>
      <w:r>
        <w:t>лизма, для которой характерны не классические для философии проблемы позн</w:t>
      </w:r>
      <w:r>
        <w:t>а</w:t>
      </w:r>
      <w:r>
        <w:t>ния, истины, бытия, а проблемы человеческого существования.</w:t>
      </w:r>
    </w:p>
    <w:p w:rsidR="00FA04BE" w:rsidRDefault="00FA04BE" w:rsidP="00FA04BE">
      <w:pPr>
        <w:pStyle w:val="a3"/>
      </w:pPr>
      <w:r>
        <w:t>Во-вторых, философские учения XIX–XX </w:t>
      </w:r>
      <w:r w:rsidR="00047FC9">
        <w:t>в</w:t>
      </w:r>
      <w:r>
        <w:t>в. отличаются гораздо большим вниманием к человеку, чем ранее. Такие философские школы и направления, как философия жизни, экзистенциализм, персонализм, философская антропология, фрейдизм, психоанализ и течения, возникающие на их стыке, типа экзистенциал</w:t>
      </w:r>
      <w:r>
        <w:t>ь</w:t>
      </w:r>
      <w:r>
        <w:t>ного психоанализа, отличаются прежде всего своей направленностью на исслед</w:t>
      </w:r>
      <w:r>
        <w:t>о</w:t>
      </w:r>
      <w:r>
        <w:t>вание личности</w:t>
      </w:r>
      <w:r>
        <w:rPr>
          <w:noProof/>
        </w:rPr>
        <w:t xml:space="preserve"> — </w:t>
      </w:r>
      <w:r>
        <w:t>не абстрактного человека, не человека вообще, не сущности ч</w:t>
      </w:r>
      <w:r>
        <w:t>е</w:t>
      </w:r>
      <w:r>
        <w:t>ловека (той проблемой, которой философия интересовалась всегда, со времен С</w:t>
      </w:r>
      <w:r>
        <w:t>о</w:t>
      </w:r>
      <w:r>
        <w:t>крата), но именно проблемами личности.</w:t>
      </w:r>
    </w:p>
    <w:p w:rsidR="00FA04BE" w:rsidRDefault="00FA04BE" w:rsidP="00FA04BE">
      <w:pPr>
        <w:pStyle w:val="a3"/>
      </w:pPr>
      <w:r>
        <w:t>Продолжают развиваться и классические философские школы. Появля</w:t>
      </w:r>
      <w:r>
        <w:rPr>
          <w:noProof/>
        </w:rPr>
        <w:t>ю</w:t>
      </w:r>
      <w:r>
        <w:t>тся неокантианство, неогегельянство. Неоднократно звучит лозунг «назад к...» — назад к Канту, назад к Гегелю, назад к Локку, назад к Гоббсу, назад к Декарту. Таким о</w:t>
      </w:r>
      <w:r>
        <w:t>б</w:t>
      </w:r>
      <w:r>
        <w:t>разом</w:t>
      </w:r>
      <w:r w:rsidR="00631913">
        <w:t>,</w:t>
      </w:r>
      <w:r>
        <w:t xml:space="preserve"> возникают различные философские направления. Одно из </w:t>
      </w:r>
      <w:r>
        <w:rPr>
          <w:noProof/>
        </w:rPr>
        <w:t>них</w:t>
      </w:r>
      <w:r>
        <w:t> — феномен</w:t>
      </w:r>
      <w:r>
        <w:t>о</w:t>
      </w:r>
      <w:r>
        <w:t>логия, основанная Э. Гуссерлем в 10</w:t>
      </w:r>
      <w:r w:rsidR="00631913">
        <w:t>–</w:t>
      </w:r>
      <w:r>
        <w:t>20</w:t>
      </w:r>
      <w:r w:rsidR="00631913">
        <w:t>-е г</w:t>
      </w:r>
      <w:r>
        <w:t>г. XX в. Это наиболее мощное филосо</w:t>
      </w:r>
      <w:r>
        <w:t>ф</w:t>
      </w:r>
      <w:r>
        <w:t>ское направление классического типа, повлиявшее на становление множества др</w:t>
      </w:r>
      <w:r>
        <w:t>у</w:t>
      </w:r>
      <w:r>
        <w:t>гих философских течений, прежде всего на экзистенциализм.</w:t>
      </w:r>
    </w:p>
    <w:p w:rsidR="00FA04BE" w:rsidRDefault="00FA04BE" w:rsidP="00FA04BE">
      <w:pPr>
        <w:pStyle w:val="a3"/>
      </w:pPr>
      <w:r>
        <w:rPr>
          <w:noProof/>
        </w:rPr>
        <w:t>Д</w:t>
      </w:r>
      <w:r>
        <w:t>ля философии XIX</w:t>
      </w:r>
      <w:r w:rsidR="00631913">
        <w:t>–</w:t>
      </w:r>
      <w:r>
        <w:t>XX </w:t>
      </w:r>
      <w:r w:rsidR="00631913">
        <w:t>в</w:t>
      </w:r>
      <w:r>
        <w:t xml:space="preserve">в. </w:t>
      </w:r>
      <w:r>
        <w:rPr>
          <w:noProof/>
        </w:rPr>
        <w:t>х</w:t>
      </w:r>
      <w:r>
        <w:t>арактерно резкое противопоставление христ</w:t>
      </w:r>
      <w:r>
        <w:t>и</w:t>
      </w:r>
      <w:r>
        <w:t xml:space="preserve">анству. Это объемлет множество философских течений, но отнюдь не все. Такие течения, как марксизм, фрейдизм, ницшеанство, открыто враждебны христианству. Но возникают философские течения </w:t>
      </w:r>
      <w:r>
        <w:rPr>
          <w:noProof/>
        </w:rPr>
        <w:t xml:space="preserve">и </w:t>
      </w:r>
      <w:r>
        <w:t>явно христианской направленности. Это персонализм, неотомизм, тейярдизм и др.</w:t>
      </w:r>
    </w:p>
    <w:p w:rsidR="00FA04BE" w:rsidRDefault="00FA04BE" w:rsidP="00FA04BE">
      <w:pPr>
        <w:pStyle w:val="a3"/>
      </w:pPr>
      <w:r>
        <w:t>Велик интерес к социальным вопросам. Они поднимаются в марксизме, в ф</w:t>
      </w:r>
      <w:r>
        <w:t>и</w:t>
      </w:r>
      <w:r>
        <w:t>лософии Фран</w:t>
      </w:r>
      <w:r>
        <w:rPr>
          <w:noProof/>
        </w:rPr>
        <w:t>к</w:t>
      </w:r>
      <w:r>
        <w:t>фуртской школы, в экзистенциализме, прагматизме.</w:t>
      </w:r>
    </w:p>
    <w:p w:rsidR="00FA04BE" w:rsidRDefault="00FA04BE" w:rsidP="00FA04BE">
      <w:pPr>
        <w:pStyle w:val="a3"/>
      </w:pPr>
      <w:r>
        <w:t>Возникает вопрос: зачем нужно изучение современной философии?</w:t>
      </w:r>
    </w:p>
    <w:p w:rsidR="00FA04BE" w:rsidRDefault="00FA04BE" w:rsidP="00FA04BE">
      <w:pPr>
        <w:pStyle w:val="a3"/>
      </w:pPr>
      <w:r>
        <w:t>Вышеназванные учения составляют основу ментальности современного чел</w:t>
      </w:r>
      <w:r>
        <w:t>о</w:t>
      </w:r>
      <w:r>
        <w:t xml:space="preserve">века. Современный человек, часто даже не отдавая себе отчета, разделяет то или иное философское мировоззрение. Как правило, это или позитивизм, или марксизм, или психоанализ, может быть и другое учение. Современный человек живет под </w:t>
      </w:r>
      <w:r>
        <w:rPr>
          <w:noProof/>
        </w:rPr>
        <w:t xml:space="preserve">влиянием </w:t>
      </w:r>
      <w:r>
        <w:t>интеллектуальных идол</w:t>
      </w:r>
      <w:r>
        <w:rPr>
          <w:noProof/>
        </w:rPr>
        <w:t>ов, которые к тому же навязываются средствами массовой информации</w:t>
      </w:r>
      <w:r>
        <w:t>. Поэтому для того чтобы успешно заниматься миссионе</w:t>
      </w:r>
      <w:r>
        <w:t>р</w:t>
      </w:r>
      <w:r>
        <w:t xml:space="preserve">ской, пастырской, преподавательской деятельностью среди современных людей, нельзя не знать основы их мировоззрения. </w:t>
      </w:r>
    </w:p>
    <w:p w:rsidR="00FA04BE" w:rsidRPr="006E41D6" w:rsidRDefault="00FA04BE" w:rsidP="006250C5">
      <w:pPr>
        <w:pStyle w:val="-1"/>
      </w:pPr>
      <w:bookmarkStart w:id="103" w:name="_Toc245525107"/>
      <w:bookmarkStart w:id="104" w:name="_Toc383885242"/>
      <w:r>
        <w:t xml:space="preserve">Глава </w:t>
      </w:r>
      <w:r>
        <w:rPr>
          <w:lang w:val="en-US"/>
        </w:rPr>
        <w:t>I</w:t>
      </w:r>
      <w:bookmarkEnd w:id="103"/>
      <w:r w:rsidR="006250C5">
        <w:t xml:space="preserve">. </w:t>
      </w:r>
      <w:bookmarkStart w:id="105" w:name="_Toc245525108"/>
      <w:r w:rsidRPr="006E41D6">
        <w:t>Позитивизм</w:t>
      </w:r>
      <w:bookmarkEnd w:id="104"/>
      <w:bookmarkEnd w:id="105"/>
    </w:p>
    <w:p w:rsidR="00FA04BE" w:rsidRDefault="00FA04BE" w:rsidP="006250C5">
      <w:pPr>
        <w:pStyle w:val="-2"/>
      </w:pPr>
      <w:bookmarkStart w:id="106" w:name="_Toc245525109"/>
      <w:bookmarkStart w:id="107" w:name="_Toc383885243"/>
      <w:r w:rsidRPr="006A7643">
        <w:t>§</w:t>
      </w:r>
      <w:r>
        <w:t> </w:t>
      </w:r>
      <w:r w:rsidRPr="006A7643">
        <w:t xml:space="preserve">1. </w:t>
      </w:r>
      <w:r>
        <w:t>Огюст Конт</w:t>
      </w:r>
      <w:bookmarkEnd w:id="106"/>
      <w:bookmarkEnd w:id="107"/>
    </w:p>
    <w:p w:rsidR="00FA04BE" w:rsidRDefault="00FA04BE" w:rsidP="00FA04BE">
      <w:pPr>
        <w:pStyle w:val="a3"/>
      </w:pPr>
      <w:r>
        <w:t xml:space="preserve">Одним из наиболее популярных современных философских учений является </w:t>
      </w:r>
      <w:r>
        <w:lastRenderedPageBreak/>
        <w:t>позитивизм. Основателем философии позитивизма стал французский философ Огюст Конт (1798</w:t>
      </w:r>
      <w:r>
        <w:rPr>
          <w:noProof/>
        </w:rPr>
        <w:t>–</w:t>
      </w:r>
      <w:r>
        <w:t>1857). Какое-то время Конт работал личным секретарем Сен-Симона, известного социалиста-утописта.</w:t>
      </w:r>
    </w:p>
    <w:p w:rsidR="00FA04BE" w:rsidRDefault="00FA04BE" w:rsidP="00FA04BE">
      <w:pPr>
        <w:pStyle w:val="a3"/>
      </w:pPr>
      <w:r>
        <w:t>Основная его работа — это шеститомный «Курс позитивной философии» (1830–1842). В работе «Дух позитивной философии» он изложил главные полож</w:t>
      </w:r>
      <w:r>
        <w:t>е</w:t>
      </w:r>
      <w:r>
        <w:t xml:space="preserve">ния своего учения в кратком и понятном виде. Затем выпустил более полный труд «Система позитивной </w:t>
      </w:r>
      <w:r>
        <w:rPr>
          <w:noProof/>
        </w:rPr>
        <w:t>политик</w:t>
      </w:r>
      <w:r>
        <w:t xml:space="preserve">и». </w:t>
      </w:r>
    </w:p>
    <w:p w:rsidR="00FA04BE" w:rsidRDefault="00FA04BE" w:rsidP="00FA04BE">
      <w:pPr>
        <w:pStyle w:val="a3"/>
      </w:pPr>
      <w:r>
        <w:t xml:space="preserve">Учение Конта вводит нас в курс совершенно других, по сравнению с </w:t>
      </w:r>
      <w:r>
        <w:rPr>
          <w:noProof/>
        </w:rPr>
        <w:t>XIX</w:t>
      </w:r>
      <w:r>
        <w:t> в., проблем. Основная идея, изложенная О. Контом, сводилась к тому, что философия не может быть учением, имеющим свой собственный предмет. Философский поиск истины — это тупиковый поиск, истина отыскивается не философским методом, а научным. Наука доказала право на обладание истиной, философия же до сих пор этого не смогла доказать, более того</w:t>
      </w:r>
      <w:r>
        <w:rPr>
          <w:noProof/>
        </w:rPr>
        <w:t xml:space="preserve"> — </w:t>
      </w:r>
      <w:r>
        <w:t>до сих пор не существует единственной и</w:t>
      </w:r>
      <w:r>
        <w:t>с</w:t>
      </w:r>
      <w:r>
        <w:t>тинной философской системы.</w:t>
      </w:r>
    </w:p>
    <w:p w:rsidR="00FA04BE" w:rsidRDefault="00FA04BE" w:rsidP="00FA04BE">
      <w:pPr>
        <w:pStyle w:val="a3"/>
      </w:pPr>
      <w:r>
        <w:t>Если философия и может принести какую-то пользу человечеству, то только в том, чтобы исследовать науку, помогать ей, быть наукой о науке. Собственно ф</w:t>
      </w:r>
      <w:r>
        <w:t>и</w:t>
      </w:r>
      <w:r>
        <w:t>лософские, особенно метафизические проблемы — это псевдопроблемы. Именно к этому сводится сущность позитивизма, в какой бы форме он ни выражался — в классическом ли позитивизме у Конта, в форме ли последующих течений эмпир</w:t>
      </w:r>
      <w:r>
        <w:t>и</w:t>
      </w:r>
      <w:r>
        <w:t>окритицизма, неопозитивизма, постпозитивизма, структурализма, лингвистическ</w:t>
      </w:r>
      <w:r>
        <w:t>о</w:t>
      </w:r>
      <w:r>
        <w:t>го анализа и т. п.</w:t>
      </w:r>
    </w:p>
    <w:p w:rsidR="00FA04BE" w:rsidRDefault="00FA04BE" w:rsidP="00FA04BE">
      <w:pPr>
        <w:pStyle w:val="a3"/>
      </w:pPr>
      <w:r>
        <w:t xml:space="preserve">Употребляя термин </w:t>
      </w:r>
      <w:r>
        <w:rPr>
          <w:noProof/>
        </w:rPr>
        <w:t>«</w:t>
      </w:r>
      <w:r>
        <w:t>положительная</w:t>
      </w:r>
      <w:r>
        <w:rPr>
          <w:noProof/>
        </w:rPr>
        <w:t>»</w:t>
      </w:r>
      <w:r>
        <w:t xml:space="preserve">, </w:t>
      </w:r>
      <w:r>
        <w:rPr>
          <w:noProof/>
        </w:rPr>
        <w:t>«</w:t>
      </w:r>
      <w:r>
        <w:t>позитивная</w:t>
      </w:r>
      <w:r>
        <w:rPr>
          <w:noProof/>
        </w:rPr>
        <w:t>»</w:t>
      </w:r>
      <w:r>
        <w:t xml:space="preserve"> философия, Конт указ</w:t>
      </w:r>
      <w:r>
        <w:t>ы</w:t>
      </w:r>
      <w:r>
        <w:t>вает, что он имеет в виду способ мышления, который опирается только на факт, на позитивные данные, ничего не измышляет. В соответствии с этим Конт постулир</w:t>
      </w:r>
      <w:r>
        <w:t>у</w:t>
      </w:r>
      <w:r>
        <w:t xml:space="preserve">ет три основных закона позитивизма. </w:t>
      </w:r>
      <w:r>
        <w:rPr>
          <w:i/>
        </w:rPr>
        <w:t>Первый закон</w:t>
      </w:r>
      <w:r>
        <w:t> — основной, по которому ра</w:t>
      </w:r>
      <w:r>
        <w:t>з</w:t>
      </w:r>
      <w:r>
        <w:t xml:space="preserve">вивается вся человеческая культура. Этот закон получил название </w:t>
      </w:r>
      <w:r>
        <w:rPr>
          <w:i/>
        </w:rPr>
        <w:t>закона трех стадий</w:t>
      </w:r>
      <w:r>
        <w:t xml:space="preserve">. Согласно </w:t>
      </w:r>
      <w:r>
        <w:rPr>
          <w:noProof/>
        </w:rPr>
        <w:t>ему</w:t>
      </w:r>
      <w:r>
        <w:t xml:space="preserve"> человечество проходит в своем развитии три необходимые стадии — теологическую, метафизическую и позитивную.</w:t>
      </w:r>
    </w:p>
    <w:p w:rsidR="00FA04BE" w:rsidRDefault="00FA04BE" w:rsidP="00FA04BE">
      <w:pPr>
        <w:pStyle w:val="a3"/>
      </w:pPr>
      <w:r>
        <w:t xml:space="preserve">На </w:t>
      </w:r>
      <w:r>
        <w:rPr>
          <w:noProof/>
        </w:rPr>
        <w:t>всех</w:t>
      </w:r>
      <w:r>
        <w:t xml:space="preserve"> стади</w:t>
      </w:r>
      <w:r>
        <w:rPr>
          <w:noProof/>
        </w:rPr>
        <w:t>ях</w:t>
      </w:r>
      <w:r>
        <w:t xml:space="preserve"> человек стремится объяснить явления природы. На теолог</w:t>
      </w:r>
      <w:r>
        <w:t>и</w:t>
      </w:r>
      <w:r>
        <w:t>ческой стадии человек не знает истинной сущности явлений, но, пытаясь увидеть и познать ее, объясняет мир посредством неких потусторонних сил, богов.</w:t>
      </w:r>
    </w:p>
    <w:p w:rsidR="00FA04BE" w:rsidRDefault="00FA04BE" w:rsidP="00FA04BE">
      <w:pPr>
        <w:pStyle w:val="a3"/>
      </w:pPr>
      <w:r>
        <w:t>Впоследствии человек отказывается от этих представлений, понимая, что б</w:t>
      </w:r>
      <w:r>
        <w:t>о</w:t>
      </w:r>
      <w:r>
        <w:t>гов он выдумал по аналогии с самим собой. Тогда он начинает объяснять природу при помощи не духовных сил, а некоторых сущностей, т. е. переходит на метаф</w:t>
      </w:r>
      <w:r>
        <w:t>и</w:t>
      </w:r>
      <w:r>
        <w:t>зическую стадию. Эти сущности могут быть разными: идея, как у Платона, форма, как у Аристотеля, субстанция, как у Спинозы, вещь в себе, как у Канта, объекти</w:t>
      </w:r>
      <w:r>
        <w:t>в</w:t>
      </w:r>
      <w:r>
        <w:t>ный дух, как у Гегеля, и т. д.</w:t>
      </w:r>
    </w:p>
    <w:p w:rsidR="00FA04BE" w:rsidRDefault="00FA04BE" w:rsidP="00FA04BE">
      <w:pPr>
        <w:pStyle w:val="a3"/>
      </w:pPr>
      <w:r>
        <w:t>Конту ясно, что эти сущности есть н</w:t>
      </w:r>
      <w:r w:rsidR="00631913">
        <w:t>е</w:t>
      </w:r>
      <w:r>
        <w:t xml:space="preserve"> что иное, как модифицированные пре</w:t>
      </w:r>
      <w:r>
        <w:t>д</w:t>
      </w:r>
      <w:r>
        <w:t xml:space="preserve">ставления о потусторонних силах. Поэтому метафизическая стадия есть частный случай стадии теологической, религиозной: </w:t>
      </w:r>
      <w:r w:rsidRPr="005951E8">
        <w:t>«Метафизика, таким образом, является в сущности н</w:t>
      </w:r>
      <w:r w:rsidR="005951E8" w:rsidRPr="005951E8">
        <w:t>е</w:t>
      </w:r>
      <w:r w:rsidRPr="005951E8">
        <w:t xml:space="preserve"> чем иным, как видом теологии</w:t>
      </w:r>
      <w:r>
        <w:t>»</w:t>
      </w:r>
      <w:r>
        <w:rPr>
          <w:rStyle w:val="a5"/>
        </w:rPr>
        <w:footnoteReference w:id="296"/>
      </w:r>
      <w:r w:rsidRPr="00190EAD">
        <w:t>.</w:t>
      </w:r>
      <w:r>
        <w:t xml:space="preserve"> Но вторая стадия все же имеет преимущество по отношению к первой</w:t>
      </w:r>
      <w:r>
        <w:rPr>
          <w:noProof/>
        </w:rPr>
        <w:t>,</w:t>
      </w:r>
      <w:r>
        <w:t xml:space="preserve"> потому что она более теоретизирована, б</w:t>
      </w:r>
      <w:r>
        <w:t>о</w:t>
      </w:r>
      <w:r>
        <w:t>лее широка, более абстрактна, она приближает к третьей стадии.</w:t>
      </w:r>
    </w:p>
    <w:p w:rsidR="00FA04BE" w:rsidRDefault="00FA04BE" w:rsidP="00FA04BE">
      <w:pPr>
        <w:pStyle w:val="a3"/>
      </w:pPr>
      <w:r>
        <w:t>На третьей, позитивной стадии человек призна</w:t>
      </w:r>
      <w:r w:rsidR="005951E8">
        <w:t>ё</w:t>
      </w:r>
      <w:r>
        <w:t>т, что истина позна</w:t>
      </w:r>
      <w:r w:rsidR="005951E8">
        <w:t>ё</w:t>
      </w:r>
      <w:r>
        <w:t>тся лишь при помощи наук, что науки познают не некую абстрактную истину, некие сущн</w:t>
      </w:r>
      <w:r>
        <w:t>о</w:t>
      </w:r>
      <w:r>
        <w:t>сти, а законы. Законы же есть не что иное, как повторяющиеся связи между явл</w:t>
      </w:r>
      <w:r>
        <w:t>е</w:t>
      </w:r>
      <w:r>
        <w:t>ниями. Поэтому наука не выходит за пределы явлений. Именно этот факт осозна</w:t>
      </w:r>
      <w:r w:rsidR="005951E8">
        <w:t>ё</w:t>
      </w:r>
      <w:r>
        <w:t>т</w:t>
      </w:r>
      <w:r>
        <w:t>ся человечеством на третьей стадии. Человек понимает, что все знание происходит из опыта, что познаются лишь явления, что разного рода абстрактные сущности есть выдумка и следствие неправильно поставленных вопросов. По Конту, теология и физика (естествознание) несовместимы, поэтому невозможен плавный переход от теологии к физике. И чем более развивается наука, тем больше видно ее несоотве</w:t>
      </w:r>
      <w:r>
        <w:t>т</w:t>
      </w:r>
      <w:r>
        <w:t>ствие с религией.</w:t>
      </w:r>
    </w:p>
    <w:p w:rsidR="00FA04BE" w:rsidRDefault="00FA04BE" w:rsidP="00FA04BE">
      <w:pPr>
        <w:pStyle w:val="a3"/>
      </w:pPr>
      <w:r>
        <w:t>Конт не просто постулирует этот закон, он утверждает, что его можно док</w:t>
      </w:r>
      <w:r>
        <w:t>а</w:t>
      </w:r>
      <w:r>
        <w:t>зать. Доказывает он исходя из аналогии (как это ни странно, потому что сам он во</w:t>
      </w:r>
      <w:r>
        <w:t>з</w:t>
      </w:r>
      <w:r>
        <w:lastRenderedPageBreak/>
        <w:t>ражал против применения метода аналогии на теологической стадии), утверждая, что каждый отдельный человек в своей жизни также проходит эти три стадии. В детстве каждый человек является теологом, в юности он больше метафизик, а в зрелости понимает, что он больше позитивист. Он осозна</w:t>
      </w:r>
      <w:r w:rsidR="005951E8">
        <w:t>ё</w:t>
      </w:r>
      <w:r>
        <w:t>т, что исходил из преув</w:t>
      </w:r>
      <w:r>
        <w:t>е</w:t>
      </w:r>
      <w:r>
        <w:t xml:space="preserve">личенного представления о своих собственных силах, что на самом деле силы его ограничены и он не может постигнуть того, что постигнуть невозможно. И в конце концов он ограничивает свое познание тем, что дается непосредственно в опыте явлений. Это </w:t>
      </w:r>
      <w:r>
        <w:rPr>
          <w:i/>
        </w:rPr>
        <w:t>второй</w:t>
      </w:r>
      <w:r>
        <w:t xml:space="preserve"> </w:t>
      </w:r>
      <w:r>
        <w:rPr>
          <w:i/>
        </w:rPr>
        <w:t>закон</w:t>
      </w:r>
      <w:r>
        <w:t xml:space="preserve"> позитивизма: </w:t>
      </w:r>
      <w:r>
        <w:rPr>
          <w:i/>
        </w:rPr>
        <w:t>закон подчинения воображения наблюд</w:t>
      </w:r>
      <w:r>
        <w:rPr>
          <w:i/>
        </w:rPr>
        <w:t>е</w:t>
      </w:r>
      <w:r>
        <w:rPr>
          <w:i/>
        </w:rPr>
        <w:t>нию</w:t>
      </w:r>
      <w:r>
        <w:t>. Наблюдение, сбор фактов — единственный способ получения знаний. П</w:t>
      </w:r>
      <w:r>
        <w:t>о</w:t>
      </w:r>
      <w:r>
        <w:t>скольку у опыта нет границ, то не может быть и речи об абсолютном знании. Нет никакого знания о сущностях, о вещах в себе, знать можно лишь явления, феном</w:t>
      </w:r>
      <w:r>
        <w:t>е</w:t>
      </w:r>
      <w:r>
        <w:t xml:space="preserve">ны. Задача философа и вообще ученого состоит в ответе на вопрос, </w:t>
      </w:r>
      <w:r>
        <w:rPr>
          <w:i/>
        </w:rPr>
        <w:t>как</w:t>
      </w:r>
      <w:r>
        <w:t xml:space="preserve"> происходят явления, а не </w:t>
      </w:r>
      <w:r>
        <w:rPr>
          <w:i/>
        </w:rPr>
        <w:t>почему</w:t>
      </w:r>
      <w:r>
        <w:t xml:space="preserve"> они происходят.</w:t>
      </w:r>
    </w:p>
    <w:p w:rsidR="00FA04BE" w:rsidRDefault="00FA04BE" w:rsidP="00FA04BE">
      <w:pPr>
        <w:pStyle w:val="a3"/>
      </w:pPr>
      <w:r>
        <w:t>Задачей естествознания является открытие естественных законов мира и св</w:t>
      </w:r>
      <w:r>
        <w:t>е</w:t>
      </w:r>
      <w:r>
        <w:t>дение числа этих законов до минимума. Но сами науки не исследуют методологию своего познания. В этом их беда. Физика занимается своими законами, химия — своими, математика — своими, биология — своими</w:t>
      </w:r>
      <w:r>
        <w:rPr>
          <w:noProof/>
        </w:rPr>
        <w:t>,</w:t>
      </w:r>
      <w:r>
        <w:t xml:space="preserve"> и </w:t>
      </w:r>
      <w:r>
        <w:rPr>
          <w:noProof/>
        </w:rPr>
        <w:t xml:space="preserve">они </w:t>
      </w:r>
      <w:r>
        <w:t>не соприкасаются друг с другом. Ученые не понимают, что на самом деле они оперируют во всех науках о</w:t>
      </w:r>
      <w:r>
        <w:t>д</w:t>
      </w:r>
      <w:r>
        <w:t>ним и тем же методом и открывают одни и те же законы. Познать единство этого научного метода должен философ. Именно он должен помочь в осознании единства всех наук, что будет способствовать открытию других законов, появлению новых наук, как это сделал сам Огюст Конт, создав новую науку — социологию.</w:t>
      </w:r>
    </w:p>
    <w:p w:rsidR="00FA04BE" w:rsidRDefault="00FA04BE" w:rsidP="00FA04BE">
      <w:pPr>
        <w:pStyle w:val="a3"/>
      </w:pPr>
      <w:r>
        <w:t>Конт сделал вывод, что в обществе действуют те же законы, что и в природе. Поэтому и в обществе возможно применение тех же самых методов, что и при и</w:t>
      </w:r>
      <w:r>
        <w:t>с</w:t>
      </w:r>
      <w:r>
        <w:t>следовании природы. Конт создает науку, которую называет социальной физикой, т.</w:t>
      </w:r>
      <w:r w:rsidR="005951E8">
        <w:t> </w:t>
      </w:r>
      <w:r>
        <w:t>е. социологией. Именно Конт является отцом-основателем современной социол</w:t>
      </w:r>
      <w:r>
        <w:t>о</w:t>
      </w:r>
      <w:r>
        <w:t>гии, научного учения об обществе.</w:t>
      </w:r>
    </w:p>
    <w:p w:rsidR="00FA04BE" w:rsidRDefault="00FA04BE" w:rsidP="00FA04BE">
      <w:pPr>
        <w:pStyle w:val="a3"/>
      </w:pPr>
      <w:r>
        <w:t>Впервые дух позитивной философии, как призна</w:t>
      </w:r>
      <w:r w:rsidR="005951E8">
        <w:t>ё</w:t>
      </w:r>
      <w:r>
        <w:t>т Конт, появляется не у н</w:t>
      </w:r>
      <w:r>
        <w:t>е</w:t>
      </w:r>
      <w:r>
        <w:t xml:space="preserve">го. </w:t>
      </w:r>
      <w:r>
        <w:rPr>
          <w:noProof/>
        </w:rPr>
        <w:t>Эти</w:t>
      </w:r>
      <w:r>
        <w:t xml:space="preserve"> идеи </w:t>
      </w:r>
      <w:r>
        <w:rPr>
          <w:noProof/>
        </w:rPr>
        <w:t>есть уже</w:t>
      </w:r>
      <w:r>
        <w:t xml:space="preserve"> у Бэкона, Галилея и Декарта, но у них эти мысли возникают спонтанно, без методологической проработки, да и сами они, особенно Декарт, грешили различными метафизическими построениями. Конт же отличается тем, что он последователен во всем.</w:t>
      </w:r>
    </w:p>
    <w:p w:rsidR="00FA04BE" w:rsidRDefault="00FA04BE" w:rsidP="00FA04BE">
      <w:pPr>
        <w:pStyle w:val="a3"/>
      </w:pPr>
      <w:r>
        <w:rPr>
          <w:noProof/>
        </w:rPr>
        <w:t>У</w:t>
      </w:r>
      <w:r>
        <w:t xml:space="preserve">видев единство всех наук, </w:t>
      </w:r>
      <w:r>
        <w:rPr>
          <w:noProof/>
        </w:rPr>
        <w:t xml:space="preserve">Конт </w:t>
      </w:r>
      <w:r>
        <w:t xml:space="preserve">ставит перед собой задачу построить по-новому классификацию наук, что составило его </w:t>
      </w:r>
      <w:r>
        <w:rPr>
          <w:i/>
        </w:rPr>
        <w:t>третий закон</w:t>
      </w:r>
      <w:r>
        <w:t xml:space="preserve"> — </w:t>
      </w:r>
      <w:r>
        <w:rPr>
          <w:i/>
        </w:rPr>
        <w:t>энциклопедич</w:t>
      </w:r>
      <w:r>
        <w:rPr>
          <w:i/>
        </w:rPr>
        <w:t>е</w:t>
      </w:r>
      <w:r>
        <w:rPr>
          <w:i/>
        </w:rPr>
        <w:t>ский</w:t>
      </w:r>
      <w:r>
        <w:t>. Его не устраивает классификация наук, предложенная Бэконом и основанн</w:t>
      </w:r>
      <w:r>
        <w:rPr>
          <w:noProof/>
        </w:rPr>
        <w:t>ая</w:t>
      </w:r>
      <w:r>
        <w:t xml:space="preserve"> на человеческих познавательных способностях. Конт справедливо утверждает, что во всех науках человек использует все свои познавательные способности. Поэтому классификация может быть основана на другом принципе. Метод классификации, который предлагает Конт, количественный, а не качественный</w:t>
      </w:r>
      <w:r>
        <w:rPr>
          <w:noProof/>
        </w:rPr>
        <w:t>,</w:t>
      </w:r>
      <w:r>
        <w:t xml:space="preserve"> как это было у Б</w:t>
      </w:r>
      <w:r>
        <w:t>э</w:t>
      </w:r>
      <w:r>
        <w:t>кона или Аристотеля.</w:t>
      </w:r>
    </w:p>
    <w:p w:rsidR="00FA04BE" w:rsidRDefault="00FA04BE" w:rsidP="00FA04BE">
      <w:pPr>
        <w:pStyle w:val="a3"/>
      </w:pPr>
      <w:r>
        <w:t>Конт предлагает классификацию, основанную на хронологическом принципе. На первое место он ставит математику, наиболее древнюю науку, далее у него сл</w:t>
      </w:r>
      <w:r>
        <w:t>е</w:t>
      </w:r>
      <w:r>
        <w:t>ду</w:t>
      </w:r>
      <w:r>
        <w:rPr>
          <w:noProof/>
        </w:rPr>
        <w:t>ю</w:t>
      </w:r>
      <w:r>
        <w:t>т астрономия, физика, химия, физиология и социология, впоследствии он доб</w:t>
      </w:r>
      <w:r>
        <w:t>а</w:t>
      </w:r>
      <w:r>
        <w:t>вил мораль.</w:t>
      </w:r>
    </w:p>
    <w:p w:rsidR="00FA04BE" w:rsidRDefault="00FA04BE" w:rsidP="00FA04BE">
      <w:pPr>
        <w:pStyle w:val="a3"/>
      </w:pPr>
      <w:r>
        <w:t>Порядок этих наук идет, во-первых, по хронологическому принципу — от древнего к новому</w:t>
      </w:r>
      <w:r>
        <w:rPr>
          <w:noProof/>
        </w:rPr>
        <w:t>; в</w:t>
      </w:r>
      <w:r>
        <w:t>о-вторых, от простого к сложному — математика имеет дело с наиболее простыми объектами, а социология и мораль — с наиболее сложными</w:t>
      </w:r>
      <w:r>
        <w:rPr>
          <w:noProof/>
        </w:rPr>
        <w:t>; в</w:t>
      </w:r>
      <w:r>
        <w:t>-третьих, от абстрактного к конкретному. Предмет математики — наиболее абс</w:t>
      </w:r>
      <w:r>
        <w:t>т</w:t>
      </w:r>
      <w:r>
        <w:t>рактный, а предмет социологии и морали — конкретная деятельность конкретных индивидов. Правда, в-четвертых, точность знания в науках по мере возрастания порядкового номера в классификации убывает.</w:t>
      </w:r>
    </w:p>
    <w:p w:rsidR="00FA04BE" w:rsidRDefault="00FA04BE" w:rsidP="00FA04BE">
      <w:pPr>
        <w:pStyle w:val="a3"/>
      </w:pPr>
      <w:r>
        <w:t>В этой классификации совершенно нет места философии. Ибо философия должна заниматься тем, чем занимаются и другие науки. У нее нет своего собс</w:t>
      </w:r>
      <w:r>
        <w:t>т</w:t>
      </w:r>
      <w:r>
        <w:t>венного предмета, собственного материала; материал для нее поставля</w:t>
      </w:r>
      <w:r>
        <w:rPr>
          <w:noProof/>
        </w:rPr>
        <w:t>ют</w:t>
      </w:r>
      <w:r>
        <w:t xml:space="preserve"> други</w:t>
      </w:r>
      <w:r>
        <w:rPr>
          <w:noProof/>
        </w:rPr>
        <w:t xml:space="preserve">е </w:t>
      </w:r>
      <w:r>
        <w:t>наук</w:t>
      </w:r>
      <w:r>
        <w:rPr>
          <w:noProof/>
        </w:rPr>
        <w:t>и</w:t>
      </w:r>
      <w:r>
        <w:t>. Философия изучает метод этих наук и систему их понятий, поэтому фил</w:t>
      </w:r>
      <w:r>
        <w:t>о</w:t>
      </w:r>
      <w:r>
        <w:t>софия есть наука о науках, т. е. метанаука.</w:t>
      </w:r>
    </w:p>
    <w:p w:rsidR="00FA04BE" w:rsidRDefault="00FA04BE" w:rsidP="00FA04BE">
      <w:pPr>
        <w:pStyle w:val="a3"/>
      </w:pPr>
      <w:r>
        <w:t xml:space="preserve">В таком подходе к философии нетрудно увидеть уже знакомые нам мотивы. </w:t>
      </w:r>
      <w:r>
        <w:lastRenderedPageBreak/>
        <w:t>Место философии в системе человеческого знания всегда колебалось между двумя полярными точками</w:t>
      </w:r>
      <w:r>
        <w:rPr>
          <w:noProof/>
        </w:rPr>
        <w:t>: и</w:t>
      </w:r>
      <w:r>
        <w:t>ли философы считают себя единственными обладателями истинами, а все остальные должны основывать свои знания на философии, или</w:t>
      </w:r>
      <w:r w:rsidR="005951E8">
        <w:t>,</w:t>
      </w:r>
      <w:r>
        <w:t xml:space="preserve"> н</w:t>
      </w:r>
      <w:r>
        <w:t>а</w:t>
      </w:r>
      <w:r>
        <w:t>оборот</w:t>
      </w:r>
      <w:r w:rsidR="005951E8">
        <w:t>,</w:t>
      </w:r>
      <w:r>
        <w:t xml:space="preserve"> философия должна быть служанкой чего-либо. «Философия есть служанка теологии»</w:t>
      </w:r>
      <w:r>
        <w:rPr>
          <w:noProof/>
        </w:rPr>
        <w:t xml:space="preserve"> — </w:t>
      </w:r>
      <w:r>
        <w:t>этот тезис мы встречали у Кл</w:t>
      </w:r>
      <w:r>
        <w:rPr>
          <w:noProof/>
        </w:rPr>
        <w:t>и</w:t>
      </w:r>
      <w:r>
        <w:t>мента Александрийского, Петра Д</w:t>
      </w:r>
      <w:r>
        <w:t>а</w:t>
      </w:r>
      <w:r>
        <w:t>миани, Фомы Аквинского. По сути</w:t>
      </w:r>
      <w:r w:rsidR="005951E8">
        <w:t>,</w:t>
      </w:r>
      <w:r>
        <w:t xml:space="preserve"> у Фомы Аквинского и Огюста Конта встреч</w:t>
      </w:r>
      <w:r>
        <w:t>а</w:t>
      </w:r>
      <w:r>
        <w:t>ется фактически один и тот же тезис; у того и у другого философия занимает по</w:t>
      </w:r>
      <w:r>
        <w:t>д</w:t>
      </w:r>
      <w:r>
        <w:t>чиненное положение, только у Конта философия является служанкой не теологии, а науки.</w:t>
      </w:r>
    </w:p>
    <w:p w:rsidR="00FA04BE" w:rsidRDefault="00FA04BE" w:rsidP="00FA04BE">
      <w:pPr>
        <w:pStyle w:val="a3"/>
      </w:pPr>
      <w:r>
        <w:t>В своей последней работе — «Систем</w:t>
      </w:r>
      <w:r w:rsidR="005951E8">
        <w:t>а</w:t>
      </w:r>
      <w:r>
        <w:t xml:space="preserve"> позитивной </w:t>
      </w:r>
      <w:r>
        <w:rPr>
          <w:noProof/>
        </w:rPr>
        <w:t>политик</w:t>
      </w:r>
      <w:r>
        <w:t>и»</w:t>
      </w:r>
      <w:r w:rsidR="00E31BF1">
        <w:t xml:space="preserve"> —</w:t>
      </w:r>
      <w:r w:rsidR="000A3DD3">
        <w:t xml:space="preserve"> </w:t>
      </w:r>
      <w:r>
        <w:t>О. Конт ра</w:t>
      </w:r>
      <w:r>
        <w:t>з</w:t>
      </w:r>
      <w:r>
        <w:t>вивает свои взгляды в религиозном направлении. Правда, религиозность эта весьма странная: Конт создает новую религию, основанную на почитании науки. Ученые у него занимают место священников, научные учреждения — храмов, семь дней н</w:t>
      </w:r>
      <w:r>
        <w:t>е</w:t>
      </w:r>
      <w:r>
        <w:t>дели он переименовывает в честь семи наук и т.</w:t>
      </w:r>
      <w:r w:rsidR="005951E8">
        <w:t> </w:t>
      </w:r>
      <w:r>
        <w:t>п. Место Бога у него занимает ч</w:t>
      </w:r>
      <w:r>
        <w:t>е</w:t>
      </w:r>
      <w:r>
        <w:t>ловечество, а задачей религии является способствование индустриальному пр</w:t>
      </w:r>
      <w:r>
        <w:t>о</w:t>
      </w:r>
      <w:r>
        <w:t>грессу и нравственному совершенствованию общества.</w:t>
      </w:r>
    </w:p>
    <w:p w:rsidR="00FA04BE" w:rsidRDefault="00FA04BE" w:rsidP="00FA04BE">
      <w:pPr>
        <w:pStyle w:val="a3"/>
      </w:pPr>
      <w:r>
        <w:t>Учение Конта было лишь началом долгого пути развития позитивизма. Конт не увидел многих проблем в новом учении. Например, он не поставил вопросы о том, что такое факт, опыт, есть ли влияние субъекта на их истолкование и т.</w:t>
      </w:r>
      <w:r w:rsidR="005951E8">
        <w:t> </w:t>
      </w:r>
      <w:r>
        <w:t xml:space="preserve">п. Эти и другие проблемы будут решать позитивисты в конце </w:t>
      </w:r>
      <w:r>
        <w:rPr>
          <w:lang w:val="en-US"/>
        </w:rPr>
        <w:t>XIX</w:t>
      </w:r>
      <w:r>
        <w:t xml:space="preserve"> — начале </w:t>
      </w:r>
      <w:r>
        <w:rPr>
          <w:lang w:val="en-US"/>
        </w:rPr>
        <w:t>XX</w:t>
      </w:r>
      <w:r w:rsidRPr="006A7643">
        <w:t xml:space="preserve"> </w:t>
      </w:r>
      <w:r>
        <w:t>в.</w:t>
      </w:r>
    </w:p>
    <w:p w:rsidR="00FA04BE" w:rsidRDefault="00FA04BE" w:rsidP="006250C5">
      <w:pPr>
        <w:pStyle w:val="-2"/>
      </w:pPr>
      <w:bookmarkStart w:id="108" w:name="_Toc245525110"/>
      <w:bookmarkStart w:id="109" w:name="_Toc383885244"/>
      <w:r w:rsidRPr="00B83B96">
        <w:t>§</w:t>
      </w:r>
      <w:r>
        <w:t> </w:t>
      </w:r>
      <w:r w:rsidRPr="00B83B96">
        <w:t xml:space="preserve">2. </w:t>
      </w:r>
      <w:r>
        <w:t>Эмпириокритицизм</w:t>
      </w:r>
      <w:bookmarkEnd w:id="108"/>
      <w:bookmarkEnd w:id="109"/>
    </w:p>
    <w:p w:rsidR="00FA04BE" w:rsidRDefault="00FA04BE" w:rsidP="00FA04BE">
      <w:pPr>
        <w:pStyle w:val="a3"/>
      </w:pPr>
      <w:r>
        <w:t>Впоследствии идеи позитивной философии разрабатываются в Англии Ге</w:t>
      </w:r>
      <w:r>
        <w:t>р</w:t>
      </w:r>
      <w:r>
        <w:t>бертом Спенсером. Конт и Спенсер относятся к первому этапу позитивизма. Вт</w:t>
      </w:r>
      <w:r>
        <w:t>о</w:t>
      </w:r>
      <w:r>
        <w:t>рой этап позитивизма возникает в конце XIX в. и связывается с именами австри</w:t>
      </w:r>
      <w:r>
        <w:t>й</w:t>
      </w:r>
      <w:r>
        <w:t xml:space="preserve">ских философов Эрнста Маха (1838–1916) и Рихарда Авенариуса (1843–1896). По поводу этих философов написана «великая книга» </w:t>
      </w:r>
      <w:r>
        <w:rPr>
          <w:noProof/>
        </w:rPr>
        <w:t>В.</w:t>
      </w:r>
      <w:r w:rsidR="005951E8">
        <w:rPr>
          <w:noProof/>
        </w:rPr>
        <w:t> </w:t>
      </w:r>
      <w:r>
        <w:rPr>
          <w:noProof/>
        </w:rPr>
        <w:t>И. </w:t>
      </w:r>
      <w:r>
        <w:t>Ленина «Материализм и эмпириокритицизм», которую был обязан читать любой несчастный студент в с</w:t>
      </w:r>
      <w:r>
        <w:t>о</w:t>
      </w:r>
      <w:r>
        <w:t xml:space="preserve">ветское время. Из этой книги он понимал лишь одно, что эмпириокритики </w:t>
      </w:r>
      <w:r>
        <w:rPr>
          <w:noProof/>
        </w:rPr>
        <w:t xml:space="preserve">были </w:t>
      </w:r>
      <w:r>
        <w:t xml:space="preserve">страшные люди, противники всего прогрессивного, что ничего умного они сказать не могли, но ничего </w:t>
      </w:r>
      <w:r>
        <w:rPr>
          <w:noProof/>
        </w:rPr>
        <w:t>умного</w:t>
      </w:r>
      <w:r>
        <w:t xml:space="preserve"> из этой книги студент также не мог вынести.</w:t>
      </w:r>
    </w:p>
    <w:p w:rsidR="00FA04BE" w:rsidRDefault="00FA04BE" w:rsidP="00FA04BE">
      <w:pPr>
        <w:pStyle w:val="a3"/>
      </w:pPr>
      <w:r>
        <w:t>Вкратце характеризуя идею эмпириокритицизма</w:t>
      </w:r>
      <w:r>
        <w:rPr>
          <w:noProof/>
        </w:rPr>
        <w:t>,</w:t>
      </w:r>
      <w:r>
        <w:t xml:space="preserve"> можно сказать следующее. В конце XIX в.</w:t>
      </w:r>
      <w:r>
        <w:rPr>
          <w:noProof/>
        </w:rPr>
        <w:t xml:space="preserve"> </w:t>
      </w:r>
      <w:r>
        <w:t>происходят серьезные открытия в области физики. Прежде всего</w:t>
      </w:r>
      <w:r w:rsidR="005951E8">
        <w:t>,</w:t>
      </w:r>
      <w:r>
        <w:t xml:space="preserve"> это открытия радиоактивности и квантово-механического строения вещества. Вследствие этого возникает представление о том, что материя исчезает. Оказывае</w:t>
      </w:r>
      <w:r>
        <w:t>т</w:t>
      </w:r>
      <w:r>
        <w:t>ся, чем глубже физик проникает в тайны познания материи, чем глубже он погр</w:t>
      </w:r>
      <w:r>
        <w:t>у</w:t>
      </w:r>
      <w:r>
        <w:t>жается в микромир, тем отчетливее ему представляется, что материи как таковой, как вещества, т.</w:t>
      </w:r>
      <w:r w:rsidR="005951E8">
        <w:t> </w:t>
      </w:r>
      <w:r>
        <w:t>е. того, что воздействует на наши органы чувств, не существует. Поэтому возникает кризис в физике, связанный с тем, что у физики как бы исчезает ее собственный предмет — вещество. Физика всегда занималась изучением мат</w:t>
      </w:r>
      <w:r>
        <w:t>е</w:t>
      </w:r>
      <w:r>
        <w:t>риальной природы, а поскольку природы как таковой нет, то нет и предмета для изучения.</w:t>
      </w:r>
    </w:p>
    <w:p w:rsidR="00FA04BE" w:rsidRDefault="00FA04BE" w:rsidP="00FA04BE">
      <w:pPr>
        <w:pStyle w:val="a3"/>
      </w:pPr>
      <w:r>
        <w:t>Эт</w:t>
      </w:r>
      <w:r w:rsidR="006472B9">
        <w:t>у проблему</w:t>
      </w:r>
      <w:r>
        <w:t xml:space="preserve"> пытаются решить Э. Мах и Р. Авенариус. С одной стороны, ф</w:t>
      </w:r>
      <w:r>
        <w:t>и</w:t>
      </w:r>
      <w:r>
        <w:t xml:space="preserve">лософы эмпириокритики, т. е. философы-позитивисты второго этапа, утверждают, что этот кризис вызван именно тем, что в умах физиков, в умах ученых устоялись старые философские предрассудки. </w:t>
      </w:r>
      <w:r>
        <w:rPr>
          <w:noProof/>
        </w:rPr>
        <w:t>Э</w:t>
      </w:r>
      <w:r>
        <w:t>ти предрассудки и привели к возникновению кризиса в самой физике.</w:t>
      </w:r>
    </w:p>
    <w:p w:rsidR="00FA04BE" w:rsidRDefault="00FA04BE" w:rsidP="00FA04BE">
      <w:pPr>
        <w:pStyle w:val="a3"/>
      </w:pPr>
      <w:r>
        <w:t>Основным предрассудком является учение о материи. Материя есть не что иное, как некое философское понятие, понятие о субстанции. Еще Конт показал, что такого рода понятие, как субстанция, есть не что иное</w:t>
      </w:r>
      <w:r w:rsidR="006472B9">
        <w:t>,</w:t>
      </w:r>
      <w:r>
        <w:t xml:space="preserve"> как абстрактная метаф</w:t>
      </w:r>
      <w:r>
        <w:t>и</w:t>
      </w:r>
      <w:r>
        <w:t>зическая сущность, уводящая нас от познания фактов, от познания явлений. Наука же занимается познанием явлений, а не метафизических сущностей, каковой, в ч</w:t>
      </w:r>
      <w:r>
        <w:t>а</w:t>
      </w:r>
      <w:r>
        <w:t>стности, является материя.</w:t>
      </w:r>
    </w:p>
    <w:p w:rsidR="00FA04BE" w:rsidRDefault="00FA04BE" w:rsidP="00FA04BE">
      <w:pPr>
        <w:pStyle w:val="a3"/>
      </w:pPr>
      <w:r>
        <w:t>Физик должен отказаться от привычного понимания материи. Физика должна исследовать только факты, опираясь на опыт. Философия же должна помочь физ</w:t>
      </w:r>
      <w:r>
        <w:t>и</w:t>
      </w:r>
      <w:r>
        <w:t>ке в анализе ее опытного метода (отсюда название второго этапа позитивизма: э</w:t>
      </w:r>
      <w:r>
        <w:t>м</w:t>
      </w:r>
      <w:r>
        <w:t>пириокритицизм — критика опыта). Наука должна быть не ра</w:t>
      </w:r>
      <w:r>
        <w:rPr>
          <w:noProof/>
        </w:rPr>
        <w:t>с</w:t>
      </w:r>
      <w:r>
        <w:t>судочной, а опы</w:t>
      </w:r>
      <w:r>
        <w:t>т</w:t>
      </w:r>
      <w:r>
        <w:lastRenderedPageBreak/>
        <w:t>ной, тогда никакого кризиса не возникнет. Есть опытное понимание микромира — будем его изучать, не выдумыва</w:t>
      </w:r>
      <w:r>
        <w:rPr>
          <w:noProof/>
        </w:rPr>
        <w:t>я</w:t>
      </w:r>
      <w:r>
        <w:t xml:space="preserve"> никаких абстрактных метафизических сущностей, какой является материя. Понимание опыта («чистого опыта», как пишет Авенар</w:t>
      </w:r>
      <w:r>
        <w:t>и</w:t>
      </w:r>
      <w:r>
        <w:t>ус) выводит нас из метафизического разделения мира на материальное и духовное, вещество и душу. Опыт объединяет то, что разъединила метафизика, к тому же опыт достоверен и очевиден. Вот позитивистское решение этого кризиса.</w:t>
      </w:r>
    </w:p>
    <w:p w:rsidR="00FA04BE" w:rsidRDefault="00FA04BE" w:rsidP="00FA04BE">
      <w:pPr>
        <w:pStyle w:val="a3"/>
      </w:pPr>
      <w:r>
        <w:t>Было бы несправедливо говорить, что это решение было бесплодным, п</w:t>
      </w:r>
      <w:r>
        <w:t>о</w:t>
      </w:r>
      <w:r>
        <w:t>скольку именно такое представление о науке подвигло Альберта Э</w:t>
      </w:r>
      <w:r>
        <w:rPr>
          <w:noProof/>
        </w:rPr>
        <w:t>й</w:t>
      </w:r>
      <w:r>
        <w:t>нштейна на создание сначала специальной, а потом и общей теории относительности. (В теории относительности главную роль играет наблюдатель, относительно которого прои</w:t>
      </w:r>
      <w:r>
        <w:t>с</w:t>
      </w:r>
      <w:r>
        <w:t>ходят все движения в мире.)</w:t>
      </w:r>
    </w:p>
    <w:p w:rsidR="00FA04BE" w:rsidRDefault="00FA04BE" w:rsidP="006250C5">
      <w:pPr>
        <w:pStyle w:val="-2"/>
      </w:pPr>
      <w:bookmarkStart w:id="110" w:name="_Toc245525111"/>
      <w:bookmarkStart w:id="111" w:name="_Toc383885245"/>
      <w:r w:rsidRPr="006A7643">
        <w:t>§</w:t>
      </w:r>
      <w:r>
        <w:t> </w:t>
      </w:r>
      <w:r w:rsidRPr="006A7643">
        <w:t xml:space="preserve">3. </w:t>
      </w:r>
      <w:r>
        <w:t>Неопозитивизм</w:t>
      </w:r>
      <w:bookmarkEnd w:id="110"/>
      <w:bookmarkEnd w:id="111"/>
    </w:p>
    <w:p w:rsidR="00FA04BE" w:rsidRDefault="00FA04BE" w:rsidP="00FA04BE">
      <w:pPr>
        <w:pStyle w:val="a3"/>
      </w:pPr>
      <w:r>
        <w:t>В начале ХХ в. возникает третий этап развития позитивизма. Он характериз</w:t>
      </w:r>
      <w:r>
        <w:t>у</w:t>
      </w:r>
      <w:r>
        <w:t>ется различными направлениями.</w:t>
      </w:r>
    </w:p>
    <w:p w:rsidR="00FA04BE" w:rsidRDefault="00FA04BE" w:rsidP="00FA04BE">
      <w:pPr>
        <w:pStyle w:val="a3"/>
      </w:pPr>
      <w:r>
        <w:t>Прежде всего, позитивизм связан с идеями Людвига Витгенштейна и Венск</w:t>
      </w:r>
      <w:r>
        <w:t>о</w:t>
      </w:r>
      <w:r>
        <w:t>го кружка. Витгенштейн (1889–1951) — австрийский философ, изложивший в р</w:t>
      </w:r>
      <w:r>
        <w:t>а</w:t>
      </w:r>
      <w:r>
        <w:t>боте под названием «Логико-философский трактат» (1921) основные идеи неопоз</w:t>
      </w:r>
      <w:r>
        <w:t>и</w:t>
      </w:r>
      <w:r>
        <w:t>тивизма, которые впоследствии разрабатывались в Венском кружке.</w:t>
      </w:r>
    </w:p>
    <w:p w:rsidR="00FA04BE" w:rsidRDefault="00FA04BE" w:rsidP="00FA04BE">
      <w:pPr>
        <w:pStyle w:val="a3"/>
      </w:pPr>
      <w:r>
        <w:t>Венский кружок создан Морицем Шликом (учеником Маха) на кафедре фил</w:t>
      </w:r>
      <w:r>
        <w:t>о</w:t>
      </w:r>
      <w:r>
        <w:t>софии Венского университета. Программный документ этой школы</w:t>
      </w:r>
      <w:r w:rsidR="000A3DD3">
        <w:t xml:space="preserve"> </w:t>
      </w:r>
      <w:r>
        <w:t xml:space="preserve">— «Научное познание мира. Венский кружок» — вышел в </w:t>
      </w:r>
      <w:smartTag w:uri="urn:schemas-microsoft-com:office:smarttags" w:element="metricconverter">
        <w:smartTagPr>
          <w:attr w:name="ProductID" w:val="1929 г"/>
        </w:smartTagPr>
        <w:r>
          <w:t>1929 г</w:t>
        </w:r>
      </w:smartTag>
      <w:r>
        <w:t>. В Венский кружок кроме М</w:t>
      </w:r>
      <w:r>
        <w:t>о</w:t>
      </w:r>
      <w:r>
        <w:t>рица Шлиха входили Отто Нейрат, Фридрих Вайсманн, Курт Гедель (известный математик, своими теоремами о непротиворечивости и неполноте внесший весьма значительный вклад не только в математику, но и в философию) и Рудольф Карнап.</w:t>
      </w:r>
    </w:p>
    <w:p w:rsidR="00FA04BE" w:rsidRDefault="00FA04BE" w:rsidP="00FA04BE">
      <w:pPr>
        <w:pStyle w:val="a3"/>
      </w:pPr>
      <w:r>
        <w:t>Кроме Венского кружка к неопозитивизму примыка</w:t>
      </w:r>
      <w:r>
        <w:rPr>
          <w:noProof/>
        </w:rPr>
        <w:t>ю</w:t>
      </w:r>
      <w:r>
        <w:t>т также Львовско-Варшавская школа и Берлинский кружок (Берлинское отделение Венского кружка). Берлинское отделение называлось Обществом эмпирической философии.</w:t>
      </w:r>
    </w:p>
    <w:p w:rsidR="00FA04BE" w:rsidRPr="00D2396E" w:rsidRDefault="00FA04BE" w:rsidP="006250C5">
      <w:pPr>
        <w:pStyle w:val="-3"/>
      </w:pPr>
      <w:bookmarkStart w:id="112" w:name="_Toc245525112"/>
      <w:bookmarkStart w:id="113" w:name="_Toc383885246"/>
      <w:r w:rsidRPr="00D2396E">
        <w:t>Л.</w:t>
      </w:r>
      <w:r>
        <w:t> </w:t>
      </w:r>
      <w:r w:rsidRPr="00D2396E">
        <w:t>Витгенштейн</w:t>
      </w:r>
      <w:bookmarkEnd w:id="112"/>
      <w:bookmarkEnd w:id="113"/>
    </w:p>
    <w:p w:rsidR="00FA04BE" w:rsidRDefault="00FA04BE" w:rsidP="00FA04BE">
      <w:pPr>
        <w:pStyle w:val="a3"/>
      </w:pPr>
      <w:r>
        <w:t>Основные идеи неопозитивизма были изложены Витгенштейном в «Логико-философском трактате». Целью философии, как пишет Витгенштейн, является л</w:t>
      </w:r>
      <w:r>
        <w:t>о</w:t>
      </w:r>
      <w:r>
        <w:t>гическое прояснение мысли. «Результат философии — не</w:t>
      </w:r>
      <w:r w:rsidR="000A3DD3">
        <w:t xml:space="preserve"> </w:t>
      </w:r>
      <w:r>
        <w:t>некоторое количество “философских предложений”, но прояснение предложений. Философия должна прояснять и строго разграничивать мысли, которые без этого являются как бы те</w:t>
      </w:r>
      <w:r>
        <w:t>м</w:t>
      </w:r>
      <w:r>
        <w:t>ными и расплывчатыми»</w:t>
      </w:r>
      <w:r w:rsidR="00F9656D">
        <w:rPr>
          <w:rStyle w:val="a5"/>
        </w:rPr>
        <w:footnoteReference w:id="297"/>
      </w:r>
      <w:r>
        <w:t>. Поскольку истина всегда выражается в языке, а пробл</w:t>
      </w:r>
      <w:r>
        <w:t>е</w:t>
      </w:r>
      <w:r>
        <w:t xml:space="preserve">мы возникают вследствие того, что мы неправильно пользуемся нашим языком, то философия должна быть прежде всего критикой языка. </w:t>
      </w:r>
    </w:p>
    <w:p w:rsidR="00FA04BE" w:rsidRDefault="00FA04BE" w:rsidP="00FA04BE">
      <w:pPr>
        <w:pStyle w:val="a3"/>
      </w:pPr>
      <w:r>
        <w:t>Почему математика достигает абсолютной истины, с которой никто не спорит</w:t>
      </w:r>
      <w:r>
        <w:rPr>
          <w:noProof/>
        </w:rPr>
        <w:t>? Почему все</w:t>
      </w:r>
      <w:r>
        <w:t xml:space="preserve"> счита</w:t>
      </w:r>
      <w:r>
        <w:rPr>
          <w:noProof/>
        </w:rPr>
        <w:t>ю</w:t>
      </w:r>
      <w:r>
        <w:t>т ее образцом научного познания? Именно потому, что математика разработала свой язык, который с точки зрения науки является идеал</w:t>
      </w:r>
      <w:r>
        <w:t>ь</w:t>
      </w:r>
      <w:r>
        <w:t>ным. Любая другая наука должна также следовать этому методу и создать свой идеальный язык, тогда отпадут все псевдопроблемы и разногласия, возникающие не только в философии, но и в науке.</w:t>
      </w:r>
    </w:p>
    <w:p w:rsidR="00FA04BE" w:rsidRDefault="00FA04BE" w:rsidP="00FA04BE">
      <w:pPr>
        <w:pStyle w:val="a3"/>
      </w:pPr>
      <w:r>
        <w:t>В этом и состоит роль философии. Она должна заниматься не вымышленн</w:t>
      </w:r>
      <w:r>
        <w:t>ы</w:t>
      </w:r>
      <w:r>
        <w:t>ми метафизическими проблемами, а помогать науке. Со своей стороны, наука п</w:t>
      </w:r>
      <w:r>
        <w:t>о</w:t>
      </w:r>
      <w:r>
        <w:t>может философии в решении ее проблем. Так, создание идеального языка науки является шагом на пути создания истинной онтологии, поскольку язык есть образ мира. Это действительно так, поскольку мир выступает как совокупность фактов, а не вещей. Для человека мир есть совокупность фактов. Факт — это и событие, и предложение, и мысль.</w:t>
      </w:r>
    </w:p>
    <w:p w:rsidR="00FA04BE" w:rsidRDefault="00FA04BE" w:rsidP="00FA04BE">
      <w:pPr>
        <w:pStyle w:val="a3"/>
      </w:pPr>
      <w:r>
        <w:t>Человек создает образ факта, а логический образ этого факта есть мысль. Мысль имеет сходство с действительностью, но это сходство состоит в логической форме. Логический язык есть образ мира.</w:t>
      </w:r>
    </w:p>
    <w:p w:rsidR="00FA04BE" w:rsidRDefault="00FA04BE" w:rsidP="00FA04BE">
      <w:pPr>
        <w:pStyle w:val="a3"/>
      </w:pPr>
      <w:r>
        <w:t>Идеальным языком науки может быть лишь комбинация символов, содерж</w:t>
      </w:r>
      <w:r>
        <w:t>а</w:t>
      </w:r>
      <w:r>
        <w:lastRenderedPageBreak/>
        <w:t>щих смысл, а не бессмыслицу. Эти символы должны иметь абсолютно однозна</w:t>
      </w:r>
      <w:r>
        <w:t>ч</w:t>
      </w:r>
      <w:r>
        <w:t xml:space="preserve">ный смысл. Предложения науки должны быть атомарными и независимыми друг от друга. Отношения между предложениями не должны зависеть от смысла этих предложений, </w:t>
      </w:r>
      <w:r>
        <w:rPr>
          <w:noProof/>
        </w:rPr>
        <w:t xml:space="preserve">они </w:t>
      </w:r>
      <w:r>
        <w:t>должны быть внешними, формальными. Эта идея явно высказ</w:t>
      </w:r>
      <w:r>
        <w:t>ы</w:t>
      </w:r>
      <w:r>
        <w:t>валась уже Аристотелем, создавшим формальную логику.</w:t>
      </w:r>
    </w:p>
    <w:p w:rsidR="00FA04BE" w:rsidRDefault="00FA04BE" w:rsidP="00FA04BE">
      <w:pPr>
        <w:pStyle w:val="a3"/>
      </w:pPr>
      <w:r>
        <w:t>Таким образом</w:t>
      </w:r>
      <w:r w:rsidR="00864585">
        <w:t>,</w:t>
      </w:r>
      <w:r>
        <w:t xml:space="preserve"> Витгенштейн доказывает, что язык существует не сам по себе, а отражает конкретный мир. Только идеальный язык соответствует реальному м</w:t>
      </w:r>
      <w:r>
        <w:t>и</w:t>
      </w:r>
      <w:r>
        <w:t>ру — язык, основанный на фактах, на атомарных предложениях, на атомарных с</w:t>
      </w:r>
      <w:r>
        <w:t>у</w:t>
      </w:r>
      <w:r>
        <w:t>ждениях. В науке можно говорить лишь о том, о чем можно говорить</w:t>
      </w:r>
      <w:r>
        <w:rPr>
          <w:noProof/>
        </w:rPr>
        <w:t>:</w:t>
      </w:r>
      <w:r>
        <w:t xml:space="preserve"> «…то, что вообще может быть сказано, может быть сказано ясно, а о чем невозможно гов</w:t>
      </w:r>
      <w:r>
        <w:t>о</w:t>
      </w:r>
      <w:r>
        <w:t>рить, о том следует молчать»</w:t>
      </w:r>
      <w:r>
        <w:rPr>
          <w:rStyle w:val="a5"/>
        </w:rPr>
        <w:footnoteReference w:id="298"/>
      </w:r>
      <w:r>
        <w:t>. Поскольку говорить можно</w:t>
      </w:r>
      <w:r>
        <w:rPr>
          <w:noProof/>
        </w:rPr>
        <w:t>,</w:t>
      </w:r>
      <w:r>
        <w:t xml:space="preserve"> лишь используя ат</w:t>
      </w:r>
      <w:r>
        <w:t>о</w:t>
      </w:r>
      <w:r>
        <w:t>марные предложения, имеющие в своей основе факты, то об этом и нужно гов</w:t>
      </w:r>
      <w:r>
        <w:t>о</w:t>
      </w:r>
      <w:r>
        <w:t>рить, об остальном следует молчать</w:t>
      </w:r>
      <w:r>
        <w:rPr>
          <w:noProof/>
        </w:rPr>
        <w:t xml:space="preserve"> и н</w:t>
      </w:r>
      <w:r>
        <w:t>е говорить разного рода бессмыслицу и ахинею, как это делают философы и создатели метафизических систем. Тогда и и</w:t>
      </w:r>
      <w:r>
        <w:t>с</w:t>
      </w:r>
      <w:r>
        <w:t>чезнут метафизические проблемы как псевдопроблемы.</w:t>
      </w:r>
    </w:p>
    <w:p w:rsidR="00FA04BE" w:rsidRDefault="00FA04BE" w:rsidP="00FA04BE">
      <w:pPr>
        <w:pStyle w:val="a3"/>
      </w:pPr>
      <w:r>
        <w:t>Впоследствии Витгенштейн отойдет от идеи создания идеального языка в науке, метаязыка, и придет к выводу о необходимости изучения реального языка, изучения его семантики и синтаксиса, поскольку создание идеального языка пр</w:t>
      </w:r>
      <w:r>
        <w:t>и</w:t>
      </w:r>
      <w:r>
        <w:t>водит к различным неразрешимым проблемам.</w:t>
      </w:r>
    </w:p>
    <w:p w:rsidR="00FA04BE" w:rsidRPr="00D2396E" w:rsidRDefault="00FA04BE" w:rsidP="006250C5">
      <w:pPr>
        <w:pStyle w:val="-3"/>
      </w:pPr>
      <w:bookmarkStart w:id="114" w:name="_Toc245525113"/>
      <w:bookmarkStart w:id="115" w:name="_Toc383885247"/>
      <w:r w:rsidRPr="007A71A6">
        <w:t>Венский</w:t>
      </w:r>
      <w:r w:rsidRPr="00D2396E">
        <w:t xml:space="preserve"> кружок</w:t>
      </w:r>
      <w:bookmarkEnd w:id="114"/>
      <w:bookmarkEnd w:id="115"/>
    </w:p>
    <w:p w:rsidR="00FA04BE" w:rsidRDefault="00FA04BE" w:rsidP="00FA04BE">
      <w:pPr>
        <w:pStyle w:val="a3"/>
      </w:pPr>
      <w:r>
        <w:t>Идеи Витгенште</w:t>
      </w:r>
      <w:r>
        <w:rPr>
          <w:noProof/>
        </w:rPr>
        <w:t>й</w:t>
      </w:r>
      <w:r>
        <w:t>на оказались созвучными школе Венского кружка, осно</w:t>
      </w:r>
      <w:r>
        <w:t>в</w:t>
      </w:r>
      <w:r>
        <w:t>ным представителем которой являлся Рудольф Карнап (1891–1970).</w:t>
      </w:r>
    </w:p>
    <w:p w:rsidR="00FA04BE" w:rsidRDefault="00FA04BE" w:rsidP="00FA04BE">
      <w:pPr>
        <w:pStyle w:val="a3"/>
      </w:pPr>
      <w:r>
        <w:t>В 1930 и 1931 гг. выходят две статьи Рудольфа Карнапа: «Старая и новая л</w:t>
      </w:r>
      <w:r>
        <w:t>о</w:t>
      </w:r>
      <w:r>
        <w:t>гика» и «Преодоление метафизики логическим анализом языка». В этих статьях была изложена программная линия развития философии логического позитивизма. Именно так стал называть себя позитивизм в начале своего третьего периода — неопозитивизма.</w:t>
      </w:r>
    </w:p>
    <w:p w:rsidR="00FA04BE" w:rsidRDefault="00FA04BE" w:rsidP="00FA04BE">
      <w:pPr>
        <w:pStyle w:val="a3"/>
      </w:pPr>
      <w:r>
        <w:t>В этих статьях Карнап указывает, что логика — единственно истинный метод философствования. Самого предмета у философии нет и быть не может. Вся фил</w:t>
      </w:r>
      <w:r>
        <w:t>о</w:t>
      </w:r>
      <w:r>
        <w:t>софия должна сводиться к логическому анализу предложений и понятий науки, причем наука понимается только в эмпирическом ее содержании. Только те пре</w:t>
      </w:r>
      <w:r>
        <w:t>д</w:t>
      </w:r>
      <w:r>
        <w:t>ложения имеют смысл, которые имеет своим референтом опыт.</w:t>
      </w:r>
    </w:p>
    <w:p w:rsidR="00FA04BE" w:rsidRDefault="00FA04BE" w:rsidP="00FA04BE">
      <w:pPr>
        <w:pStyle w:val="a3"/>
      </w:pPr>
      <w:r>
        <w:t>Философствование может совершаться только в связи с эмпирической наукой. Сущность философского познания, в отличи</w:t>
      </w:r>
      <w:r>
        <w:rPr>
          <w:noProof/>
        </w:rPr>
        <w:t>е</w:t>
      </w:r>
      <w:r>
        <w:t xml:space="preserve"> от самой эмпирической науки, сост</w:t>
      </w:r>
      <w:r>
        <w:t>о</w:t>
      </w:r>
      <w:r>
        <w:t>ит в уяснении смысла предложений эмпирической науки путем логического анал</w:t>
      </w:r>
      <w:r>
        <w:t>и</w:t>
      </w:r>
      <w:r>
        <w:t>за. Философии как отдельно существующей теоретической системы нет. Филос</w:t>
      </w:r>
      <w:r>
        <w:t>о</w:t>
      </w:r>
      <w:r>
        <w:t>фия есть средство логического анализа языка науки; своего собственного языка у философии нет. Она берет свой метод и предмет из научного познания.</w:t>
      </w:r>
    </w:p>
    <w:p w:rsidR="00FA04BE" w:rsidRDefault="00FA04BE" w:rsidP="00FA04BE">
      <w:pPr>
        <w:pStyle w:val="a3"/>
      </w:pPr>
      <w:r>
        <w:t xml:space="preserve">Все философские школы оказываются ложными, а поскольку они претендуют на обладание своим собственным методом, то оказываются не только </w:t>
      </w:r>
      <w:r w:rsidR="00864585">
        <w:t xml:space="preserve">ложными </w:t>
      </w:r>
      <w:r>
        <w:t>по содержанию, но и бессмысленными по своему методу. Вся философия как метаф</w:t>
      </w:r>
      <w:r>
        <w:t>и</w:t>
      </w:r>
      <w:r>
        <w:t>зика оказывается не выдерживающей никакой критики.</w:t>
      </w:r>
    </w:p>
    <w:p w:rsidR="00FA04BE" w:rsidRDefault="00FA04BE" w:rsidP="00FA04BE">
      <w:pPr>
        <w:pStyle w:val="a3"/>
      </w:pPr>
      <w:r>
        <w:t xml:space="preserve">Нельзя, утверждает Карнап, спрашивать о сущности процессов, о сущности явлений вне или позади самих этих явлений. Можно рассуждать только о явлении, о том, </w:t>
      </w:r>
      <w:r>
        <w:rPr>
          <w:i/>
        </w:rPr>
        <w:t>как</w:t>
      </w:r>
      <w:r>
        <w:t xml:space="preserve"> нечто происходит, а не </w:t>
      </w:r>
      <w:r>
        <w:rPr>
          <w:i/>
        </w:rPr>
        <w:t>почему</w:t>
      </w:r>
      <w:r>
        <w:t xml:space="preserve"> происходит то или иное событие, какая сущность лежит в основе этих событий.</w:t>
      </w:r>
    </w:p>
    <w:p w:rsidR="00FA04BE" w:rsidRDefault="00FA04BE" w:rsidP="00FA04BE">
      <w:pPr>
        <w:pStyle w:val="a3"/>
      </w:pPr>
      <w:r>
        <w:t>Для того чтобы объяснить, каким образом философия может помочь уясн</w:t>
      </w:r>
      <w:r>
        <w:t>е</w:t>
      </w:r>
      <w:r>
        <w:t xml:space="preserve">нию своего логического и понятийного языка, Рудольф Карнап выдвигает </w:t>
      </w:r>
      <w:r>
        <w:rPr>
          <w:i/>
        </w:rPr>
        <w:t xml:space="preserve">принцип верификации — </w:t>
      </w:r>
      <w:r>
        <w:t>основной принцип неопозитивизма. В связи с этим Карнап вводит понятие протокольного предложения (или предложения наблюдения). Задача лог</w:t>
      </w:r>
      <w:r>
        <w:t>и</w:t>
      </w:r>
      <w:r>
        <w:t>ческого позитивизма состоит в том, чтобы попытаться свести все предложения н</w:t>
      </w:r>
      <w:r>
        <w:t>а</w:t>
      </w:r>
      <w:r>
        <w:t>учного знания к протокольным предложениям, т. е. к предложениям, в основе кот</w:t>
      </w:r>
      <w:r>
        <w:t>о</w:t>
      </w:r>
      <w:r>
        <w:t xml:space="preserve">рых лежит только факт и которые уже не могут разлагаться ни на какое другое предложение. Протокольное предложение — это предложение, соответствующее </w:t>
      </w:r>
      <w:r>
        <w:lastRenderedPageBreak/>
        <w:t>некоему факту, атомарное предложение. Атомарное предложение должно быть проверяемо на опыте, должно иметь своим референтом опыт.</w:t>
      </w:r>
    </w:p>
    <w:p w:rsidR="00FA04BE" w:rsidRDefault="00FA04BE" w:rsidP="00FA04BE">
      <w:pPr>
        <w:pStyle w:val="a3"/>
      </w:pPr>
      <w:r>
        <w:t>В этом и состоит принцип верификации, т. е. в том, что любое предложение науки является истинным тогда</w:t>
      </w:r>
      <w:r w:rsidR="009B5183">
        <w:t>,</w:t>
      </w:r>
      <w:r>
        <w:t xml:space="preserve"> и только тогда, когда оно может быть сведено к предложениям факта, к протокольным предложениям, которые непосредственно проверяемы на опыте. Если же предложение невозможно свести к такому прот</w:t>
      </w:r>
      <w:r>
        <w:t>о</w:t>
      </w:r>
      <w:r>
        <w:t>кольному предложению, то оно, следовательно, не имеет никакого смысла. Такие предложения сплошь встречаются в философии.</w:t>
      </w:r>
    </w:p>
    <w:p w:rsidR="00FA04BE" w:rsidRDefault="00FA04BE" w:rsidP="00FA04BE">
      <w:pPr>
        <w:pStyle w:val="a3"/>
      </w:pPr>
      <w:r>
        <w:t>Понятие име</w:t>
      </w:r>
      <w:r>
        <w:rPr>
          <w:noProof/>
        </w:rPr>
        <w:t>е</w:t>
      </w:r>
      <w:r>
        <w:t>т смысл тогда</w:t>
      </w:r>
      <w:r w:rsidR="009B5183">
        <w:t>,</w:t>
      </w:r>
      <w:r>
        <w:t xml:space="preserve"> и только тогда, когда оно встречается в прот</w:t>
      </w:r>
      <w:r>
        <w:t>о</w:t>
      </w:r>
      <w:r>
        <w:t>кольном предложении. Если понятие употребляется вне протокольного предлож</w:t>
      </w:r>
      <w:r>
        <w:t>е</w:t>
      </w:r>
      <w:r>
        <w:t>ния, то это понятие окажется бессмысленным. Такими понятиями наполнена фил</w:t>
      </w:r>
      <w:r>
        <w:t>о</w:t>
      </w:r>
      <w:r>
        <w:t xml:space="preserve">софия, к </w:t>
      </w:r>
      <w:r>
        <w:rPr>
          <w:noProof/>
        </w:rPr>
        <w:t>ни</w:t>
      </w:r>
      <w:r>
        <w:t>м Карнап относит поняти</w:t>
      </w:r>
      <w:r>
        <w:rPr>
          <w:noProof/>
        </w:rPr>
        <w:t>я</w:t>
      </w:r>
      <w:r>
        <w:t xml:space="preserve"> «дух», «материя», «сущность», «субста</w:t>
      </w:r>
      <w:r>
        <w:t>н</w:t>
      </w:r>
      <w:r>
        <w:t>ция», «принцип бытия», целые предложения (типа «Я мыслю, следовательно</w:t>
      </w:r>
      <w:r w:rsidR="009B5183">
        <w:t>,</w:t>
      </w:r>
      <w:r>
        <w:t xml:space="preserve"> я с</w:t>
      </w:r>
      <w:r>
        <w:t>у</w:t>
      </w:r>
      <w:r>
        <w:t>ществую»).</w:t>
      </w:r>
    </w:p>
    <w:p w:rsidR="00FA04BE" w:rsidRDefault="00FA04BE" w:rsidP="00FA04BE">
      <w:pPr>
        <w:pStyle w:val="a3"/>
      </w:pPr>
      <w:r>
        <w:t>«Принцип бытия» — это начало бытия. У Фалеса, как утверждает Карнап, это слово еще имело под собой некоторый смысл, оно было включено в протокольное предложение, Фалес имел в виду конкретное чувственное вещество — воду. Вп</w:t>
      </w:r>
      <w:r>
        <w:t>о</w:t>
      </w:r>
      <w:r>
        <w:t>следствии в элейской школе под словом «начало» понимали нечто неопределенное, несводимое к протокольным предложениям. Философия в дальнейшем стала погр</w:t>
      </w:r>
      <w:r>
        <w:t>я</w:t>
      </w:r>
      <w:r>
        <w:t>зать в лжетерминах</w:t>
      </w:r>
      <w:r>
        <w:rPr>
          <w:noProof/>
        </w:rPr>
        <w:t>,</w:t>
      </w:r>
      <w:r>
        <w:t xml:space="preserve"> за </w:t>
      </w:r>
      <w:r>
        <w:rPr>
          <w:noProof/>
        </w:rPr>
        <w:t>которыми</w:t>
      </w:r>
      <w:r>
        <w:t xml:space="preserve"> не скрывается никакое научное знание</w:t>
      </w:r>
      <w:r>
        <w:rPr>
          <w:noProof/>
        </w:rPr>
        <w:t xml:space="preserve">, </w:t>
      </w:r>
      <w:r>
        <w:t>псевдоп</w:t>
      </w:r>
      <w:r>
        <w:t>о</w:t>
      </w:r>
      <w:r>
        <w:t>няти</w:t>
      </w:r>
      <w:r w:rsidR="00C37B0B">
        <w:rPr>
          <w:noProof/>
        </w:rPr>
        <w:t>ях</w:t>
      </w:r>
      <w:r>
        <w:t>. Если философы хотят показать, что их понятия не являются ложными, они должны показать те протокольные предложения, в которых они могут существ</w:t>
      </w:r>
      <w:r>
        <w:t>о</w:t>
      </w:r>
      <w:r>
        <w:t xml:space="preserve">вать. Если не смогут показать, то </w:t>
      </w:r>
      <w:r>
        <w:rPr>
          <w:noProof/>
        </w:rPr>
        <w:t xml:space="preserve">это </w:t>
      </w:r>
      <w:r>
        <w:t>псевдопонятия.</w:t>
      </w:r>
    </w:p>
    <w:p w:rsidR="00FA04BE" w:rsidRDefault="00FA04BE" w:rsidP="00FA04BE">
      <w:pPr>
        <w:pStyle w:val="a3"/>
      </w:pPr>
      <w:r>
        <w:t>К таким же словам относятся и термины традиционной теологии, в первую очередь слово «Бог». Это слово используется в трех смыслах: мифологическом, м</w:t>
      </w:r>
      <w:r>
        <w:t>е</w:t>
      </w:r>
      <w:r>
        <w:t xml:space="preserve">тафизическом и теологическом. В </w:t>
      </w:r>
      <w:r w:rsidRPr="00726890">
        <w:t>мифологическом</w:t>
      </w:r>
      <w:r>
        <w:t xml:space="preserve"> употреблении слово имеет я</w:t>
      </w:r>
      <w:r>
        <w:t>с</w:t>
      </w:r>
      <w:r>
        <w:t xml:space="preserve">ное значение. Этим словом обозначают телесное существо, которое восседает где-то на Олимпе, на небе или в преисподней. В </w:t>
      </w:r>
      <w:r w:rsidRPr="00726890">
        <w:t>метафизическом</w:t>
      </w:r>
      <w:r>
        <w:t xml:space="preserve"> употреблении слово «Бог» означает нечто сверхэмпирическое, телесное же значение у него теперь о</w:t>
      </w:r>
      <w:r>
        <w:t>т</w:t>
      </w:r>
      <w:r>
        <w:t>сутствует. Оно означает просто нечто неопределенное, не имеющее конкретного значения. Слова, которыми пытаются пояснить смысл слова «Бог» (например: «первопричина», «абсолют», «безусловное», «независимое»</w:t>
      </w:r>
      <w:r w:rsidR="00A04860">
        <w:t xml:space="preserve"> </w:t>
      </w:r>
      <w:r>
        <w:t>и т.</w:t>
      </w:r>
      <w:r w:rsidR="00A04860">
        <w:t> </w:t>
      </w:r>
      <w:r>
        <w:t>п.), сами не имеют конкретного опытного содержания и поэтому бессмысленны. Предложения рел</w:t>
      </w:r>
      <w:r>
        <w:t>и</w:t>
      </w:r>
      <w:r>
        <w:t>гиозной метафизики — это псевдопредложения. В теологическом употреблении нет своего собственного значения: слово «Бог» принимает либо мифологическое зн</w:t>
      </w:r>
      <w:r>
        <w:t>а</w:t>
      </w:r>
      <w:r>
        <w:t>чение, и тогда предложения осмысленны, либо метафизическое с бессмысленными предложениями.</w:t>
      </w:r>
      <w:r w:rsidR="000A3DD3">
        <w:t xml:space="preserve"> </w:t>
      </w:r>
    </w:p>
    <w:p w:rsidR="00FA04BE" w:rsidRDefault="00FA04BE" w:rsidP="00FA04BE">
      <w:pPr>
        <w:pStyle w:val="a3"/>
      </w:pPr>
      <w:r>
        <w:t>Карнап исследует более подробно предложения философского языка</w:t>
      </w:r>
      <w:r>
        <w:rPr>
          <w:noProof/>
        </w:rPr>
        <w:t>, которые</w:t>
      </w:r>
      <w:r>
        <w:t xml:space="preserve"> могут содержать не только ложные и псевдопонятия, но могут быть неправильно построены. У них может быть нарушен синтаксис — как грамматический, так и логический.</w:t>
      </w:r>
    </w:p>
    <w:p w:rsidR="00FA04BE" w:rsidRDefault="00FA04BE" w:rsidP="00FA04BE">
      <w:pPr>
        <w:pStyle w:val="a3"/>
      </w:pPr>
      <w:r>
        <w:t>Пример нарушения грамматического синтаксиса</w:t>
      </w:r>
      <w:r>
        <w:rPr>
          <w:noProof/>
        </w:rPr>
        <w:t>,</w:t>
      </w:r>
      <w:r>
        <w:t xml:space="preserve"> по Карнапу</w:t>
      </w:r>
      <w:r>
        <w:rPr>
          <w:noProof/>
        </w:rPr>
        <w:t>,</w:t>
      </w:r>
      <w:r>
        <w:t xml:space="preserve"> имеется в пре</w:t>
      </w:r>
      <w:r>
        <w:t>д</w:t>
      </w:r>
      <w:r>
        <w:t>ложении «Цезарь есть и»</w:t>
      </w:r>
      <w:r>
        <w:rPr>
          <w:noProof/>
        </w:rPr>
        <w:t>, в котором яв</w:t>
      </w:r>
      <w:r>
        <w:t>но нарушен синтаксис, граммати</w:t>
      </w:r>
      <w:r>
        <w:rPr>
          <w:noProof/>
        </w:rPr>
        <w:t>ческие правила</w:t>
      </w:r>
      <w:r>
        <w:t xml:space="preserve">, поэтому это предложение бессмысленно. </w:t>
      </w:r>
      <w:r>
        <w:rPr>
          <w:noProof/>
        </w:rPr>
        <w:t>П</w:t>
      </w:r>
      <w:r>
        <w:t>редложение «Цезарь есть пр</w:t>
      </w:r>
      <w:r>
        <w:t>о</w:t>
      </w:r>
      <w:r>
        <w:t>стое число» построено синтаксически правильно, но оно также бессмысленно, п</w:t>
      </w:r>
      <w:r>
        <w:t>о</w:t>
      </w:r>
      <w:r>
        <w:t>тому что в нем нарушено логическое правило построения пр</w:t>
      </w:r>
      <w:r w:rsidR="00A04860">
        <w:t>е</w:t>
      </w:r>
      <w:r>
        <w:t>дл</w:t>
      </w:r>
      <w:r w:rsidR="00A04860">
        <w:t>о</w:t>
      </w:r>
      <w:r>
        <w:t>жения. Так как это предложение, пишет Карнап, «выглядит как предложение, но таковым не является, ничего не высказывает, не выражает ни существующего, ни несуществующего, то мы называем этот ряд слов “псевдопредложением”»</w:t>
      </w:r>
      <w:r>
        <w:rPr>
          <w:rStyle w:val="a5"/>
        </w:rPr>
        <w:footnoteReference w:id="299"/>
      </w:r>
      <w:r>
        <w:t>. Метафизические вопросы также не имеют смысла. Если не указывается значение слова или предложение с</w:t>
      </w:r>
      <w:r>
        <w:t>о</w:t>
      </w:r>
      <w:r>
        <w:t>ставлено без соблюдения правил синтаксиса, то можно считать, что вопроса не имеется. Карнап приводит ряд таких псевдовопросов: «“Этот стол бабик?”; “Число семь священно?”, “Какие числа темнее — четные или нечетные?”»</w:t>
      </w:r>
      <w:r>
        <w:rPr>
          <w:rStyle w:val="a5"/>
        </w:rPr>
        <w:footnoteReference w:id="300"/>
      </w:r>
      <w:r>
        <w:t>.</w:t>
      </w:r>
    </w:p>
    <w:p w:rsidR="00FA04BE" w:rsidRDefault="00FA04BE" w:rsidP="00FA04BE">
      <w:pPr>
        <w:pStyle w:val="a3"/>
      </w:pPr>
      <w:r>
        <w:t>Карнап рассматривает и самое знаменитое философское предложение</w:t>
      </w:r>
      <w:r w:rsidR="00B41763">
        <w:t>:</w:t>
      </w:r>
      <w:r>
        <w:t xml:space="preserve"> «Я </w:t>
      </w:r>
      <w:r>
        <w:lastRenderedPageBreak/>
        <w:t>мыслю, следовательно</w:t>
      </w:r>
      <w:r w:rsidR="00B41763">
        <w:t>,</w:t>
      </w:r>
      <w:r>
        <w:t xml:space="preserve"> я существую». </w:t>
      </w:r>
      <w:r>
        <w:rPr>
          <w:noProof/>
        </w:rPr>
        <w:t>Оно</w:t>
      </w:r>
      <w:r>
        <w:t xml:space="preserve"> состоит из двух частей: «Я мыслю» и «я существую». В первой части, «Я мыслю», утверждает Карнап, нарушен граммат</w:t>
      </w:r>
      <w:r>
        <w:t>и</w:t>
      </w:r>
      <w:r>
        <w:t xml:space="preserve">ческий синтаксис, здесь отсутствует предикат. Декарт должен был сказать: «Я мыслю </w:t>
      </w:r>
      <w:r>
        <w:rPr>
          <w:i/>
        </w:rPr>
        <w:t>нечто</w:t>
      </w:r>
      <w:r>
        <w:t>», но не сказал, и фраза повисает в воздухе. Поэтому первая половина фразы бессмысленна. Вторая половина фразы — «Я существую» — также непр</w:t>
      </w:r>
      <w:r>
        <w:t>а</w:t>
      </w:r>
      <w:r>
        <w:t>вильно построена, потому что существовать может только предикат, а не субъект. Правильнее было бы сказать, не «я мыслю», а «существует нечто мыслящее». Связь этих двух частей также неправомочна, ибо делается неправильное отождествление двух</w:t>
      </w:r>
      <w:r w:rsidR="00B41ACA">
        <w:t xml:space="preserve"> «я»:</w:t>
      </w:r>
      <w:r>
        <w:t xml:space="preserve"> в «Я мыслю» под</w:t>
      </w:r>
      <w:r w:rsidR="009A2177">
        <w:t xml:space="preserve"> «я» </w:t>
      </w:r>
      <w:r>
        <w:t>имеется в виду субъект, а в предложении «я сущ</w:t>
      </w:r>
      <w:r>
        <w:t>е</w:t>
      </w:r>
      <w:r>
        <w:t>ствую» — предикат, поскольку говорится о существовании</w:t>
      </w:r>
      <w:r w:rsidR="0044317A">
        <w:t xml:space="preserve"> «я».</w:t>
      </w:r>
    </w:p>
    <w:p w:rsidR="00FA04BE" w:rsidRDefault="00FA04BE" w:rsidP="00FA04BE">
      <w:pPr>
        <w:pStyle w:val="a3"/>
      </w:pPr>
      <w:r>
        <w:t>Таким образом, в фразе «Я мыслю, следовательно я существую» нарушен и грамматический, и логический синтаксис. Это предложение, с одной стороны, н</w:t>
      </w:r>
      <w:r>
        <w:t>е</w:t>
      </w:r>
      <w:r>
        <w:t>верифицируемо, а с другой — построено по логически, синтаксически и граммат</w:t>
      </w:r>
      <w:r>
        <w:t>и</w:t>
      </w:r>
      <w:r>
        <w:t>чески неверным правилам, следовательно, это предложение бессмысленно. Значит, на его основе не может быть построена никакая философская теория.</w:t>
      </w:r>
    </w:p>
    <w:p w:rsidR="00FA04BE" w:rsidRDefault="00FA04BE" w:rsidP="00FA04BE">
      <w:pPr>
        <w:pStyle w:val="a3"/>
      </w:pPr>
      <w:r>
        <w:t>Карнап делает более общий вывод, что в правильном языке вообще не может быть построена никакая метафизика. Задача философии состоит в том, чтобы найти пути построения правильного научного языка.</w:t>
      </w:r>
    </w:p>
    <w:p w:rsidR="00FA04BE" w:rsidRDefault="00FA04BE" w:rsidP="00FA04BE">
      <w:pPr>
        <w:pStyle w:val="a3"/>
      </w:pPr>
      <w:r>
        <w:t>Карнап выделяет пять типов предложений; три типа из них — это научно-осмысленные предложения: 1) тавтологии (</w:t>
      </w:r>
      <w:r>
        <w:rPr>
          <w:noProof/>
        </w:rPr>
        <w:t>A</w:t>
      </w:r>
      <w:r>
        <w:t>=</w:t>
      </w:r>
      <w:r>
        <w:rPr>
          <w:noProof/>
        </w:rPr>
        <w:t>A</w:t>
      </w:r>
      <w:r>
        <w:t>), или аналитические суждения Канта, 2) заведомо ложные предложения — контрадикции (противоречия) и 3) эмпирические предложения, т. е. все предложения, которые можно верифицир</w:t>
      </w:r>
      <w:r>
        <w:t>о</w:t>
      </w:r>
      <w:r>
        <w:t>вать. Все остальные предложения оказываются неверными. Среди них</w:t>
      </w:r>
      <w:r>
        <w:rPr>
          <w:noProof/>
        </w:rPr>
        <w:t>:</w:t>
      </w:r>
      <w:r>
        <w:t xml:space="preserve"> 4) бессмысленные предложения (тра-та-та, блям-блям и т. п.) и 5) метафизические предложения.</w:t>
      </w:r>
    </w:p>
    <w:p w:rsidR="00FA04BE" w:rsidRDefault="00FA04BE" w:rsidP="00FA04BE">
      <w:pPr>
        <w:pStyle w:val="a3"/>
      </w:pPr>
      <w:r>
        <w:t>Логический позитивизм должен ответить на вопрос: к какому типу предлож</w:t>
      </w:r>
      <w:r>
        <w:t>е</w:t>
      </w:r>
      <w:r>
        <w:t>ний относится то или иное высказывание, и долж</w:t>
      </w:r>
      <w:r>
        <w:rPr>
          <w:noProof/>
        </w:rPr>
        <w:t>ен</w:t>
      </w:r>
      <w:r>
        <w:t xml:space="preserve"> помочь или негативно, т. е. устранить бессмыслицы, или позитивно, т. е. найти правильный метод построения логического языка.</w:t>
      </w:r>
    </w:p>
    <w:p w:rsidR="00FA04BE" w:rsidRDefault="00FA04BE" w:rsidP="00FA04BE">
      <w:pPr>
        <w:pStyle w:val="a3"/>
      </w:pPr>
      <w:r>
        <w:t>Метафизика, с точки зрения Венского кружка, лишена какого-либо научного смысла. Но она и не совсем бессмысленна. Она содержит нечто</w:t>
      </w:r>
      <w:r>
        <w:rPr>
          <w:noProof/>
        </w:rPr>
        <w:t>, но что именно</w:t>
      </w:r>
      <w:r>
        <w:t>? Карнап не отождествляет, разумеется, бессмысле</w:t>
      </w:r>
      <w:r>
        <w:rPr>
          <w:noProof/>
        </w:rPr>
        <w:t>н</w:t>
      </w:r>
      <w:r>
        <w:t>ные и философские предлож</w:t>
      </w:r>
      <w:r>
        <w:t>е</w:t>
      </w:r>
      <w:r>
        <w:t xml:space="preserve">ния. Отличие </w:t>
      </w:r>
      <w:r>
        <w:rPr>
          <w:noProof/>
        </w:rPr>
        <w:t>между ними</w:t>
      </w:r>
      <w:r>
        <w:t xml:space="preserve"> в том, что эмпирические предложения служат для объя</w:t>
      </w:r>
      <w:r>
        <w:t>с</w:t>
      </w:r>
      <w:r>
        <w:t xml:space="preserve">нения явлений и вещей, а философские — для выражения чувства миросозерцания: «(Псевдо-) предложения метафизики служат </w:t>
      </w:r>
      <w:r>
        <w:rPr>
          <w:i/>
        </w:rPr>
        <w:t>не для высказываний о положении дел,</w:t>
      </w:r>
      <w:r>
        <w:t xml:space="preserve"> ни существующем (тогда они были бы истинными предложениями), ни несущес</w:t>
      </w:r>
      <w:r>
        <w:t>т</w:t>
      </w:r>
      <w:r w:rsidR="00292C1E">
        <w:t>вующем (тогда они были бы</w:t>
      </w:r>
      <w:r>
        <w:t xml:space="preserve"> по меньшей мере ложными предложениями); они сл</w:t>
      </w:r>
      <w:r>
        <w:t>у</w:t>
      </w:r>
      <w:r>
        <w:t xml:space="preserve">жат для </w:t>
      </w:r>
      <w:r>
        <w:rPr>
          <w:i/>
        </w:rPr>
        <w:t>выражения чувства жизни</w:t>
      </w:r>
      <w:r>
        <w:t>»</w:t>
      </w:r>
      <w:r>
        <w:rPr>
          <w:rStyle w:val="a5"/>
        </w:rPr>
        <w:footnoteReference w:id="301"/>
      </w:r>
      <w:r>
        <w:t>. Для выражения этого чувства существует и другой способ — искусство. Искусство, по Карнапу, это адекватное средство для выражения чувства жизни, а философия — неадекватное средство. Художник не будет доказывать истинность своих чувств, а метафизик аргументирует, что нед</w:t>
      </w:r>
      <w:r>
        <w:t>о</w:t>
      </w:r>
      <w:r>
        <w:t>пустимо в области чувств. По образному выражению Карнапа, «метафизики — м</w:t>
      </w:r>
      <w:r>
        <w:t>у</w:t>
      </w:r>
      <w:r>
        <w:t>зыканты без музыкальных способностей»</w:t>
      </w:r>
      <w:r>
        <w:rPr>
          <w:rStyle w:val="a5"/>
        </w:rPr>
        <w:footnoteReference w:id="302"/>
      </w:r>
      <w:r>
        <w:t>. Иначе говоря, философ хочет выразить свое чувство жизни, но не может этого сделать потому, что его средство для выр</w:t>
      </w:r>
      <w:r>
        <w:t>а</w:t>
      </w:r>
      <w:r>
        <w:t>жения неадекватно. С этой точки зрения метафизика оказывается беспомощной, она не может дать ни научного знания, ни эмоционального.</w:t>
      </w:r>
    </w:p>
    <w:p w:rsidR="00FA04BE" w:rsidRDefault="00FA04BE" w:rsidP="00FA04BE">
      <w:pPr>
        <w:pStyle w:val="a3"/>
      </w:pPr>
      <w:r>
        <w:t>Философия логического позитивизма оказалась достаточно влиятельной, хотя впоследствии она столкнулась с серьезными трудностями и стала развиваться в н</w:t>
      </w:r>
      <w:r>
        <w:t>е</w:t>
      </w:r>
      <w:r>
        <w:t>скольких направлениях. С одной стороны, принцип верификации оказался, по мн</w:t>
      </w:r>
      <w:r>
        <w:t>е</w:t>
      </w:r>
      <w:r>
        <w:t>нию английского философа Карла Поппера, весьма уязвимым, и он выдвинул вз</w:t>
      </w:r>
      <w:r>
        <w:t>а</w:t>
      </w:r>
      <w:r>
        <w:t>мен него</w:t>
      </w:r>
      <w:r>
        <w:rPr>
          <w:i/>
        </w:rPr>
        <w:t xml:space="preserve"> принцип фальсификации</w:t>
      </w:r>
      <w:r>
        <w:t>, а с другой — возникла философия лингвистич</w:t>
      </w:r>
      <w:r>
        <w:t>е</w:t>
      </w:r>
      <w:r>
        <w:t>ского анализа.</w:t>
      </w:r>
    </w:p>
    <w:p w:rsidR="00FA04BE" w:rsidRDefault="00FA04BE" w:rsidP="00FA04BE">
      <w:pPr>
        <w:pStyle w:val="a3"/>
      </w:pPr>
      <w:r>
        <w:t>Почему позитивизм не смог остаться на точке зрения логического анализа? Дело в том, что позитивизм сразу же столкнулся с проблемой общезначимости пр</w:t>
      </w:r>
      <w:r>
        <w:t>о</w:t>
      </w:r>
      <w:r>
        <w:t>токольных предложений. Почему протокольные предложения должны быть общ</w:t>
      </w:r>
      <w:r>
        <w:t>е</w:t>
      </w:r>
      <w:r>
        <w:lastRenderedPageBreak/>
        <w:t>значимыми? Протокольные предложения есть не что иное, как констатация того, что некоему субъекту кажется в некотором его опыте</w:t>
      </w:r>
      <w:r>
        <w:rPr>
          <w:noProof/>
        </w:rPr>
        <w:t>. Н</w:t>
      </w:r>
      <w:r>
        <w:t>о еще древние скептики совершенно справедливо утверждали, что все живые существа ощущают по-разному, приводя массу примеров — упоминая о дальтониках, больных желтухой и т. д.</w:t>
      </w:r>
    </w:p>
    <w:p w:rsidR="00FA04BE" w:rsidRDefault="00FA04BE" w:rsidP="00FA04BE">
      <w:pPr>
        <w:pStyle w:val="a3"/>
      </w:pPr>
      <w:r>
        <w:t>Проблема общезначимости протокольных предложений сталкивается с пр</w:t>
      </w:r>
      <w:r>
        <w:t>о</w:t>
      </w:r>
      <w:r>
        <w:t>блемой индуктивного знания. Если утверждается истинность некоего протокольн</w:t>
      </w:r>
      <w:r>
        <w:t>о</w:t>
      </w:r>
      <w:r>
        <w:t>го предложения, то утверждается, что оно обладает абсолютной истинностью. Но опыт всегда ограничен, поэтому</w:t>
      </w:r>
      <w:r w:rsidR="00292C1E">
        <w:t>,</w:t>
      </w:r>
      <w:r>
        <w:t xml:space="preserve"> для того чтобы иметь абсолютно истинные зн</w:t>
      </w:r>
      <w:r>
        <w:t>а</w:t>
      </w:r>
      <w:r>
        <w:t>ния, нельзя выводить его из опыта. Вспомним критику индукции Ф. Бэконом, Д</w:t>
      </w:r>
      <w:r>
        <w:t>е</w:t>
      </w:r>
      <w:r>
        <w:t>картом или Паскалем, которые</w:t>
      </w:r>
      <w:r>
        <w:rPr>
          <w:noProof/>
        </w:rPr>
        <w:t>, хотя и</w:t>
      </w:r>
      <w:r>
        <w:t xml:space="preserve"> по-разному</w:t>
      </w:r>
      <w:r>
        <w:rPr>
          <w:noProof/>
        </w:rPr>
        <w:t>,</w:t>
      </w:r>
      <w:r>
        <w:t xml:space="preserve"> считали, что индуктивное зн</w:t>
      </w:r>
      <w:r>
        <w:t>а</w:t>
      </w:r>
      <w:r>
        <w:t>ние никогда не может быть образцом абсолютно истинного знания. Так что опы</w:t>
      </w:r>
      <w:r>
        <w:t>т</w:t>
      </w:r>
      <w:r>
        <w:t>ное знание, лежащее в основе принципа верификации, оказывается не столь уж и абсолютным.</w:t>
      </w:r>
    </w:p>
    <w:p w:rsidR="00FA04BE" w:rsidRDefault="00FA04BE" w:rsidP="00FA04BE">
      <w:pPr>
        <w:pStyle w:val="a3"/>
      </w:pPr>
      <w:r>
        <w:t>Сторонники логического позитивизма, решая проблему общезначимости пр</w:t>
      </w:r>
      <w:r>
        <w:t>о</w:t>
      </w:r>
      <w:r>
        <w:t>токольных предложений, не нашли ничего лучшего, как решить ее путем конве</w:t>
      </w:r>
      <w:r>
        <w:t>н</w:t>
      </w:r>
      <w:r>
        <w:t>ционализма, т. е. договора. Например</w:t>
      </w:r>
      <w:r>
        <w:rPr>
          <w:noProof/>
        </w:rPr>
        <w:t>,</w:t>
      </w:r>
      <w:r>
        <w:t xml:space="preserve"> о том, что трава зеленая, люди просто дог</w:t>
      </w:r>
      <w:r>
        <w:t>о</w:t>
      </w:r>
      <w:r>
        <w:t xml:space="preserve">ворились, хотя какого она цвета на самом деле — неясно. </w:t>
      </w:r>
      <w:r>
        <w:rPr>
          <w:noProof/>
        </w:rPr>
        <w:t>Однак</w:t>
      </w:r>
      <w:r>
        <w:t>о проблему инду</w:t>
      </w:r>
      <w:r>
        <w:t>к</w:t>
      </w:r>
      <w:r>
        <w:t xml:space="preserve">тивности и объективности истины ссылкой на конвенционализм не решишь. Эта проблема более глубокая. </w:t>
      </w:r>
    </w:p>
    <w:p w:rsidR="00FA04BE" w:rsidRDefault="00FA04BE" w:rsidP="00FA04BE">
      <w:pPr>
        <w:pStyle w:val="a3"/>
      </w:pPr>
      <w:r>
        <w:t>Карнап впоследствии отказался от принципа логического позитивизма и стал выдвигать теорию логических каркасов (см., например, его статью «Эмпиризм, с</w:t>
      </w:r>
      <w:r>
        <w:t>е</w:t>
      </w:r>
      <w:r>
        <w:t>мантика, онтология»</w:t>
      </w:r>
      <w:r w:rsidR="00292C1E">
        <w:t xml:space="preserve">, </w:t>
      </w:r>
      <w:r>
        <w:t>1959). Необязательно существует некий один-единственный логически правильный язык. Более того, построение такого идеального логического языка приводит к неразрешимым проблемам, парадоксам. Еще Бертран Рассел ук</w:t>
      </w:r>
      <w:r>
        <w:t>а</w:t>
      </w:r>
      <w:r>
        <w:t>зывал, что в любом формально непротиворечивом языке всегда существуют пар</w:t>
      </w:r>
      <w:r>
        <w:t>а</w:t>
      </w:r>
      <w:r>
        <w:t>доксы. Для того чтобы решать эти парадоксы, нужно выходить за пределы этого языкового конструкта.</w:t>
      </w:r>
    </w:p>
    <w:p w:rsidR="00FA04BE" w:rsidRDefault="00FA04BE" w:rsidP="00FA04BE">
      <w:pPr>
        <w:pStyle w:val="a3"/>
      </w:pPr>
      <w:r>
        <w:t>К этому пришел и Карнап, когда выдвигал теорию языковых каркасов. Разные научные системы могут строиться на основании разных языковых каркасов. Гла</w:t>
      </w:r>
      <w:r>
        <w:t>в</w:t>
      </w:r>
      <w:r>
        <w:t>ное, чтобы этот каркас был правильно построенный, тогда научная теория оказыв</w:t>
      </w:r>
      <w:r>
        <w:t>а</w:t>
      </w:r>
      <w:r>
        <w:t>ется истинной. В связи с этим появляется проблема объективности истины. Пол</w:t>
      </w:r>
      <w:r>
        <w:t>у</w:t>
      </w:r>
      <w:r>
        <w:t>чается, что истина лишь когерентна, что критерием ее является непротивореч</w:t>
      </w:r>
      <w:r>
        <w:t>и</w:t>
      </w:r>
      <w:r>
        <w:t>вость, правильность построения теории, но, по всеобщему убеждению, непротив</w:t>
      </w:r>
      <w:r>
        <w:t>о</w:t>
      </w:r>
      <w:r>
        <w:t>речивость не единственное свойство истины. Истинное высказывание должно соо</w:t>
      </w:r>
      <w:r>
        <w:t>т</w:t>
      </w:r>
      <w:r>
        <w:t>ветствовать объективному состоянию вещей. Из теории же языковых конструкций это совершенно не следует.</w:t>
      </w:r>
    </w:p>
    <w:p w:rsidR="00FA04BE" w:rsidRDefault="00FA04BE" w:rsidP="00FA04BE">
      <w:pPr>
        <w:pStyle w:val="a3"/>
      </w:pPr>
      <w:r>
        <w:t>Впоследствии стали отказываться и от теории языковых каркасов. Витге</w:t>
      </w:r>
      <w:r>
        <w:t>н</w:t>
      </w:r>
      <w:r>
        <w:t>штейн и другие философы еще раньше выдви</w:t>
      </w:r>
      <w:r>
        <w:rPr>
          <w:noProof/>
        </w:rPr>
        <w:t>нули</w:t>
      </w:r>
      <w:r>
        <w:t xml:space="preserve"> концепцию о том, что филос</w:t>
      </w:r>
      <w:r>
        <w:t>о</w:t>
      </w:r>
      <w:r>
        <w:t>фия должна исследовать реальный язык. Слово имеет значение не в каком-то абс</w:t>
      </w:r>
      <w:r>
        <w:t>т</w:t>
      </w:r>
      <w:r>
        <w:t>рактном языке, а в реальном, конкретном, существующем человеческом языке. Сложности возникают из-за того, что мы не можем правильно осмыслить текст, в котором встречается некое слово. Наш язык настолько многогранен, настолько н</w:t>
      </w:r>
      <w:r>
        <w:t>е</w:t>
      </w:r>
      <w:r>
        <w:t xml:space="preserve">изучен, что мы, сами того не замечая, часто не видим </w:t>
      </w:r>
      <w:r>
        <w:rPr>
          <w:noProof/>
        </w:rPr>
        <w:t xml:space="preserve">его </w:t>
      </w:r>
      <w:r>
        <w:t>различные нюансы, ск</w:t>
      </w:r>
      <w:r>
        <w:t>а</w:t>
      </w:r>
      <w:r>
        <w:t>жем</w:t>
      </w:r>
      <w:r>
        <w:rPr>
          <w:noProof/>
        </w:rPr>
        <w:t>,</w:t>
      </w:r>
      <w:r>
        <w:t xml:space="preserve"> путаем местами субъект и предикат, одно слово подменяем другим.</w:t>
      </w:r>
    </w:p>
    <w:p w:rsidR="00FA04BE" w:rsidRDefault="00FA04BE" w:rsidP="00FA04BE">
      <w:pPr>
        <w:pStyle w:val="a3"/>
      </w:pPr>
      <w:r>
        <w:t>Задача философии состоит не в построении идеального языка, а в исследов</w:t>
      </w:r>
      <w:r>
        <w:t>а</w:t>
      </w:r>
      <w:r>
        <w:t>нии реального конкретного языка, в прояснении этого языка. Возникает философия лингвистического анализа, аналитическая философия. Сейчас это одно из наиболее влиятельных направлений в современном позитивизме.</w:t>
      </w:r>
    </w:p>
    <w:p w:rsidR="00FA04BE" w:rsidRDefault="00171B3F" w:rsidP="006250C5">
      <w:pPr>
        <w:pStyle w:val="-3"/>
      </w:pPr>
      <w:bookmarkStart w:id="116" w:name="_Toc245525114"/>
      <w:bookmarkStart w:id="117" w:name="_Toc383885248"/>
      <w:r w:rsidRPr="00EE670E">
        <w:t>§</w:t>
      </w:r>
      <w:r>
        <w:t> </w:t>
      </w:r>
      <w:r w:rsidRPr="00EE670E">
        <w:t>4.</w:t>
      </w:r>
      <w:r>
        <w:t xml:space="preserve"> </w:t>
      </w:r>
      <w:r w:rsidR="00FA04BE">
        <w:t>Постпозитивизм</w:t>
      </w:r>
      <w:bookmarkEnd w:id="116"/>
      <w:bookmarkEnd w:id="117"/>
    </w:p>
    <w:p w:rsidR="00FA04BE" w:rsidRDefault="00FA04BE" w:rsidP="00FA04BE">
      <w:pPr>
        <w:pStyle w:val="a3"/>
      </w:pPr>
      <w:r>
        <w:t>Другое направление — постпозитивизм Карла Поппера (1902–1994). По</w:t>
      </w:r>
      <w:r>
        <w:t>п</w:t>
      </w:r>
      <w:r>
        <w:t>пер — известный английский философ, оставивший весьма заметный след в запа</w:t>
      </w:r>
      <w:r>
        <w:t>д</w:t>
      </w:r>
      <w:r>
        <w:t>ной философии. Как указывал сам Поппер, в молодости, которая приходилась на 10–20-е гг. XX в., он интересовался идеями марксизма-ленинизма, в которых вп</w:t>
      </w:r>
      <w:r>
        <w:t>о</w:t>
      </w:r>
      <w:r>
        <w:t>следствии разочаровался. Его поражало, почему же эти идеи так вдохновляют ма</w:t>
      </w:r>
      <w:r>
        <w:t>с</w:t>
      </w:r>
      <w:r>
        <w:t xml:space="preserve">сы, почему же марксизм-ленинизм оказался настолько притягательным не только </w:t>
      </w:r>
      <w:r>
        <w:lastRenderedPageBreak/>
        <w:t>для людей, но и для философов и ученых?</w:t>
      </w:r>
    </w:p>
    <w:p w:rsidR="00FA04BE" w:rsidRDefault="00FA04BE" w:rsidP="00FA04BE">
      <w:pPr>
        <w:pStyle w:val="a3"/>
      </w:pPr>
      <w:r>
        <w:t>Поппер заметил, что главная особенность, которая привлекает людей в ма</w:t>
      </w:r>
      <w:r>
        <w:t>р</w:t>
      </w:r>
      <w:r>
        <w:t>ксизме-ленинизме, состоит в том, что марксизм объясняет все. Это-то его и наст</w:t>
      </w:r>
      <w:r>
        <w:t>о</w:t>
      </w:r>
      <w:r>
        <w:t>рожило. Наука не может объяснять все. Наука на то и наука, что она объясняет только то, что может объяснить.</w:t>
      </w:r>
    </w:p>
    <w:p w:rsidR="00FA04BE" w:rsidRDefault="00FA04BE" w:rsidP="00FA04BE">
      <w:pPr>
        <w:pStyle w:val="a3"/>
      </w:pPr>
      <w:r>
        <w:t>В 1930-х гг. австрийским математиком Куртом Геделем были доказаны две теоремы — о непротиворечивости и обратная теорема о неполноте, которые утве</w:t>
      </w:r>
      <w:r>
        <w:t>р</w:t>
      </w:r>
      <w:r>
        <w:t>ждают, что любая непротиворечивая система неполна и, наоборот, любая полная система всегда противоречива. Если мы утверждаем, что научные знания постро</w:t>
      </w:r>
      <w:r>
        <w:t>е</w:t>
      </w:r>
      <w:r>
        <w:t>ны логично и непротиворечиво, то тем самым мы утверждаем, что она неполна. Она не может объяснить все. Физика не может объяснить особенности душевной жизни. Физика имеет свой предмет так же</w:t>
      </w:r>
      <w:r>
        <w:rPr>
          <w:noProof/>
        </w:rPr>
        <w:t>,</w:t>
      </w:r>
      <w:r>
        <w:t xml:space="preserve"> как математика, химия, биология и т. д. Биолог не обязан объяснять механизм взаимодействия атомов в организме живо</w:t>
      </w:r>
      <w:r>
        <w:t>т</w:t>
      </w:r>
      <w:r>
        <w:t>ных. Этим занимается другая наука. Теория, которая объясняет все, противоречива, следовательно</w:t>
      </w:r>
      <w:r w:rsidR="00010285">
        <w:t>,</w:t>
      </w:r>
      <w:r>
        <w:t xml:space="preserve"> ненаучна.</w:t>
      </w:r>
    </w:p>
    <w:p w:rsidR="00FA04BE" w:rsidRDefault="00FA04BE" w:rsidP="00FA04BE">
      <w:pPr>
        <w:pStyle w:val="a3"/>
      </w:pPr>
      <w:r>
        <w:t>Понятие научности всегда было в центре внимания Поппера. Карнап предл</w:t>
      </w:r>
      <w:r>
        <w:t>о</w:t>
      </w:r>
      <w:r>
        <w:t>жил принцип верификации как главный научный принцип. Поппер увидел в этом принципе ряд противоречий. Действительно</w:t>
      </w:r>
      <w:r w:rsidR="00010285">
        <w:rPr>
          <w:noProof/>
        </w:rPr>
        <w:t>,</w:t>
      </w:r>
      <w:r>
        <w:t xml:space="preserve"> а сам принцип верификации — это протокольное предложение или нет? Можно ли верифицировать принцип вериф</w:t>
      </w:r>
      <w:r>
        <w:t>и</w:t>
      </w:r>
      <w:r>
        <w:t>кации? Если оно научное, то должно быть верифицировано. Если же его нельзя в</w:t>
      </w:r>
      <w:r>
        <w:t>е</w:t>
      </w:r>
      <w:r>
        <w:t>рифицировать (а его нельзя верифицировать), то оно ненаучно. Получается замкн</w:t>
      </w:r>
      <w:r>
        <w:t>у</w:t>
      </w:r>
      <w:r>
        <w:t>тый круг. Принцип верификации оказывается догматичным, метафизичным, фил</w:t>
      </w:r>
      <w:r>
        <w:t>о</w:t>
      </w:r>
      <w:r>
        <w:t xml:space="preserve">софским, но не научным, ибо сам он неверифицируем. </w:t>
      </w:r>
    </w:p>
    <w:p w:rsidR="00FA04BE" w:rsidRDefault="00FA04BE" w:rsidP="00FA04BE">
      <w:pPr>
        <w:pStyle w:val="a3"/>
      </w:pPr>
      <w:r>
        <w:t>Неверифицируемыми оказыва</w:t>
      </w:r>
      <w:r>
        <w:rPr>
          <w:noProof/>
        </w:rPr>
        <w:t>ю</w:t>
      </w:r>
      <w:r>
        <w:t>тся и многие другие предложения, причем, как правило, самые главные предложения, основные — т. е. законы. Невозможно пр</w:t>
      </w:r>
      <w:r>
        <w:t>о</w:t>
      </w:r>
      <w:r>
        <w:t>верить закон в чистом виде. Действительность его проявлений настолько богата, что вычленить его из того многообразия явлений, в которых он проявляется, с</w:t>
      </w:r>
      <w:r>
        <w:t>о</w:t>
      </w:r>
      <w:r>
        <w:t>вершенно невозможно. Тем более невозможно верифицировать сам закон, т. е. вс</w:t>
      </w:r>
      <w:r>
        <w:t>е</w:t>
      </w:r>
      <w:r>
        <w:t xml:space="preserve">общий принцип. Например, Ньютон утверждает, что </w:t>
      </w:r>
      <w:r w:rsidRPr="00F815CD">
        <w:t>любое</w:t>
      </w:r>
      <w:r>
        <w:t xml:space="preserve"> тело массой </w:t>
      </w:r>
      <w:r>
        <w:rPr>
          <w:i/>
        </w:rPr>
        <w:t xml:space="preserve">m, </w:t>
      </w:r>
      <w:r>
        <w:t>на кот</w:t>
      </w:r>
      <w:r>
        <w:t>о</w:t>
      </w:r>
      <w:r>
        <w:t xml:space="preserve">рое действует сила </w:t>
      </w:r>
      <w:r>
        <w:rPr>
          <w:i/>
        </w:rPr>
        <w:t xml:space="preserve">F, </w:t>
      </w:r>
      <w:r>
        <w:t xml:space="preserve">будет двигаться с ускорением </w:t>
      </w:r>
      <w:r>
        <w:rPr>
          <w:i/>
        </w:rPr>
        <w:t>a</w:t>
      </w:r>
      <w:r w:rsidR="00010285">
        <w:rPr>
          <w:i/>
        </w:rPr>
        <w:t xml:space="preserve"> </w:t>
      </w:r>
      <w:r>
        <w:t>=</w:t>
      </w:r>
      <w:r w:rsidR="00010285">
        <w:t xml:space="preserve"> </w:t>
      </w:r>
      <w:r>
        <w:rPr>
          <w:i/>
        </w:rPr>
        <w:t>F</w:t>
      </w:r>
      <w:r>
        <w:t>/</w:t>
      </w:r>
      <w:r>
        <w:rPr>
          <w:i/>
        </w:rPr>
        <w:t>m</w:t>
      </w:r>
      <w:r>
        <w:t xml:space="preserve">. Но как мы проверим закон, утверждающий справедливость для </w:t>
      </w:r>
      <w:r>
        <w:rPr>
          <w:i/>
        </w:rPr>
        <w:t xml:space="preserve">любого </w:t>
      </w:r>
      <w:r>
        <w:t xml:space="preserve">тела? Это уже выходит за рамки опыта. Но смысл науки в том и состоит, чтобы открывать именно </w:t>
      </w:r>
      <w:r>
        <w:rPr>
          <w:i/>
        </w:rPr>
        <w:t>всеобщие</w:t>
      </w:r>
      <w:r>
        <w:t xml:space="preserve"> законы.</w:t>
      </w:r>
    </w:p>
    <w:p w:rsidR="00FA04BE" w:rsidRDefault="00FA04BE" w:rsidP="00FA04BE">
      <w:pPr>
        <w:pStyle w:val="a3"/>
      </w:pPr>
      <w:r>
        <w:t>Принцип верификации, как оказалось, не только не решает имеющиеся пр</w:t>
      </w:r>
      <w:r>
        <w:t>о</w:t>
      </w:r>
      <w:r>
        <w:t>блемы, но и порождает новые.</w:t>
      </w:r>
    </w:p>
    <w:p w:rsidR="00FA04BE" w:rsidRDefault="00FA04BE" w:rsidP="00FA04BE">
      <w:pPr>
        <w:pStyle w:val="a3"/>
      </w:pPr>
      <w:r>
        <w:t>По Попперу, научное знание должно быть фальсифицируемо, т. е. знание я</w:t>
      </w:r>
      <w:r>
        <w:t>в</w:t>
      </w:r>
      <w:r>
        <w:t>ляется научным тогда</w:t>
      </w:r>
      <w:r w:rsidR="00010285">
        <w:t>,</w:t>
      </w:r>
      <w:r>
        <w:t xml:space="preserve"> и только тогда, когда его можно опровергнуть. Его можно не то что опровергнуть вообще. Научно</w:t>
      </w:r>
      <w:r>
        <w:rPr>
          <w:noProof/>
        </w:rPr>
        <w:t>е</w:t>
      </w:r>
      <w:r>
        <w:t xml:space="preserve"> знание должно быть опровергаемо, т. е. фальсифицируемо </w:t>
      </w:r>
      <w:r>
        <w:rPr>
          <w:i/>
        </w:rPr>
        <w:t>в принципе</w:t>
      </w:r>
      <w:r>
        <w:t>. Оно должно давать возможность с ним спорить, о</w:t>
      </w:r>
      <w:r>
        <w:t>п</w:t>
      </w:r>
      <w:r>
        <w:t>ровергать на опыте. Всегда должна существовать возможность провести такой опыт, который смог бы попытаться опровергнуть некое положение. Законы прир</w:t>
      </w:r>
      <w:r>
        <w:t>о</w:t>
      </w:r>
      <w:r>
        <w:t>ды являются такого рода фальсифицируемыми положениями, ибо любой закон можно сформулировать в виде отрицания. Так, Поппер приводит в качестве прим</w:t>
      </w:r>
      <w:r>
        <w:t>е</w:t>
      </w:r>
      <w:r>
        <w:t>ра, что «закон сохранения энергии можно выразить в форме “Не существует вечн</w:t>
      </w:r>
      <w:r>
        <w:t>о</w:t>
      </w:r>
      <w:r>
        <w:t>го двигателя”, а гипотезу об элементарном электрическом заряде — в форме “Не существует иного электрического заряда, чем заряд, кратный элементарному эле</w:t>
      </w:r>
      <w:r>
        <w:t>к</w:t>
      </w:r>
      <w:r>
        <w:t>трическому заряду”</w:t>
      </w:r>
      <w:r w:rsidRPr="00EE670E">
        <w:t>»</w:t>
      </w:r>
      <w:r>
        <w:rPr>
          <w:rStyle w:val="a5"/>
        </w:rPr>
        <w:footnoteReference w:id="303"/>
      </w:r>
      <w:r w:rsidRPr="00EE670E">
        <w:t xml:space="preserve">. </w:t>
      </w:r>
      <w:r>
        <w:t>Такое знание есть научное знание, только такое знание дает прирост научного знания. Истина, как известно, рождается в споре, в умении опр</w:t>
      </w:r>
      <w:r>
        <w:t>о</w:t>
      </w:r>
      <w:r>
        <w:t>вергать положения и защищать их.</w:t>
      </w:r>
    </w:p>
    <w:p w:rsidR="00FA04BE" w:rsidRDefault="00FA04BE" w:rsidP="00FA04BE">
      <w:pPr>
        <w:pStyle w:val="a3"/>
      </w:pPr>
      <w:r>
        <w:t>По Попперу, существует несколько видов теорий, которые выдают себя за н</w:t>
      </w:r>
      <w:r>
        <w:t>а</w:t>
      </w:r>
      <w:r>
        <w:t>учные, но в соответствии с принципом фальсификации таковыми не являются. Поппер называет три вида таких теорий: это научный коммунизм, гегелевская ди</w:t>
      </w:r>
      <w:r>
        <w:t>а</w:t>
      </w:r>
      <w:r>
        <w:t>лектика и фрейдизм. Они все нефальсифицируемы по своему определению.</w:t>
      </w:r>
    </w:p>
    <w:p w:rsidR="00FA04BE" w:rsidRDefault="00FA04BE" w:rsidP="00FA04BE">
      <w:pPr>
        <w:pStyle w:val="a3"/>
      </w:pPr>
      <w:r>
        <w:t>Почему нефальсифицируем научный коммунизм? Попробуйте возразить адепту научного коммунизма, что он неправ. Вы услышите о себе много интере</w:t>
      </w:r>
      <w:r>
        <w:t>с</w:t>
      </w:r>
      <w:r>
        <w:t>н</w:t>
      </w:r>
      <w:r w:rsidR="00010285">
        <w:t>ого</w:t>
      </w:r>
      <w:r>
        <w:t> — что вы льете воду на мельницу мировой буржуазии, что вы защищаете и</w:t>
      </w:r>
      <w:r>
        <w:t>н</w:t>
      </w:r>
      <w:r>
        <w:lastRenderedPageBreak/>
        <w:t>тересы господствующих классов, что вы не понимаете своего пролетарского пр</w:t>
      </w:r>
      <w:r>
        <w:t>о</w:t>
      </w:r>
      <w:r>
        <w:t>исхождения — все, что угодно, но не по сути дела. Аргумент не воспринимается в принципе, с таким человеком невозможно спорить. Это в принципе ненаучная а</w:t>
      </w:r>
      <w:r>
        <w:t>р</w:t>
      </w:r>
      <w:r>
        <w:t>гументация. Коммунизм по своей сути ненаучен.</w:t>
      </w:r>
    </w:p>
    <w:p w:rsidR="00FA04BE" w:rsidRDefault="00FA04BE" w:rsidP="00FA04BE">
      <w:pPr>
        <w:pStyle w:val="a3"/>
      </w:pPr>
      <w:r>
        <w:t>Также ненаучен фрейдизм. Попробуйте сказать психоаналитику, что он н</w:t>
      </w:r>
      <w:r>
        <w:t>е</w:t>
      </w:r>
      <w:r>
        <w:t>прав. Психоаналитик задумчиво скажет, что, видимо, у вас было трудное детство, что</w:t>
      </w:r>
      <w:r w:rsidR="00010285">
        <w:t xml:space="preserve"> вы</w:t>
      </w:r>
      <w:r>
        <w:t>, наверное, неправильно строили отношения со своей матерью, что невроз, вызванный эдиповым комплексом, не до конца подавлен</w:t>
      </w:r>
      <w:r>
        <w:rPr>
          <w:noProof/>
        </w:rPr>
        <w:t>, что нужно</w:t>
      </w:r>
      <w:r>
        <w:t xml:space="preserve"> проанализир</w:t>
      </w:r>
      <w:r>
        <w:t>о</w:t>
      </w:r>
      <w:r>
        <w:t>вать ваши сновидения и т. д. Спор здесь тоже невозможен, поэтому и фрейдизм не является наукой.</w:t>
      </w:r>
    </w:p>
    <w:p w:rsidR="00FA04BE" w:rsidRDefault="00FA04BE" w:rsidP="00FA04BE">
      <w:pPr>
        <w:pStyle w:val="a3"/>
      </w:pPr>
      <w:r>
        <w:t>Третий пример — это гегелевская диалектика. У Поппера есть очень хорошая статья «Что такое диалектика». Тем, кто любит строгость мышления, я бы рек</w:t>
      </w:r>
      <w:r>
        <w:t>о</w:t>
      </w:r>
      <w:r>
        <w:t>мендовал прочитать эту статью. В ней Поппер совершенно верно усматривает су</w:t>
      </w:r>
      <w:r>
        <w:t>щ</w:t>
      </w:r>
      <w:r>
        <w:t xml:space="preserve">ность диалектики в утверждении единства противоположностей и указывает, что из положения, что истинно </w:t>
      </w:r>
      <w:r w:rsidRPr="00B77362">
        <w:rPr>
          <w:i/>
          <w:lang w:val="en-US"/>
        </w:rPr>
        <w:t>A</w:t>
      </w:r>
      <w:r>
        <w:t xml:space="preserve"> и </w:t>
      </w:r>
      <w:r w:rsidRPr="00B77362">
        <w:rPr>
          <w:i/>
        </w:rPr>
        <w:t>не-</w:t>
      </w:r>
      <w:r w:rsidRPr="00B77362">
        <w:rPr>
          <w:i/>
          <w:lang w:val="en-US"/>
        </w:rPr>
        <w:t>A</w:t>
      </w:r>
      <w:r>
        <w:t xml:space="preserve"> (из отрицания закона непротиворечия), можно вывести все</w:t>
      </w:r>
      <w:r w:rsidR="00010285">
        <w:t>,</w:t>
      </w:r>
      <w:r>
        <w:t xml:space="preserve"> что угодно</w:t>
      </w:r>
      <w:r>
        <w:rPr>
          <w:rStyle w:val="a5"/>
        </w:rPr>
        <w:footnoteReference w:id="304"/>
      </w:r>
      <w:r>
        <w:t xml:space="preserve">. </w:t>
      </w:r>
      <w:r w:rsidRPr="00FE5722">
        <w:t>(</w:t>
      </w:r>
      <w:r>
        <w:t>Это принцип ненаучный. Если мы считаем истинным некое положение, то мы знаем, что противоположное ему суждение ложно. Логика, основанная на нарушении основных формальных законов — закона исключенного третьего и закона непротиворечия, может привести к каким угодно выводам. П</w:t>
      </w:r>
      <w:r>
        <w:t>о</w:t>
      </w:r>
      <w:r>
        <w:t>этому диалектический метод также ненаучен, ибо он может доказать все. С челов</w:t>
      </w:r>
      <w:r>
        <w:t>е</w:t>
      </w:r>
      <w:r>
        <w:t>ком, оперирующим в своем мышлении диалектическим методом, спорить также невозможно.</w:t>
      </w:r>
    </w:p>
    <w:p w:rsidR="00FA04BE" w:rsidRDefault="00FA04BE" w:rsidP="00FA04BE">
      <w:pPr>
        <w:pStyle w:val="a3"/>
      </w:pPr>
      <w:r>
        <w:t>Несколько слов об отношении позитивизма к религии, в частности</w:t>
      </w:r>
      <w:r>
        <w:rPr>
          <w:noProof/>
        </w:rPr>
        <w:t xml:space="preserve"> — </w:t>
      </w:r>
      <w:r>
        <w:t>к хр</w:t>
      </w:r>
      <w:r>
        <w:t>и</w:t>
      </w:r>
      <w:r>
        <w:t>стианству. Позитивизм утверждает, что понятие «Бог» — это псевдопоняти</w:t>
      </w:r>
      <w:r w:rsidR="00F36B09">
        <w:t>е</w:t>
      </w:r>
      <w:r>
        <w:t>. Но антирелигиозным позитивизм никогда себя не считал. Позитивизм с самого начала исповедовал теорию двойственной истины. Наука должна заниматься наукой, у р</w:t>
      </w:r>
      <w:r>
        <w:t>е</w:t>
      </w:r>
      <w:r>
        <w:t>лигии есть свой предмет, они не должны друг другу мешать, вмешиваться в другую предметную область. Религия не должна подменять собой науку, а наука также не должна заниматься анализом богословских концепций.</w:t>
      </w:r>
    </w:p>
    <w:p w:rsidR="00FA04BE" w:rsidRPr="003960D6" w:rsidRDefault="00FA04BE" w:rsidP="00FA04BE">
      <w:pPr>
        <w:pStyle w:val="a3"/>
      </w:pPr>
      <w:r>
        <w:t>Большинство современных людей, в том числе и в нашей стране, не задум</w:t>
      </w:r>
      <w:r>
        <w:t>ы</w:t>
      </w:r>
      <w:r>
        <w:t>ваясь исповедуют двойственную концепцию истины. Она позволяет человеку, не</w:t>
      </w:r>
      <w:r>
        <w:rPr>
          <w:noProof/>
        </w:rPr>
        <w:t xml:space="preserve"> </w:t>
      </w:r>
      <w:r>
        <w:t>искушенному в философии и богословии, защитить свой разум от трудностей, во</w:t>
      </w:r>
      <w:r>
        <w:t>з</w:t>
      </w:r>
      <w:r>
        <w:t>никающих перед человеком, когда он пытается осмыслить достижения совреме</w:t>
      </w:r>
      <w:r>
        <w:t>н</w:t>
      </w:r>
      <w:r>
        <w:t>ной науки с точки зрения его религиозных убеждений. Эта проблема очень серье</w:t>
      </w:r>
      <w:r>
        <w:t>з</w:t>
      </w:r>
      <w:r>
        <w:t>ная — совместить научные познания и религиозную веру. Для большинства людей, даже искренне верующих, эта проблема действительно сложная. Концепция дво</w:t>
      </w:r>
      <w:r>
        <w:t>й</w:t>
      </w:r>
      <w:r>
        <w:t>ственной истины позволяет людям закрывать глаза на некоторые проблемы. Эта концепция — не последовательный выход из положения, не есть полная картина истины. Научное мировоззрение включается в религию, ибо религия — это связь человека и Бога, а Бог включает в себя все. Поэтому, естественно, двойственная истина не может существовать, истина одна.</w:t>
      </w:r>
    </w:p>
    <w:p w:rsidR="00FA04BE" w:rsidRPr="00F3632F" w:rsidRDefault="00FA04BE" w:rsidP="00F3632F">
      <w:pPr>
        <w:pStyle w:val="-1"/>
      </w:pPr>
      <w:bookmarkStart w:id="118" w:name="_Toc383885249"/>
      <w:r w:rsidRPr="00F3632F">
        <w:t>Глава II</w:t>
      </w:r>
      <w:r w:rsidR="006250C5" w:rsidRPr="00F3632F">
        <w:t xml:space="preserve">. </w:t>
      </w:r>
      <w:bookmarkStart w:id="119" w:name="_Toc245525116"/>
      <w:r w:rsidRPr="00F3632F">
        <w:t>Марксизм</w:t>
      </w:r>
      <w:bookmarkEnd w:id="118"/>
      <w:bookmarkEnd w:id="119"/>
    </w:p>
    <w:p w:rsidR="00FA04BE" w:rsidRDefault="00FA04BE" w:rsidP="00FA04BE">
      <w:pPr>
        <w:pStyle w:val="a3"/>
      </w:pPr>
      <w:r>
        <w:t>Карл Маркс (5 мая 1818 — 14 марта 1883) и Фридрих Энгельс (28 ноября 1820 — 5 августа 1895)</w:t>
      </w:r>
      <w:r w:rsidR="00171B3F">
        <w:t>,</w:t>
      </w:r>
      <w:r>
        <w:t xml:space="preserve"> пожалуй, самые известные в нашей стране философы </w:t>
      </w:r>
      <w:r>
        <w:rPr>
          <w:lang w:val="en-US"/>
        </w:rPr>
        <w:t>XIX</w:t>
      </w:r>
      <w:r w:rsidRPr="006A7643">
        <w:t xml:space="preserve"> </w:t>
      </w:r>
      <w:r>
        <w:t>в. Об их учении, развитом впоследствии в России В.</w:t>
      </w:r>
      <w:r w:rsidR="00171B3F">
        <w:t> </w:t>
      </w:r>
      <w:r>
        <w:t>И. Лениным и получившим поэтому наименование марксизма-ленинизма, все якобы знают всё, но на самом деле практически никто ничего не знает.</w:t>
      </w:r>
    </w:p>
    <w:p w:rsidR="00FA04BE" w:rsidRDefault="00FA04BE" w:rsidP="00FA04BE">
      <w:pPr>
        <w:pStyle w:val="a3"/>
      </w:pPr>
      <w:r>
        <w:t>Всем известно, что есть три составные части марксизма — политическая эк</w:t>
      </w:r>
      <w:r>
        <w:t>о</w:t>
      </w:r>
      <w:r>
        <w:t>номия, философия и научный коммунизм и что философия сводится к двум соста</w:t>
      </w:r>
      <w:r>
        <w:t>в</w:t>
      </w:r>
      <w:r>
        <w:t>ным частям: диалектическому материализму и историческому материализму.</w:t>
      </w:r>
    </w:p>
    <w:p w:rsidR="00FA04BE" w:rsidRDefault="00FA04BE" w:rsidP="00FA04BE">
      <w:pPr>
        <w:pStyle w:val="a3"/>
      </w:pPr>
      <w:r>
        <w:t xml:space="preserve">Что такое </w:t>
      </w:r>
      <w:r w:rsidRPr="00351115">
        <w:rPr>
          <w:i/>
        </w:rPr>
        <w:t>диалектический материализм</w:t>
      </w:r>
      <w:r>
        <w:t>? Он означает, что философия ма</w:t>
      </w:r>
      <w:r>
        <w:t>р</w:t>
      </w:r>
      <w:r>
        <w:t xml:space="preserve">ксизма есть материалистическая философия по методу решения основного вопроса философии и диалектическая по своему методу. </w:t>
      </w:r>
      <w:r w:rsidRPr="00351115">
        <w:rPr>
          <w:i/>
        </w:rPr>
        <w:t>Исторический материализм</w:t>
      </w:r>
      <w:r>
        <w:t xml:space="preserve"> есть </w:t>
      </w:r>
      <w:r>
        <w:lastRenderedPageBreak/>
        <w:t>диалектический мат</w:t>
      </w:r>
      <w:r>
        <w:t>е</w:t>
      </w:r>
      <w:r>
        <w:t>риализм в применении к пониманию общества</w:t>
      </w:r>
      <w:r w:rsidR="000C61D8">
        <w:t xml:space="preserve"> и утверждает, что существуют объективные законы развития общества, которые основаны на з</w:t>
      </w:r>
      <w:r w:rsidR="000C61D8">
        <w:t>а</w:t>
      </w:r>
      <w:r w:rsidR="000C61D8">
        <w:t>конах материального мира и связаны с ними посредством материальной тр</w:t>
      </w:r>
      <w:r w:rsidR="000C61D8">
        <w:t>у</w:t>
      </w:r>
      <w:r w:rsidR="000C61D8">
        <w:t>довой деятельности людей</w:t>
      </w:r>
      <w:r>
        <w:t>.</w:t>
      </w:r>
    </w:p>
    <w:p w:rsidR="00FA04BE" w:rsidRDefault="000C61D8" w:rsidP="00F3632F">
      <w:pPr>
        <w:pStyle w:val="-3"/>
      </w:pPr>
      <w:bookmarkStart w:id="120" w:name="_Toc245525117"/>
      <w:bookmarkStart w:id="121" w:name="_Toc383885250"/>
      <w:r w:rsidRPr="00EE670E">
        <w:t>§</w:t>
      </w:r>
      <w:r>
        <w:t> 1</w:t>
      </w:r>
      <w:r w:rsidRPr="00EE670E">
        <w:t>.</w:t>
      </w:r>
      <w:r>
        <w:t xml:space="preserve"> </w:t>
      </w:r>
      <w:r w:rsidR="00FA04BE">
        <w:t>Диалектический материализм</w:t>
      </w:r>
      <w:bookmarkEnd w:id="120"/>
      <w:bookmarkEnd w:id="121"/>
    </w:p>
    <w:p w:rsidR="00FA04BE" w:rsidRDefault="00FA04BE" w:rsidP="00FA04BE">
      <w:pPr>
        <w:pStyle w:val="a3"/>
      </w:pPr>
      <w:r>
        <w:t>Основной вопрос философии, который решали всегда все философы, это, как утверждал Энгельс, вопрос об отношении бытия к сознанию. Что первично: бытие или сознание? Не что существует: бытие или сознание, а что первично. Согласно диа</w:t>
      </w:r>
      <w:r w:rsidR="00171B3F">
        <w:t xml:space="preserve">лектическому </w:t>
      </w:r>
      <w:r>
        <w:t>мат</w:t>
      </w:r>
      <w:r w:rsidR="00171B3F">
        <w:t>ериализм</w:t>
      </w:r>
      <w:r>
        <w:t>у</w:t>
      </w:r>
      <w:r w:rsidR="00171B3F">
        <w:t>,</w:t>
      </w:r>
      <w:r>
        <w:t xml:space="preserve"> идеальное тоже существует, как и материальное, но оно вторично по отношению к материальному. Вся философия всегда делилась на два лагеря: материалистов и идеалистов. Материалисты решали основной вопрос положительно — первично материальное, а идеалисты утверждали, что первично идеальное. Идеализм бывает субъективный и объективный. Один из представит</w:t>
      </w:r>
      <w:r>
        <w:t>е</w:t>
      </w:r>
      <w:r>
        <w:t>лей объективного идеализма — это Гегель. С точки зрения Маркса и Энгельса, Г</w:t>
      </w:r>
      <w:r>
        <w:t>е</w:t>
      </w:r>
      <w:r>
        <w:t>гель сделал много хорошего. Особенно хорошо он разработал диалектический м</w:t>
      </w:r>
      <w:r>
        <w:t>е</w:t>
      </w:r>
      <w:r>
        <w:t>тод, который позволял создать всеобъемлющую философскую систему, позволя</w:t>
      </w:r>
      <w:r>
        <w:t>в</w:t>
      </w:r>
      <w:r>
        <w:t>шую объяснить все. Самое главное, что эта система давала решение вопроса о ра</w:t>
      </w:r>
      <w:r>
        <w:t>з</w:t>
      </w:r>
      <w:r>
        <w:t>витии. Принцип единства и борьбы противоположностей, по мнению Маркса и Э</w:t>
      </w:r>
      <w:r>
        <w:t>н</w:t>
      </w:r>
      <w:r>
        <w:t>гельса, оказался принципом, применяя который можно объяснить наличие в мире движения, не прибегая к первотолчкам, неподвижным перводвигателям, ньютоно</w:t>
      </w:r>
      <w:r>
        <w:t>в</w:t>
      </w:r>
      <w:r>
        <w:t>ским и вольтеровским часовщикам и т. д.</w:t>
      </w:r>
    </w:p>
    <w:p w:rsidR="00FA04BE" w:rsidRDefault="00FA04BE" w:rsidP="00FA04BE">
      <w:pPr>
        <w:pStyle w:val="a3"/>
      </w:pPr>
      <w:r>
        <w:t>Материя имеет начало движения в самой себе. Этим началом движения явл</w:t>
      </w:r>
      <w:r>
        <w:t>я</w:t>
      </w:r>
      <w:r>
        <w:t>ется принцип единства и борьбы противоположностей — основной закон диале</w:t>
      </w:r>
      <w:r>
        <w:t>к</w:t>
      </w:r>
      <w:r>
        <w:t>тики. Кроме этого закона существуют еще два — закон отрицания отрицания и з</w:t>
      </w:r>
      <w:r>
        <w:t>а</w:t>
      </w:r>
      <w:r>
        <w:t>кон перехода количества в качество.</w:t>
      </w:r>
    </w:p>
    <w:p w:rsidR="00FA04BE" w:rsidRDefault="00FA04BE" w:rsidP="00FA04BE">
      <w:pPr>
        <w:pStyle w:val="a3"/>
      </w:pPr>
      <w:r>
        <w:t xml:space="preserve">Гегель замечательно применил принцип диалектики. Его «Наука логики», как утверждал Ленин, является самым </w:t>
      </w:r>
      <w:r>
        <w:rPr>
          <w:noProof/>
        </w:rPr>
        <w:t>лучшим</w:t>
      </w:r>
      <w:r>
        <w:t xml:space="preserve"> материалистическим произведением</w:t>
      </w:r>
      <w:r>
        <w:rPr>
          <w:noProof/>
        </w:rPr>
        <w:t xml:space="preserve">, </w:t>
      </w:r>
      <w:r>
        <w:t>хотя описывает Гегель мир идеи, говорит о саморазвитии идеи. Но Гегель допустил ошибку, не смог применить этот замечательный принцип диалектики к своей же собственной системе. У Гегеля Маркс и Энгельс заметили парадокс — противор</w:t>
      </w:r>
      <w:r>
        <w:t>е</w:t>
      </w:r>
      <w:r>
        <w:t>чие между живой диалектической мыслью и мертвой</w:t>
      </w:r>
      <w:r w:rsidR="00171B3F">
        <w:t>,</w:t>
      </w:r>
      <w:r>
        <w:t xml:space="preserve"> застывшей системой, сист</w:t>
      </w:r>
      <w:r>
        <w:t>е</w:t>
      </w:r>
      <w:r>
        <w:t>мой триад: идея, природа, дух и т. д. В эту триадическую систему Гегель пытался вложить все. Но эта система сама себе противоречит, она претендует на абсолю</w:t>
      </w:r>
      <w:r>
        <w:t>т</w:t>
      </w:r>
      <w:r>
        <w:t>ную истинность, а абсолютно истинного, согласно принципам диалектики, нет н</w:t>
      </w:r>
      <w:r>
        <w:t>и</w:t>
      </w:r>
      <w:r>
        <w:t>чего. Поэтому система Гегеля породила отрицание самой себя в лице философии Фейербаха. Но Фейербах не заметил, что он, отвергнув гегелевский идеализм, о</w:t>
      </w:r>
      <w:r>
        <w:t>т</w:t>
      </w:r>
      <w:r>
        <w:t>верг и его диалектику, т.</w:t>
      </w:r>
      <w:r w:rsidR="00171B3F">
        <w:t> </w:t>
      </w:r>
      <w:r>
        <w:t>е., по выражению Энгельса, «выплеснул с водой и ребе</w:t>
      </w:r>
      <w:r>
        <w:t>н</w:t>
      </w:r>
      <w:r>
        <w:t>ка». Маркс и Энгельс же соединили диалектический метод Гегеля с материализмом Фейербаха и создали диалектический материализм.</w:t>
      </w:r>
    </w:p>
    <w:p w:rsidR="00FA04BE" w:rsidRDefault="00FA04BE" w:rsidP="00FA04BE">
      <w:pPr>
        <w:pStyle w:val="a3"/>
      </w:pPr>
      <w:r>
        <w:t>Энгельс пытался доказать истинность диалектики в области не духовного, а материального мира, и посвятил этому целую книгу «Диалектика природы». Ск</w:t>
      </w:r>
      <w:r>
        <w:t>а</w:t>
      </w:r>
      <w:r>
        <w:t>жем, в качестве примера закона отрицания отрицания указывается следующая фо</w:t>
      </w:r>
      <w:r>
        <w:t>р</w:t>
      </w:r>
      <w:r>
        <w:t>мула: (</w:t>
      </w:r>
      <w:r w:rsidR="00171B3F">
        <w:t>–</w:t>
      </w:r>
      <w:r>
        <w:t>а)</w:t>
      </w:r>
      <w:r>
        <w:rPr>
          <w:vertAlign w:val="superscript"/>
        </w:rPr>
        <w:t>2</w:t>
      </w:r>
      <w:r w:rsidR="00171B3F">
        <w:rPr>
          <w:vertAlign w:val="superscript"/>
        </w:rPr>
        <w:t xml:space="preserve"> </w:t>
      </w:r>
      <w:r>
        <w:t>=</w:t>
      </w:r>
      <w:r w:rsidR="00171B3F">
        <w:t xml:space="preserve"> </w:t>
      </w:r>
      <w:r>
        <w:t>(+а)</w:t>
      </w:r>
      <w:r>
        <w:rPr>
          <w:vertAlign w:val="superscript"/>
        </w:rPr>
        <w:t>2</w:t>
      </w:r>
      <w:r>
        <w:t>, а единства и борьбы противоположностей — наличие полож</w:t>
      </w:r>
      <w:r>
        <w:t>и</w:t>
      </w:r>
      <w:r>
        <w:t>тельных и отрицательных чисел в математике, зарядов в электричестве и т.п. И</w:t>
      </w:r>
      <w:r>
        <w:t>с</w:t>
      </w:r>
      <w:r>
        <w:t>пользуя известный пример с зерном: «аще не умрет...»</w:t>
      </w:r>
      <w:r w:rsidR="00E31BF1">
        <w:t xml:space="preserve"> —</w:t>
      </w:r>
      <w:r w:rsidR="000A3DD3">
        <w:t xml:space="preserve"> </w:t>
      </w:r>
      <w:r>
        <w:t>Энгельс утверждает, что зерно должно отрицать себя, чтобы родить новую жизнь. Античный материализм отрицает себя в форме средневекового теизма, который также отрицает себя в виде современного материализма. Или закон о переходе количества в качество: когда повышается температура воды, увеличивается количество пара. Правда, непонятно, где здесь количество переходит в качество, т</w:t>
      </w:r>
      <w:r>
        <w:rPr>
          <w:noProof/>
        </w:rPr>
        <w:t>ак</w:t>
      </w:r>
      <w:r>
        <w:t xml:space="preserve"> к</w:t>
      </w:r>
      <w:r>
        <w:rPr>
          <w:noProof/>
        </w:rPr>
        <w:t>ак</w:t>
      </w:r>
      <w:r>
        <w:t xml:space="preserve"> и повышение температуры, и</w:t>
      </w:r>
      <w:r w:rsidR="00171B3F">
        <w:t xml:space="preserve"> </w:t>
      </w:r>
      <w:r>
        <w:t>увеличение количества пара</w:t>
      </w:r>
      <w:r w:rsidR="000A3DD3">
        <w:rPr>
          <w:noProof/>
        </w:rPr>
        <w:t xml:space="preserve"> </w:t>
      </w:r>
      <w:r>
        <w:t>— это количественные процессы. Все на свете относ</w:t>
      </w:r>
      <w:r>
        <w:t>и</w:t>
      </w:r>
      <w:r>
        <w:t>тельно</w:t>
      </w:r>
      <w:r w:rsidR="00AF3ECF">
        <w:t>,</w:t>
      </w:r>
      <w:r>
        <w:t xml:space="preserve"> и противоположности на самом деле тождественны. Поэтому никаких а</w:t>
      </w:r>
      <w:r>
        <w:t>б</w:t>
      </w:r>
      <w:r>
        <w:t>солютных истин не существует. Даже законы природы сами по себе не абсолютны, но изменяются. Но это уже такой нонсенс, дальше которого идти невозможно: если закон изменяется, то он должен изменяться по какому-то закону, если закон изм</w:t>
      </w:r>
      <w:r>
        <w:t>е</w:t>
      </w:r>
      <w:r>
        <w:t>няется не по закону, то он уже не закон.</w:t>
      </w:r>
    </w:p>
    <w:p w:rsidR="00FA04BE" w:rsidRDefault="00FA04BE" w:rsidP="00FA04BE">
      <w:pPr>
        <w:pStyle w:val="a3"/>
      </w:pPr>
      <w:r>
        <w:lastRenderedPageBreak/>
        <w:t xml:space="preserve">Примеры эти настолько натянутые, что их не стоит даже всерьез оспаривать, но тем не менее все эти выводы создавали видимость научного подхода, научной доказательности. </w:t>
      </w:r>
    </w:p>
    <w:p w:rsidR="00FA04BE" w:rsidRDefault="00FA04BE" w:rsidP="00FA04BE">
      <w:pPr>
        <w:pStyle w:val="a3"/>
      </w:pPr>
      <w:r>
        <w:t>Недостатки всех систем, по мысли Маркса и Энгельса, состояли в том, что они были односторонни, а гегелевская диалектика — единственный метод, который позволяет избежать этой односторонности.</w:t>
      </w:r>
    </w:p>
    <w:p w:rsidR="00FA04BE" w:rsidRDefault="00FA04BE" w:rsidP="00FA04BE">
      <w:pPr>
        <w:pStyle w:val="a3"/>
      </w:pPr>
      <w:r>
        <w:t>Почему односторонность возник</w:t>
      </w:r>
      <w:r>
        <w:rPr>
          <w:noProof/>
        </w:rPr>
        <w:t>л</w:t>
      </w:r>
      <w:r>
        <w:t>а в философии? Философы всегда абсол</w:t>
      </w:r>
      <w:r>
        <w:t>ю</w:t>
      </w:r>
      <w:r>
        <w:t>тизировали некий один аспект познания. Скажем, Спиноза заметил, что в мире все связано причинно-следственными связями. Он эту причинность абсолютизировал и сказал, что в основе мира лежит субстанция, «причина самой себя». Декарт зам</w:t>
      </w:r>
      <w:r>
        <w:t>е</w:t>
      </w:r>
      <w:r>
        <w:t>тил, что человек всегда мыслит, он абсолютизировал мышление и сказал, что</w:t>
      </w:r>
      <w:r w:rsidR="00AF3ECF">
        <w:t>,</w:t>
      </w:r>
      <w:r>
        <w:t xml:space="preserve"> кр</w:t>
      </w:r>
      <w:r>
        <w:t>о</w:t>
      </w:r>
      <w:r>
        <w:t>ме мышления</w:t>
      </w:r>
      <w:r w:rsidR="00AF3ECF">
        <w:t>,</w:t>
      </w:r>
      <w:r>
        <w:t xml:space="preserve"> нет ничего, построил идеальную рационалистическую систему. Ди</w:t>
      </w:r>
      <w:r>
        <w:t>д</w:t>
      </w:r>
      <w:r>
        <w:t>ро заметил, что в мире существует только материя</w:t>
      </w:r>
      <w:r>
        <w:rPr>
          <w:noProof/>
        </w:rPr>
        <w:t>,</w:t>
      </w:r>
      <w:r>
        <w:t xml:space="preserve"> и абсолютизировал это, сказав, что идеального вообще нет. Ламетри дов</w:t>
      </w:r>
      <w:r>
        <w:rPr>
          <w:noProof/>
        </w:rPr>
        <w:t>е</w:t>
      </w:r>
      <w:r>
        <w:t xml:space="preserve">л это до абсурда, сказав, что человек — тоже машина. Потом некоторые материалисты </w:t>
      </w:r>
      <w:r>
        <w:rPr>
          <w:noProof/>
        </w:rPr>
        <w:t xml:space="preserve">(например, Бюхнер, Молешотт) </w:t>
      </w:r>
      <w:r>
        <w:t>ст</w:t>
      </w:r>
      <w:r>
        <w:t>а</w:t>
      </w:r>
      <w:r>
        <w:t>ли даже утверждать, что и человеческая мысль есть некоторая разновидность мат</w:t>
      </w:r>
      <w:r>
        <w:t>е</w:t>
      </w:r>
      <w:r>
        <w:t>рии, что так же как печень вырабатывает желчь, так и мозг вырабатывает мысль — порождение человеческого организма.</w:t>
      </w:r>
    </w:p>
    <w:p w:rsidR="00FA04BE" w:rsidRDefault="00FA04BE" w:rsidP="00FA04BE">
      <w:pPr>
        <w:pStyle w:val="a3"/>
      </w:pPr>
      <w:r>
        <w:t>Те</w:t>
      </w:r>
      <w:r w:rsidRPr="000B0D17">
        <w:t xml:space="preserve">перь, </w:t>
      </w:r>
      <w:r>
        <w:t xml:space="preserve">по Марксу, </w:t>
      </w:r>
      <w:r w:rsidRPr="000B0D17">
        <w:t>с открытием диалектики не нужно исходить из какой-то аксиомы, как это делали все философы раньше</w:t>
      </w:r>
      <w:r>
        <w:t>, и</w:t>
      </w:r>
      <w:r w:rsidRPr="00964B4F">
        <w:t xml:space="preserve"> </w:t>
      </w:r>
      <w:r>
        <w:t>можно избежать односторонн</w:t>
      </w:r>
      <w:r>
        <w:t>о</w:t>
      </w:r>
      <w:r>
        <w:t>сти философии</w:t>
      </w:r>
      <w:r w:rsidRPr="000B0D17">
        <w:t xml:space="preserve">. </w:t>
      </w:r>
      <w:r>
        <w:t>П</w:t>
      </w:r>
      <w:r w:rsidRPr="000B0D17">
        <w:t>оэтому философия из учения, всего лишь объяснявшего мир, м</w:t>
      </w:r>
      <w:r w:rsidRPr="000B0D17">
        <w:t>о</w:t>
      </w:r>
      <w:r w:rsidRPr="000B0D17">
        <w:t xml:space="preserve">жет стать основой для его преобразования: «Философы лишь различным образом </w:t>
      </w:r>
      <w:r w:rsidRPr="000B0D17">
        <w:rPr>
          <w:i/>
        </w:rPr>
        <w:t>объясняли</w:t>
      </w:r>
      <w:r w:rsidRPr="000B0D17">
        <w:t xml:space="preserve"> мир, но дело заключается в том, чтобы </w:t>
      </w:r>
      <w:r w:rsidRPr="000B0D17">
        <w:rPr>
          <w:i/>
        </w:rPr>
        <w:t>изменить</w:t>
      </w:r>
      <w:r w:rsidRPr="000B0D17">
        <w:t xml:space="preserve"> его»</w:t>
      </w:r>
      <w:r>
        <w:rPr>
          <w:rStyle w:val="a5"/>
        </w:rPr>
        <w:footnoteReference w:id="305"/>
      </w:r>
      <w:r>
        <w:t>, — пишет К.</w:t>
      </w:r>
      <w:r w:rsidR="00AF3ECF">
        <w:t> </w:t>
      </w:r>
      <w:r>
        <w:t>Маркс в «Тезисах о Фейербахе»</w:t>
      </w:r>
      <w:r w:rsidRPr="000B0D17">
        <w:t>.</w:t>
      </w:r>
      <w:r>
        <w:t xml:space="preserve"> Теоретической основой для преобразования общества является Марксова философия истории, получившая название историч</w:t>
      </w:r>
      <w:r>
        <w:t>е</w:t>
      </w:r>
      <w:r>
        <w:t>ского материализма.</w:t>
      </w:r>
    </w:p>
    <w:p w:rsidR="00FA04BE" w:rsidRDefault="000C61D8" w:rsidP="00F3632F">
      <w:pPr>
        <w:pStyle w:val="-3"/>
      </w:pPr>
      <w:bookmarkStart w:id="122" w:name="_Toc245525118"/>
      <w:bookmarkStart w:id="123" w:name="_Toc383885251"/>
      <w:r w:rsidRPr="00EE670E">
        <w:t>§</w:t>
      </w:r>
      <w:r>
        <w:t> 2</w:t>
      </w:r>
      <w:r w:rsidRPr="00EE670E">
        <w:t>.</w:t>
      </w:r>
      <w:r>
        <w:t xml:space="preserve"> </w:t>
      </w:r>
      <w:r w:rsidR="00FA04BE">
        <w:t>Исторический материализм</w:t>
      </w:r>
      <w:bookmarkEnd w:id="122"/>
      <w:bookmarkEnd w:id="123"/>
    </w:p>
    <w:p w:rsidR="00FA04BE" w:rsidRDefault="00FA04BE" w:rsidP="00FA04BE">
      <w:pPr>
        <w:pStyle w:val="a3"/>
      </w:pPr>
      <w:r>
        <w:t>В одной из ранних работ — «Немецкой идеологии» — Маркс с Энгельсом заявили, что они исходят не из каких-то абстрактных истин. Предпосылки, с кот</w:t>
      </w:r>
      <w:r>
        <w:t>о</w:t>
      </w:r>
      <w:r>
        <w:t>рых они начинают, не догмы. Это действительные индивиды, их деятельность и материальные условия их жизни. Не нужно придумывать никакого</w:t>
      </w:r>
      <w:r w:rsidR="00B41ACA">
        <w:t xml:space="preserve"> «я»,</w:t>
      </w:r>
      <w:r>
        <w:t xml:space="preserve"> постига</w:t>
      </w:r>
      <w:r>
        <w:t>ю</w:t>
      </w:r>
      <w:r>
        <w:t xml:space="preserve">щего самого себя, никаких вещей в себе, субстанций и т. д. «…Мы </w:t>
      </w:r>
      <w:r w:rsidRPr="00731286">
        <w:t>исходим не из того, что люди говорят, воображают, представляют себе,</w:t>
      </w:r>
      <w:r>
        <w:t xml:space="preserve"> — </w:t>
      </w:r>
      <w:r w:rsidRPr="00731286">
        <w:t>мы исходим также не из существующих только на словах, мыслимых, воображаемых, представляемых людей, чтобы от них прийти к подлинным людям; для нас исходной точкой явл</w:t>
      </w:r>
      <w:r w:rsidRPr="00731286">
        <w:t>я</w:t>
      </w:r>
      <w:r w:rsidRPr="00731286">
        <w:t>ются действительно деятельные люди</w:t>
      </w:r>
      <w:r>
        <w:t>»</w:t>
      </w:r>
      <w:r>
        <w:rPr>
          <w:rStyle w:val="a5"/>
        </w:rPr>
        <w:footnoteReference w:id="306"/>
      </w:r>
      <w:r w:rsidRPr="001B05A0">
        <w:t>.</w:t>
      </w:r>
      <w:r>
        <w:t xml:space="preserve"> </w:t>
      </w:r>
      <w:r>
        <w:rPr>
          <w:noProof/>
        </w:rPr>
        <w:t>Люди</w:t>
      </w:r>
      <w:r>
        <w:t xml:space="preserve"> живут</w:t>
      </w:r>
      <w:r>
        <w:rPr>
          <w:noProof/>
        </w:rPr>
        <w:t>,</w:t>
      </w:r>
      <w:r>
        <w:t xml:space="preserve"> действуют и производят средства к жизни, чем и отличаются от животных. </w:t>
      </w:r>
    </w:p>
    <w:p w:rsidR="00FA04BE" w:rsidRDefault="00FA04BE" w:rsidP="00FA04BE">
      <w:pPr>
        <w:pStyle w:val="a3"/>
      </w:pPr>
      <w:r>
        <w:t>Какие дальнейшие выводы делают классики марксизма? Они рассматривают развитие человека и общества в историческом аспекте: люди живут, действуют, общаются, растет население, совершенствуются трудовые навыки, происходит ра</w:t>
      </w:r>
      <w:r>
        <w:t>з</w:t>
      </w:r>
      <w:r>
        <w:t>деление труда (каждый начинает заниматься тем, что ему больше нравится), кот</w:t>
      </w:r>
      <w:r>
        <w:t>о</w:t>
      </w:r>
      <w:r>
        <w:t>рое в свою очередь ведет к росту производительных сил. Уровень производител</w:t>
      </w:r>
      <w:r>
        <w:t>ь</w:t>
      </w:r>
      <w:r>
        <w:t>ных сил, по Марксу, является критерием прогресса, поэтому и развитие общества идет именно в этом направлении. По мере развития производительных сил прои</w:t>
      </w:r>
      <w:r>
        <w:t>с</w:t>
      </w:r>
      <w:r>
        <w:t>ходит расслоение людей на бедных и богатых: у одних образуется собственность, у других этой собственности нет. Образуются классы — группы людей, отлича</w:t>
      </w:r>
      <w:r>
        <w:t>ю</w:t>
      </w:r>
      <w:r>
        <w:t>щиеся друг от друга по признаку наличия или отсутствия у них средств произво</w:t>
      </w:r>
      <w:r>
        <w:t>д</w:t>
      </w:r>
      <w:r>
        <w:t>ства.</w:t>
      </w:r>
    </w:p>
    <w:p w:rsidR="00FA04BE" w:rsidRDefault="00FA04BE" w:rsidP="00FA04BE">
      <w:pPr>
        <w:pStyle w:val="a3"/>
      </w:pPr>
      <w:r>
        <w:t>Производительные силы развиваются и требуют новых производственных о</w:t>
      </w:r>
      <w:r>
        <w:t>т</w:t>
      </w:r>
      <w:r>
        <w:t>ношений, но всегда бывает время, когда производительные силы уже развились, а производственные отношения еще нет. В результате развития производительных сил появляется противоречие между уровнем производительных сил и организац</w:t>
      </w:r>
      <w:r>
        <w:t>и</w:t>
      </w:r>
      <w:r>
        <w:t xml:space="preserve">ей производственных отношений — основное противоречие общества. Именно это </w:t>
      </w:r>
      <w:r>
        <w:lastRenderedPageBreak/>
        <w:t>противоречие является движущей силой общества на пути к прогрессу.</w:t>
      </w:r>
    </w:p>
    <w:p w:rsidR="00FA04BE" w:rsidRDefault="00FA04BE" w:rsidP="00FA04BE">
      <w:pPr>
        <w:pStyle w:val="a3"/>
      </w:pPr>
      <w:r>
        <w:t>Маркс утверждает, что</w:t>
      </w:r>
      <w:r w:rsidR="000A3DD3">
        <w:t xml:space="preserve"> </w:t>
      </w:r>
      <w:r>
        <w:t>человечество в своем развитии проходит несколько этапов, так называемых общественно-экономических формаций, отличающихся друг от друга организацией производственных отношений. Первая форма общества — это форма первобытнообщинная, когда классов еще нет. Потом, с расслоением общества, появляется азиатская форма. В последних трудах Маркс и Энгельс отк</w:t>
      </w:r>
      <w:r>
        <w:t>а</w:t>
      </w:r>
      <w:r>
        <w:t>зались от этой общественно-экономической формации, но в начале у них указыв</w:t>
      </w:r>
      <w:r>
        <w:t>а</w:t>
      </w:r>
      <w:r>
        <w:t>ется эта форма, которая существовала в Древнем Египте, Месопотамии и т. д. Этой форме свойственно наличие классов и огромное централизованное влияние гос</w:t>
      </w:r>
      <w:r>
        <w:t>у</w:t>
      </w:r>
      <w:r>
        <w:t>дарства. Затем государство вступает в противоречие с ростом производительных сил, и его роль ослабевает. Происходит переход к античной, или рабовладельч</w:t>
      </w:r>
      <w:r>
        <w:t>е</w:t>
      </w:r>
      <w:r>
        <w:t>ской общественно-экономической формации, имеющей два основных класса: раб</w:t>
      </w:r>
      <w:r>
        <w:t>о</w:t>
      </w:r>
      <w:r>
        <w:t>владельцев и рабов. Ведущий класс, который имеет собственность, является и тем классом, который строит всю политику. У него в руках государство, полиция и т. п. Поэтому, согласно Марксу, господствующие мысли в обществе — это мысли го</w:t>
      </w:r>
      <w:r>
        <w:t>с</w:t>
      </w:r>
      <w:r>
        <w:t>подствующего класса. Господствующий класс навязывает обществу свои мысли, и таким образом, согласно Марксу, общественное бытие определяет общественное сознание.</w:t>
      </w:r>
    </w:p>
    <w:p w:rsidR="00FA04BE" w:rsidRDefault="00FA04BE" w:rsidP="00FA04BE">
      <w:pPr>
        <w:pStyle w:val="a3"/>
      </w:pPr>
      <w:r>
        <w:t>Понятие материального и идеального бытия нам уже знакомо из истории ф</w:t>
      </w:r>
      <w:r>
        <w:t>и</w:t>
      </w:r>
      <w:r>
        <w:t>лософии, здесь же речь идет о так называемом общественном бытии. Это сугубо марксистское изобретение (классики марксизма утверждают, правда, что это не изобретение, а открытие), и это «открытие» составляет сущность исторического материализма — материалистического понимания истории. Что это значит и что такое общественное бытие?</w:t>
      </w:r>
    </w:p>
    <w:p w:rsidR="00FA04BE" w:rsidRPr="002A60CF" w:rsidRDefault="00FA04BE" w:rsidP="00FA04BE">
      <w:pPr>
        <w:pStyle w:val="a3"/>
      </w:pPr>
      <w:r>
        <w:t>Здесь вряд ли нам поможет понимание материи как категории для обознач</w:t>
      </w:r>
      <w:r>
        <w:t>е</w:t>
      </w:r>
      <w:r>
        <w:t>ния объективной реальности, существующей независимо от человеческого созн</w:t>
      </w:r>
      <w:r>
        <w:t>а</w:t>
      </w:r>
      <w:r>
        <w:t>ния (известное ленинское определение). Здесь скорее нужно искать ключ в извес</w:t>
      </w:r>
      <w:r>
        <w:t>т</w:t>
      </w:r>
      <w:r>
        <w:t>ном энгельсовском понимании единства мира. Как утверждал Энгельс в работе «Анти-Дюринг», мир един, и единство это состоит не в его бытии, как считали раньше, а в его материальности. Материя есть принцип, осуществляющий единство мира. Мир един во всех его проявлениях</w:t>
      </w:r>
      <w:r>
        <w:rPr>
          <w:noProof/>
        </w:rPr>
        <w:t xml:space="preserve"> — </w:t>
      </w:r>
      <w:r>
        <w:t>и в материальном, и в природном, и в общественном. В обществе материя со всеми ее свойствами и проявлениями, в том числе с причинно-следственными связями и т. п., проявляется в виде общественных закономерностей. Эти закономерности проистекают из того, что человек занят пр</w:t>
      </w:r>
      <w:r>
        <w:t>о</w:t>
      </w:r>
      <w:r>
        <w:t>изводственной деятельностью в мире материальных вещей посредством произв</w:t>
      </w:r>
      <w:r>
        <w:t>о</w:t>
      </w:r>
      <w:r>
        <w:t>дительных сил. Производительные силы — это тот материальный элемент, который является началом всей цепочки причинно-следственных связей, связывающей пр</w:t>
      </w:r>
      <w:r>
        <w:t>и</w:t>
      </w:r>
      <w:r>
        <w:t>роду с обществом и приводящей к материалистическому пониманию общественно-исторического процесса и являющиеся основой общественного бытия. Таким</w:t>
      </w:r>
      <w:r w:rsidRPr="0069176D">
        <w:t xml:space="preserve"> обр</w:t>
      </w:r>
      <w:r w:rsidRPr="0069176D">
        <w:t>а</w:t>
      </w:r>
      <w:r w:rsidRPr="0069176D">
        <w:t>зом, общественное бытие</w:t>
      </w:r>
      <w:r>
        <w:t xml:space="preserve"> — </w:t>
      </w:r>
      <w:r w:rsidRPr="0069176D">
        <w:t>материальные отношения людей к природе и друг к другу.</w:t>
      </w:r>
      <w:r>
        <w:t xml:space="preserve"> Поэтому, по Марксу, не идеи правят миром, а</w:t>
      </w:r>
      <w:r w:rsidR="00E16394">
        <w:t>,</w:t>
      </w:r>
      <w:r>
        <w:t xml:space="preserve"> наоборот, идеи есть отраж</w:t>
      </w:r>
      <w:r>
        <w:t>е</w:t>
      </w:r>
      <w:r>
        <w:t>ние объективных материальных явлений, закономерностей, проистекающих в мире</w:t>
      </w:r>
      <w:r w:rsidRPr="0069176D">
        <w:t>: «</w:t>
      </w:r>
      <w:r>
        <w:t>…</w:t>
      </w:r>
      <w:r w:rsidRPr="0069176D">
        <w:t>не сознание людей определяет их бытие, а, наоборот, их об</w:t>
      </w:r>
      <w:r w:rsidRPr="0069176D">
        <w:softHyphen/>
        <w:t>щественное бытие определяет их сознание»</w:t>
      </w:r>
      <w:r>
        <w:rPr>
          <w:rStyle w:val="a5"/>
        </w:rPr>
        <w:footnoteReference w:id="307"/>
      </w:r>
      <w:r w:rsidRPr="002A60CF">
        <w:t>.</w:t>
      </w:r>
    </w:p>
    <w:p w:rsidR="00FA04BE" w:rsidRDefault="00FA04BE" w:rsidP="00FA04BE">
      <w:pPr>
        <w:pStyle w:val="a3"/>
      </w:pPr>
      <w:r>
        <w:t>Итак, в конце эпохи Античности производительные силы вступают в прот</w:t>
      </w:r>
      <w:r>
        <w:t>и</w:t>
      </w:r>
      <w:r>
        <w:t>воречие с рабовладельческими общественными отношениями, и происходит пер</w:t>
      </w:r>
      <w:r>
        <w:t>е</w:t>
      </w:r>
      <w:r>
        <w:t>ход к другой формации — феодальной. Здесь тоже два класса — феодал</w:t>
      </w:r>
      <w:r>
        <w:rPr>
          <w:noProof/>
        </w:rPr>
        <w:t>ы</w:t>
      </w:r>
      <w:r>
        <w:t xml:space="preserve"> и крест</w:t>
      </w:r>
      <w:r>
        <w:t>ь</w:t>
      </w:r>
      <w:r>
        <w:t>ян</w:t>
      </w:r>
      <w:r>
        <w:rPr>
          <w:noProof/>
        </w:rPr>
        <w:t>е</w:t>
      </w:r>
      <w:r>
        <w:t xml:space="preserve">, </w:t>
      </w:r>
      <w:r>
        <w:rPr>
          <w:noProof/>
        </w:rPr>
        <w:t xml:space="preserve">но </w:t>
      </w:r>
      <w:r>
        <w:t>зависимость крестьян от феодалов несколько иная: крестьяне получают н</w:t>
      </w:r>
      <w:r>
        <w:t>е</w:t>
      </w:r>
      <w:r>
        <w:t xml:space="preserve">много больше собственности и свободы, </w:t>
      </w:r>
      <w:r>
        <w:rPr>
          <w:noProof/>
        </w:rPr>
        <w:t>хотя</w:t>
      </w:r>
      <w:r>
        <w:t xml:space="preserve"> тем не менее антагонизм между ними существует.</w:t>
      </w:r>
    </w:p>
    <w:p w:rsidR="00FA04BE" w:rsidRDefault="00FA04BE" w:rsidP="00FA04BE">
      <w:pPr>
        <w:pStyle w:val="a3"/>
      </w:pPr>
      <w:r>
        <w:t>В дальнейшем происходит переход к следующей форме собственности, к сл</w:t>
      </w:r>
      <w:r>
        <w:t>е</w:t>
      </w:r>
      <w:r>
        <w:t>дующей общественно-экономической формации — буржуазной. Феодалы, естес</w:t>
      </w:r>
      <w:r>
        <w:t>т</w:t>
      </w:r>
      <w:r>
        <w:t>венно, не хотят отдавать власть, поэтому неизбежно происходит революция. Ист</w:t>
      </w:r>
      <w:r>
        <w:t>о</w:t>
      </w:r>
      <w:r>
        <w:t xml:space="preserve">рия знает несколько буржуазных революций — в Голландии, Англии, Франции и др. Переход от одной формации к другой, по Марксу, обычно совершается в виде </w:t>
      </w:r>
      <w:r>
        <w:lastRenderedPageBreak/>
        <w:t>революции, и в этом революционном переходе движущей силой выступает буд</w:t>
      </w:r>
      <w:r>
        <w:t>у</w:t>
      </w:r>
      <w:r>
        <w:t>щий эксплуататорский класс. В буржуазной революции такой движущей силой я</w:t>
      </w:r>
      <w:r>
        <w:t>в</w:t>
      </w:r>
      <w:r>
        <w:t>ляется класс буржуазии. Он приходит к власти, и теперь противостоит буржуазии класс пролетариев. Отличие пролетариев от всех прочих классов состоит в том, что пролетарии ничего не имеют, у них нет никакой собственности, за исключением своей рабочей силы. Поэтому, если в предыдущих революциях боровшийся класс обладал некоей собственностью и, победив, получал еще большую собственность на средства производства и начинал эксплуатировать другой класс, то в пролета</w:t>
      </w:r>
      <w:r>
        <w:t>р</w:t>
      </w:r>
      <w:r>
        <w:t>ской революции пролетариат, не имеющий никакой собственности, и не стремится к ее приобретению. «Пусть господствующие классы содрогаются перед Коммун</w:t>
      </w:r>
      <w:r>
        <w:t>и</w:t>
      </w:r>
      <w:r>
        <w:t>стической Революцией. Пролетариям нечего в ней терять</w:t>
      </w:r>
      <w:r w:rsidR="00E16394">
        <w:t>,</w:t>
      </w:r>
      <w:r>
        <w:t xml:space="preserve"> кроме своих цепей. Пр</w:t>
      </w:r>
      <w:r>
        <w:t>и</w:t>
      </w:r>
      <w:r>
        <w:t xml:space="preserve">обретут же они весь мир. </w:t>
      </w:r>
      <w:r>
        <w:rPr>
          <w:noProof/>
          <w:spacing w:val="34"/>
        </w:rPr>
        <w:t>Пролетарии всех стра</w:t>
      </w:r>
      <w:r w:rsidRPr="00E16394">
        <w:t>н,</w:t>
      </w:r>
      <w:r>
        <w:rPr>
          <w:noProof/>
          <w:spacing w:val="34"/>
        </w:rPr>
        <w:t xml:space="preserve"> соединяйтес</w:t>
      </w:r>
      <w:r w:rsidRPr="00E16394">
        <w:t>ь!»</w:t>
      </w:r>
      <w:r>
        <w:t> — так звучит заключительная фраза из «Манифеста коммунистической партии»</w:t>
      </w:r>
      <w:r>
        <w:rPr>
          <w:rStyle w:val="a5"/>
        </w:rPr>
        <w:footnoteReference w:id="308"/>
      </w:r>
      <w:r>
        <w:t xml:space="preserve">. </w:t>
      </w:r>
    </w:p>
    <w:p w:rsidR="00FA04BE" w:rsidRDefault="00FA04BE" w:rsidP="00FA04BE">
      <w:pPr>
        <w:pStyle w:val="a3"/>
      </w:pPr>
      <w:r>
        <w:t>Пролетарии имеют единственную собственность — себя. Труд становится т</w:t>
      </w:r>
      <w:r>
        <w:t>о</w:t>
      </w:r>
      <w:r>
        <w:t>варом. Крестьяне, рабы и прочие не располагали собой, находясь в полной завис</w:t>
      </w:r>
      <w:r>
        <w:t>и</w:t>
      </w:r>
      <w:r>
        <w:t>мости от эксплуататорского класса. Пролетарий же, у которого нет никакой собс</w:t>
      </w:r>
      <w:r>
        <w:t>т</w:t>
      </w:r>
      <w:r>
        <w:t>венности, кроме самого себя и своей способности к труду может продавать свой труд. Этим своим «открытием» Маркс гордился и утверждал, что именно такова особенность пролетариев по отношению ко всем другим классам. Труд становится товаром, который можно продать. Продавая свой труд в качестве товара, пролет</w:t>
      </w:r>
      <w:r>
        <w:t>а</w:t>
      </w:r>
      <w:r>
        <w:t>рий создает прибавочную стоимость. По выражению Энгельса, именно эти два п</w:t>
      </w:r>
      <w:r>
        <w:t>о</w:t>
      </w:r>
      <w:r>
        <w:t>нятия — материалистическое понимание истории и учение о прибавочной стоим</w:t>
      </w:r>
      <w:r>
        <w:t>о</w:t>
      </w:r>
      <w:r>
        <w:t>сти — и составляют сущность марксизма как исторического материализма и нау</w:t>
      </w:r>
      <w:r>
        <w:t>ч</w:t>
      </w:r>
      <w:r>
        <w:t>ного коммунизма. Прибавочная стоимость является источником возникновения к</w:t>
      </w:r>
      <w:r>
        <w:t>а</w:t>
      </w:r>
      <w:r>
        <w:t>питала. Возникает очередное противоречие, которое является формой исконного противоречия капитализма, противоречия между производительными силами и производственными отношениями. В данном случае производительной силой явл</w:t>
      </w:r>
      <w:r>
        <w:t>я</w:t>
      </w:r>
      <w:r>
        <w:t>ется труд как товар, а производственные отношения — это специфические для буржуазного строя отношения, в результате которых возникает прибавочная сто</w:t>
      </w:r>
      <w:r>
        <w:t>и</w:t>
      </w:r>
      <w:r>
        <w:t>мость и капитал.</w:t>
      </w:r>
    </w:p>
    <w:p w:rsidR="00FA04BE" w:rsidRDefault="00FA04BE" w:rsidP="00FA04BE">
      <w:pPr>
        <w:pStyle w:val="a3"/>
      </w:pPr>
      <w:r>
        <w:t>Итак, возникает противоречие между трудом и капиталом. Это противоречие не может существовать долго, поскольку сами производственные отношения и сам характер возникновения капитала требу</w:t>
      </w:r>
      <w:r>
        <w:rPr>
          <w:noProof/>
        </w:rPr>
        <w:t>ю</w:t>
      </w:r>
      <w:r>
        <w:t>т новых производственных отношений. Частный случай этого противоречия — противоречие между плановой организац</w:t>
      </w:r>
      <w:r>
        <w:t>и</w:t>
      </w:r>
      <w:r>
        <w:t>ей производства на предприятии и стихийностью общего рынка в стране. Это пр</w:t>
      </w:r>
      <w:r>
        <w:t>о</w:t>
      </w:r>
      <w:r>
        <w:t>тиворечие решается опять же в революции, но коренное отличие пролетарской р</w:t>
      </w:r>
      <w:r>
        <w:t>е</w:t>
      </w:r>
      <w:r>
        <w:t>волюции в том, что пролетариат, побеждая в ней, не становится господствующим классом, ибо отличие пролетариата от всех других классов сущностное. У него нет собственности, он сам является товаром. Как говорится в том же «Манифесте ко</w:t>
      </w:r>
      <w:r>
        <w:t>м</w:t>
      </w:r>
      <w:r>
        <w:t>мунистической партии», буржуазия сама породила своего могильщика. Победив в революции, пролетариат ликвидирует классы: у него нет собственности, и собс</w:t>
      </w:r>
      <w:r>
        <w:t>т</w:t>
      </w:r>
      <w:r>
        <w:t>венность ниоткуда не появляется. Задача этой революции — установить плановое хозяйство во всей стране, ликвидировать частную собственность, поэтому при коммунизме не будет никаких классов. Таким образом, заканчивается эпоха кла</w:t>
      </w:r>
      <w:r>
        <w:t>с</w:t>
      </w:r>
      <w:r>
        <w:t>совой борьбы, которую Маркс назвал предысторией человечества, и начинается собственно история — история коммунистического общества. Такова очень схем</w:t>
      </w:r>
      <w:r>
        <w:t>а</w:t>
      </w:r>
      <w:r>
        <w:t>тично изложенная суть исторического процесса, по Марксу, суть исторического материализма и научного коммунизма.</w:t>
      </w:r>
    </w:p>
    <w:p w:rsidR="00FA04BE" w:rsidRDefault="00FA04BE" w:rsidP="00FA04BE">
      <w:pPr>
        <w:pStyle w:val="a3"/>
      </w:pPr>
      <w:r>
        <w:t xml:space="preserve">Понятно, почему материализм </w:t>
      </w:r>
      <w:r w:rsidRPr="006A7643">
        <w:t xml:space="preserve">— </w:t>
      </w:r>
      <w:r>
        <w:t xml:space="preserve">исторический, а коммунизм </w:t>
      </w:r>
      <w:r w:rsidRPr="006A7643">
        <w:t xml:space="preserve">— </w:t>
      </w:r>
      <w:r>
        <w:t>научный, ведь Маркс и Энгельс доказывают (как им кажется) объективную историческую необходимость коммунистического строя, который, по их мнению, не есть некое благое пожелание, некоторый идеал, к которому нужно стремиться и к которому стремились европейские социалисты-идеалисты, а историческая необходимость, которая тем не менее осуществляется только при активном участии людей.</w:t>
      </w:r>
    </w:p>
    <w:p w:rsidR="00FA04BE" w:rsidRDefault="00FA04BE" w:rsidP="00FA04BE">
      <w:pPr>
        <w:pStyle w:val="a3"/>
      </w:pPr>
      <w:r>
        <w:t>Эти положения в краткой форме изложены Марксом в работе «Критика пол</w:t>
      </w:r>
      <w:r>
        <w:t>и</w:t>
      </w:r>
      <w:r>
        <w:lastRenderedPageBreak/>
        <w:t>тической экономии. Предисловие»: люди вступают в не</w:t>
      </w:r>
      <w:r w:rsidR="00E16394">
        <w:t xml:space="preserve"> </w:t>
      </w:r>
      <w:r>
        <w:t>зависящие от них прои</w:t>
      </w:r>
      <w:r>
        <w:t>з</w:t>
      </w:r>
      <w:r>
        <w:t>водственные отношения, которым соответствуют ступени развития материально-производственных сил; производственные отношения — это базис, на котором во</w:t>
      </w:r>
      <w:r>
        <w:t>з</w:t>
      </w:r>
      <w:r>
        <w:t>ника</w:t>
      </w:r>
      <w:r>
        <w:rPr>
          <w:noProof/>
        </w:rPr>
        <w:t>е</w:t>
      </w:r>
      <w:r>
        <w:t>т юридическая и политическая надстройка; способ производства обусловл</w:t>
      </w:r>
      <w:r>
        <w:t>и</w:t>
      </w:r>
      <w:r>
        <w:t>вает социально-политические и духовные процессы, потому что общественное б</w:t>
      </w:r>
      <w:r>
        <w:t>ы</w:t>
      </w:r>
      <w:r>
        <w:t>тие определяет общественное сознание людей; затем, на известной ступени, прои</w:t>
      </w:r>
      <w:r>
        <w:t>з</w:t>
      </w:r>
      <w:r>
        <w:t>водительные силы вступают в противоречие с общественным</w:t>
      </w:r>
      <w:r w:rsidR="00E16394">
        <w:t>и</w:t>
      </w:r>
      <w:r>
        <w:t xml:space="preserve"> отношениями, т. е. с формой собственности, </w:t>
      </w:r>
      <w:r>
        <w:rPr>
          <w:noProof/>
        </w:rPr>
        <w:t xml:space="preserve">и </w:t>
      </w:r>
      <w:r>
        <w:t>наступает эпоха социальной революции, происходит п</w:t>
      </w:r>
      <w:r>
        <w:t>е</w:t>
      </w:r>
      <w:r>
        <w:t>реворот в надстройке.</w:t>
      </w:r>
    </w:p>
    <w:p w:rsidR="00FA04BE" w:rsidRDefault="000C61D8" w:rsidP="00F3632F">
      <w:pPr>
        <w:pStyle w:val="-3"/>
      </w:pPr>
      <w:bookmarkStart w:id="124" w:name="_Toc245525119"/>
      <w:bookmarkStart w:id="125" w:name="_Toc383885252"/>
      <w:r w:rsidRPr="00EE670E">
        <w:t>§</w:t>
      </w:r>
      <w:r>
        <w:t> 3</w:t>
      </w:r>
      <w:r w:rsidRPr="00EE670E">
        <w:t>.</w:t>
      </w:r>
      <w:r>
        <w:t xml:space="preserve"> </w:t>
      </w:r>
      <w:r w:rsidR="00FA04BE">
        <w:t>Критика марксизма</w:t>
      </w:r>
      <w:bookmarkEnd w:id="124"/>
      <w:bookmarkEnd w:id="125"/>
    </w:p>
    <w:p w:rsidR="00FA04BE" w:rsidRDefault="00FA04BE" w:rsidP="00FA04BE">
      <w:pPr>
        <w:pStyle w:val="a3"/>
      </w:pPr>
      <w:r>
        <w:t>Во всех этих положениях имеется видимость научности, благодаря чему ма</w:t>
      </w:r>
      <w:r>
        <w:t>р</w:t>
      </w:r>
      <w:r>
        <w:t>ксизм стал так популярен на Западе и</w:t>
      </w:r>
      <w:r w:rsidR="00E16394">
        <w:t>,</w:t>
      </w:r>
      <w:r>
        <w:t xml:space="preserve"> особенно</w:t>
      </w:r>
      <w:r w:rsidR="00E16394">
        <w:t>,</w:t>
      </w:r>
      <w:r>
        <w:t xml:space="preserve"> в России. Но научность эта вид</w:t>
      </w:r>
      <w:r>
        <w:t>и</w:t>
      </w:r>
      <w:r>
        <w:t>мая.</w:t>
      </w:r>
    </w:p>
    <w:p w:rsidR="00FA04BE" w:rsidRPr="00B83B96" w:rsidRDefault="00FA04BE" w:rsidP="00FA04BE">
      <w:pPr>
        <w:pStyle w:val="a3"/>
      </w:pPr>
      <w:r>
        <w:t xml:space="preserve">Маркс и Энгельс упрекали предыдущих философов в отрыве от реальности, в односторонности их подходов к познанию мира, вытекавшей из непонимания ими диалектичности природы и общества. Казалось </w:t>
      </w:r>
      <w:r>
        <w:rPr>
          <w:noProof/>
        </w:rPr>
        <w:t>бы,</w:t>
      </w:r>
      <w:r>
        <w:t xml:space="preserve"> классики марксизма</w:t>
      </w:r>
      <w:r w:rsidRPr="00862A0D">
        <w:t xml:space="preserve"> </w:t>
      </w:r>
      <w:r>
        <w:t>рассужд</w:t>
      </w:r>
      <w:r>
        <w:t>а</w:t>
      </w:r>
      <w:r>
        <w:t>ют</w:t>
      </w:r>
      <w:r w:rsidRPr="00862A0D">
        <w:t xml:space="preserve"> </w:t>
      </w:r>
      <w:r>
        <w:t>логично, но на самом деле они совершают ту же ошибку, в которой упрекали других философов. Точнее, это не ошибка, а вполне обычный философский способ рассуждения. Подобно Спинозе, Декарту, Бэкону, Канту, Фихте и другим филос</w:t>
      </w:r>
      <w:r>
        <w:t>о</w:t>
      </w:r>
      <w:r>
        <w:t>фам, Маркс и Энгельс, сами того не замечая, возводят свою философию к некот</w:t>
      </w:r>
      <w:r>
        <w:t>о</w:t>
      </w:r>
      <w:r>
        <w:t xml:space="preserve">рой аксиоме. </w:t>
      </w:r>
    </w:p>
    <w:p w:rsidR="00FA04BE" w:rsidRDefault="00FA04BE" w:rsidP="00FA04BE">
      <w:pPr>
        <w:pStyle w:val="a3"/>
      </w:pPr>
      <w:r>
        <w:t xml:space="preserve">Марксистская философия основывается на спорном, отнюдь не очевидном философском положении о том, что сущностью человека является его способность к труду. </w:t>
      </w:r>
      <w:r w:rsidR="00E16394">
        <w:t>Об этом</w:t>
      </w:r>
      <w:r>
        <w:t xml:space="preserve"> пишет Энгельс в работе</w:t>
      </w:r>
      <w:r w:rsidR="00E16394">
        <w:t xml:space="preserve"> </w:t>
      </w:r>
      <w:r>
        <w:t>«Роль труда в процессе превращения обезьяны в человека»: «И в чем же опять мы находим характерный признак челов</w:t>
      </w:r>
      <w:r>
        <w:t>е</w:t>
      </w:r>
      <w:r>
        <w:t xml:space="preserve">ческого общества, отличающий его от стада обезьян? </w:t>
      </w:r>
      <w:r w:rsidRPr="00491EA7">
        <w:rPr>
          <w:i/>
        </w:rPr>
        <w:t>В труде</w:t>
      </w:r>
      <w:r>
        <w:t>»</w:t>
      </w:r>
      <w:r>
        <w:rPr>
          <w:rStyle w:val="a5"/>
        </w:rPr>
        <w:footnoteReference w:id="309"/>
      </w:r>
      <w:r w:rsidRPr="001B05A0">
        <w:t>. Н</w:t>
      </w:r>
      <w:r>
        <w:rPr>
          <w:noProof/>
        </w:rPr>
        <w:t>о труд — это не любая деятельность. «</w:t>
      </w:r>
      <w:r>
        <w:t>Труд начинается с изготовления орудий</w:t>
      </w:r>
      <w:r>
        <w:rPr>
          <w:noProof/>
        </w:rPr>
        <w:t>»</w:t>
      </w:r>
      <w:r>
        <w:rPr>
          <w:rStyle w:val="a5"/>
          <w:noProof/>
        </w:rPr>
        <w:footnoteReference w:id="310"/>
      </w:r>
      <w:r w:rsidRPr="001B05A0">
        <w:t>. И</w:t>
      </w:r>
      <w:r>
        <w:rPr>
          <w:noProof/>
        </w:rPr>
        <w:t>наче говоря,</w:t>
      </w:r>
      <w:r>
        <w:t xml:space="preserve"> обезьяна может взять палку и сбить банан, если он висит высоко. Но ни одна обез</w:t>
      </w:r>
      <w:r>
        <w:t>ь</w:t>
      </w:r>
      <w:r>
        <w:t>яна, даже самая умная, не может изготовить топор, срубить при его помощи дерево и изготовить из него эту палку. Она может воспользоваться подручным средством, но не изготовить орудие труда. Отличие человека именно в том, что он производит орудия труда.</w:t>
      </w:r>
      <w:r w:rsidRPr="00F17278">
        <w:t xml:space="preserve"> </w:t>
      </w:r>
      <w:r>
        <w:t>Таким образом, Маркс и Энгельс также дают определение человека: человек есть животное, производящее орудия труда. Не разумная деятельность, не наличие свободы, не общественный или религиозный характер, а способность пр</w:t>
      </w:r>
      <w:r>
        <w:t>о</w:t>
      </w:r>
      <w:r>
        <w:t>изводить орудия труда</w:t>
      </w:r>
      <w:r>
        <w:rPr>
          <w:noProof/>
        </w:rPr>
        <w:t> — вот сущность человека, по Марксу</w:t>
      </w:r>
      <w:r>
        <w:t xml:space="preserve">. </w:t>
      </w:r>
      <w:r>
        <w:rPr>
          <w:noProof/>
        </w:rPr>
        <w:t xml:space="preserve">То есть </w:t>
      </w:r>
      <w:r>
        <w:t>берется одна из характеристик человека, несомненная характеристика, и возводится в ранг су</w:t>
      </w:r>
      <w:r>
        <w:t>щ</w:t>
      </w:r>
      <w:r>
        <w:t>ностной черты.</w:t>
      </w:r>
    </w:p>
    <w:p w:rsidR="00FA04BE" w:rsidRDefault="00FA04BE" w:rsidP="00FA04BE">
      <w:pPr>
        <w:pStyle w:val="a3"/>
      </w:pPr>
      <w:r>
        <w:t xml:space="preserve">Что </w:t>
      </w:r>
      <w:r>
        <w:rPr>
          <w:noProof/>
        </w:rPr>
        <w:t xml:space="preserve">же </w:t>
      </w:r>
      <w:r>
        <w:t>это, как не абсолютизирование одной из сторон, черточек познания, за которое ругал домарксову философию В.</w:t>
      </w:r>
      <w:r w:rsidR="00E16394">
        <w:t> </w:t>
      </w:r>
      <w:r>
        <w:t>И. Ленин</w:t>
      </w:r>
      <w:r>
        <w:rPr>
          <w:noProof/>
        </w:rPr>
        <w:t>?</w:t>
      </w:r>
      <w:r>
        <w:t xml:space="preserve"> То же самое абсолютизиров</w:t>
      </w:r>
      <w:r>
        <w:t>а</w:t>
      </w:r>
      <w:r>
        <w:t>ние. Маркс и Энгельс не произвели в данном случае никакого переворота в фил</w:t>
      </w:r>
      <w:r>
        <w:t>о</w:t>
      </w:r>
      <w:r>
        <w:t>софии. Они являются одними из рядовых системопостроителей наряду с Декартом, Спинозой, Фихте и др. Возникновение марксизма-ленинизма — это возникновение обычной философской системы со всеми вытекающими отсюда следствиями.</w:t>
      </w:r>
    </w:p>
    <w:p w:rsidR="00FA04BE" w:rsidRDefault="00FA04BE" w:rsidP="00FA04BE">
      <w:pPr>
        <w:pStyle w:val="a3"/>
      </w:pPr>
      <w:r>
        <w:t>Это проявляется в ряде парадоксов марксистской философии</w:t>
      </w:r>
      <w:r w:rsidR="00E16394">
        <w:t>,</w:t>
      </w:r>
      <w:r>
        <w:t> — в частности, в решении вопроса о происхождении человека. Марксизм, естественно, ухватился за теорию</w:t>
      </w:r>
      <w:r w:rsidR="00E16394">
        <w:t xml:space="preserve"> Дарвина</w:t>
      </w:r>
      <w:r>
        <w:t>, по мнению которо</w:t>
      </w:r>
      <w:r w:rsidR="00E16394">
        <w:t>го</w:t>
      </w:r>
      <w:r>
        <w:t xml:space="preserve"> человек возникает в результате естестве</w:t>
      </w:r>
      <w:r>
        <w:t>н</w:t>
      </w:r>
      <w:r>
        <w:t>ных материальных процессов, а не есть творение Бога, и дополнил ее учением о том, что труд создал из обезьяны человека. Однако труд, и с этим согласны и осн</w:t>
      </w:r>
      <w:r>
        <w:t>о</w:t>
      </w:r>
      <w:r>
        <w:t>ватели марксизма, есть сознательная, разумная деятельность. «В процессе труда получается результат, который уже в начале этого процесса имелся в представл</w:t>
      </w:r>
      <w:r>
        <w:t>е</w:t>
      </w:r>
      <w:r>
        <w:t>нии человека, т.</w:t>
      </w:r>
      <w:r w:rsidR="00E16394">
        <w:t> </w:t>
      </w:r>
      <w:r>
        <w:t>е. идеально»</w:t>
      </w:r>
      <w:r>
        <w:rPr>
          <w:rStyle w:val="a5"/>
        </w:rPr>
        <w:footnoteReference w:id="311"/>
      </w:r>
      <w:r>
        <w:t>. Животное не трудится, а осуществляет некую и</w:t>
      </w:r>
      <w:r>
        <w:t>н</w:t>
      </w:r>
      <w:r>
        <w:t xml:space="preserve">стинктивную деятельность, человек же, прежде чем начать трудиться, создает в </w:t>
      </w:r>
      <w:r>
        <w:lastRenderedPageBreak/>
        <w:t>своем уме идеальный образ объекта своей деятельности. В трудовой деятельности человека всегда присутствует сознание цели. Таким образом</w:t>
      </w:r>
      <w:r>
        <w:rPr>
          <w:noProof/>
        </w:rPr>
        <w:t>,</w:t>
      </w:r>
      <w:r>
        <w:t xml:space="preserve"> трудиться может только разумное существо. И вот заколдованный круг: обезьяна начинает трудиться и поэтому становится человеком, но трудиться может только существо, имеющее сознание, т. е. только человек. Почему получается такой круг? Да потому, что, по Марксу, человек — это существо трудящееся </w:t>
      </w:r>
      <w:r>
        <w:rPr>
          <w:i/>
        </w:rPr>
        <w:t>по определению</w:t>
      </w:r>
      <w:r>
        <w:t>. Если мы полагаем способность человека к труду в качестве определения, то мы не можем выйти за рамки этого определения. Попытки доказать, что человек возникает только в р</w:t>
      </w:r>
      <w:r>
        <w:t>е</w:t>
      </w:r>
      <w:r>
        <w:t>зультате труда, лишены логики. Марксизм сам себе противоречит.</w:t>
      </w:r>
    </w:p>
    <w:p w:rsidR="00FA04BE" w:rsidRPr="00C05D5A" w:rsidRDefault="00FA04BE" w:rsidP="00FA04BE">
      <w:pPr>
        <w:pStyle w:val="a3"/>
      </w:pPr>
      <w:r>
        <w:t>Кроме того, положение о том, что человек возникает вследствие трудовой деятельности, ведет к расизму. Человечество весьма неоднородно: одни народы (европейцы, китайцы, индусы и др.) создали в результате своего труда высокора</w:t>
      </w:r>
      <w:r>
        <w:t>з</w:t>
      </w:r>
      <w:r>
        <w:t>витые цивилизации, а народы Африки, индейцы Америки, аборигены Австралии не отличились особыми трудовыми успехами.</w:t>
      </w:r>
      <w:r w:rsidR="000A3DD3">
        <w:t xml:space="preserve"> </w:t>
      </w:r>
      <w:r>
        <w:t>Что же? Неужели эти народы достигли меньшего уровня в переходе от животного состояния к человеческому? Ведь, с</w:t>
      </w:r>
      <w:r>
        <w:t>о</w:t>
      </w:r>
      <w:r>
        <w:t>гласно Марксу, «сущность человека не есть абстракт, присущий отдельному инд</w:t>
      </w:r>
      <w:r>
        <w:t>и</w:t>
      </w:r>
      <w:r>
        <w:t>виду. В своей действительности она есть совокупность всех общественных отн</w:t>
      </w:r>
      <w:r>
        <w:t>о</w:t>
      </w:r>
      <w:r>
        <w:t>шений»</w:t>
      </w:r>
      <w:r>
        <w:rPr>
          <w:rStyle w:val="a5"/>
        </w:rPr>
        <w:footnoteReference w:id="312"/>
      </w:r>
      <w:r>
        <w:t>. А поскольку общественные отношения архаичных народов существенно отличаются от европейских, то и сущность аборигена или негра иная, чем у евр</w:t>
      </w:r>
      <w:r>
        <w:t>о</w:t>
      </w:r>
      <w:r>
        <w:t xml:space="preserve">пейца или китайца. Однако история </w:t>
      </w:r>
      <w:r>
        <w:rPr>
          <w:lang w:val="en-US"/>
        </w:rPr>
        <w:t>XX</w:t>
      </w:r>
      <w:r w:rsidRPr="006A7643">
        <w:t xml:space="preserve"> </w:t>
      </w:r>
      <w:r>
        <w:t>в</w:t>
      </w:r>
      <w:r w:rsidR="00E16394">
        <w:t>.</w:t>
      </w:r>
      <w:r>
        <w:t xml:space="preserve"> доказала, что все народы, даже стоящие на самых низких уровнях развития (например, аборигены Австралии, не знавшие даже земледелия и до </w:t>
      </w:r>
      <w:r>
        <w:rPr>
          <w:lang w:val="en-US"/>
        </w:rPr>
        <w:t>XX</w:t>
      </w:r>
      <w:r w:rsidRPr="006A7643">
        <w:t xml:space="preserve"> </w:t>
      </w:r>
      <w:r>
        <w:t>в</w:t>
      </w:r>
      <w:r w:rsidR="00E16394">
        <w:t>.</w:t>
      </w:r>
      <w:r>
        <w:t xml:space="preserve"> занимавшиеся собирательством), имеют одинаковое умственное и нравственное развитие. И аборигены, и негры, и индейцы гармонично вошли в современную цивилизацию, стали получать европейское образование, з</w:t>
      </w:r>
      <w:r>
        <w:t>а</w:t>
      </w:r>
      <w:r>
        <w:t>нимать высокие должности в обществе. Это говорит о том, что уровень развития умственных способностей не зависит от трудовой деятельности человека, и поэт</w:t>
      </w:r>
      <w:r>
        <w:t>о</w:t>
      </w:r>
      <w:r>
        <w:t xml:space="preserve">му труд никак не мог создать человека. </w:t>
      </w:r>
    </w:p>
    <w:p w:rsidR="00FA04BE" w:rsidRDefault="00FA04BE" w:rsidP="00FA04BE">
      <w:pPr>
        <w:pStyle w:val="a3"/>
      </w:pPr>
      <w:r>
        <w:t>Марксизм — это теория, которая, как и любая философская концепция, явл</w:t>
      </w:r>
      <w:r>
        <w:t>я</w:t>
      </w:r>
      <w:r>
        <w:t>ется замкнутой в себе. Она не может выйти за свои пределы. А поскольку эта зам</w:t>
      </w:r>
      <w:r>
        <w:t>к</w:t>
      </w:r>
      <w:r>
        <w:t>нутость обусловлена трудовой деятельностью, то обосновать трудовую деятел</w:t>
      </w:r>
      <w:r>
        <w:t>ь</w:t>
      </w:r>
      <w:r>
        <w:t>ность нельзя. Поэтому же невозможно доказать наличие при коммунизме царства свободного труда, отличающего его от других общественно-экономических форм</w:t>
      </w:r>
      <w:r>
        <w:t>а</w:t>
      </w:r>
      <w:r>
        <w:t>ций. Труд есть сущностная характеристика человека, и человек может лишь тр</w:t>
      </w:r>
      <w:r>
        <w:t>у</w:t>
      </w:r>
      <w:r>
        <w:t>диться, а изменение, преобразование этой способности, переход из общества эк</w:t>
      </w:r>
      <w:r>
        <w:t>с</w:t>
      </w:r>
      <w:r>
        <w:t>плуатации в царство свободного труда есть уже выход за пределы данной характ</w:t>
      </w:r>
      <w:r>
        <w:t>е</w:t>
      </w:r>
      <w:r>
        <w:t>ристики.</w:t>
      </w:r>
    </w:p>
    <w:p w:rsidR="00FA04BE" w:rsidRDefault="000C61D8" w:rsidP="00F3632F">
      <w:pPr>
        <w:pStyle w:val="-3"/>
      </w:pPr>
      <w:bookmarkStart w:id="126" w:name="_Toc245525120"/>
      <w:bookmarkStart w:id="127" w:name="_Toc383885253"/>
      <w:r w:rsidRPr="00EE670E">
        <w:t>§</w:t>
      </w:r>
      <w:r>
        <w:t> 4</w:t>
      </w:r>
      <w:r w:rsidRPr="00EE670E">
        <w:t>.</w:t>
      </w:r>
      <w:r>
        <w:t xml:space="preserve"> </w:t>
      </w:r>
      <w:r w:rsidR="00FA04BE">
        <w:t>Учение о религии</w:t>
      </w:r>
      <w:bookmarkEnd w:id="126"/>
      <w:bookmarkEnd w:id="127"/>
    </w:p>
    <w:p w:rsidR="00FA04BE" w:rsidRDefault="00FA04BE" w:rsidP="00FA04BE">
      <w:pPr>
        <w:pStyle w:val="a3"/>
      </w:pPr>
      <w:r>
        <w:t>В последнее время особенно популярным стал вопрос</w:t>
      </w:r>
      <w:r w:rsidR="0073354B">
        <w:t>:</w:t>
      </w:r>
      <w:r>
        <w:t xml:space="preserve"> возможно ли сочетание коммунизма и христианства? Сейчас даже некоторые православные христиане, увы, утверждают, что это не только возможно, но и необходимо и что Христос был первым коммунистом. </w:t>
      </w:r>
      <w:r>
        <w:rPr>
          <w:noProof/>
        </w:rPr>
        <w:t>Однако обратимся</w:t>
      </w:r>
      <w:r>
        <w:t xml:space="preserve"> к работе Маркса «К критике </w:t>
      </w:r>
      <w:r>
        <w:rPr>
          <w:noProof/>
        </w:rPr>
        <w:t>гегелевской</w:t>
      </w:r>
      <w:r>
        <w:t xml:space="preserve"> философии права</w:t>
      </w:r>
      <w:r>
        <w:rPr>
          <w:noProof/>
        </w:rPr>
        <w:t>. Введение</w:t>
      </w:r>
      <w:r>
        <w:t xml:space="preserve">». Эта работа написана в </w:t>
      </w:r>
      <w:smartTag w:uri="urn:schemas-microsoft-com:office:smarttags" w:element="metricconverter">
        <w:smartTagPr>
          <w:attr w:name="ProductID" w:val="1844 г"/>
        </w:smartTagPr>
        <w:r>
          <w:t>1844 г</w:t>
        </w:r>
      </w:smartTag>
      <w:r>
        <w:t>., когда Маркс уже от</w:t>
      </w:r>
      <w:r>
        <w:t>о</w:t>
      </w:r>
      <w:r>
        <w:t xml:space="preserve">шел от юношеских исканий и увлечения гегельянством. Основные положения этой работы сводятся к тому, что религия может существовать лишь в несовершенном обществе. «Это государство, это общество порождают религию, </w:t>
      </w:r>
      <w:r>
        <w:rPr>
          <w:i/>
          <w:iCs/>
        </w:rPr>
        <w:t>превратное мир</w:t>
      </w:r>
      <w:r>
        <w:rPr>
          <w:i/>
          <w:iCs/>
        </w:rPr>
        <w:t>о</w:t>
      </w:r>
      <w:r>
        <w:rPr>
          <w:i/>
          <w:iCs/>
        </w:rPr>
        <w:t>воззрение,</w:t>
      </w:r>
      <w:r>
        <w:t xml:space="preserve"> ибо сами они — </w:t>
      </w:r>
      <w:r>
        <w:rPr>
          <w:i/>
          <w:iCs/>
        </w:rPr>
        <w:t>превратный мир</w:t>
      </w:r>
      <w:r>
        <w:t>»</w:t>
      </w:r>
      <w:r>
        <w:rPr>
          <w:rStyle w:val="a5"/>
        </w:rPr>
        <w:footnoteReference w:id="313"/>
      </w:r>
      <w:r w:rsidRPr="003C3DB3">
        <w:t xml:space="preserve">. </w:t>
      </w:r>
      <w:r>
        <w:t xml:space="preserve">Поэтому «упразднение религии, как </w:t>
      </w:r>
      <w:r>
        <w:rPr>
          <w:i/>
          <w:iCs/>
        </w:rPr>
        <w:t>иллюзорного</w:t>
      </w:r>
      <w:r>
        <w:t xml:space="preserve"> счастья народа, есть требование его </w:t>
      </w:r>
      <w:r>
        <w:rPr>
          <w:i/>
          <w:iCs/>
        </w:rPr>
        <w:t>действительного</w:t>
      </w:r>
      <w:r>
        <w:t xml:space="preserve"> счастья</w:t>
      </w:r>
      <w:r w:rsidRPr="003C3DB3">
        <w:t>»</w:t>
      </w:r>
      <w:r>
        <w:rPr>
          <w:rStyle w:val="a5"/>
        </w:rPr>
        <w:footnoteReference w:id="314"/>
      </w:r>
      <w:r w:rsidRPr="003C3DB3">
        <w:t>. Рел</w:t>
      </w:r>
      <w:r w:rsidRPr="003C3DB3">
        <w:t>и</w:t>
      </w:r>
      <w:r w:rsidRPr="003C3DB3">
        <w:t>гия</w:t>
      </w:r>
      <w:r>
        <w:t xml:space="preserve"> есть иллюзия счастья, и для достижения действительного счастья нужно у</w:t>
      </w:r>
      <w:r>
        <w:t>п</w:t>
      </w:r>
      <w:r>
        <w:t>разднить религию.</w:t>
      </w:r>
    </w:p>
    <w:p w:rsidR="00FA04BE" w:rsidRDefault="00FA04BE" w:rsidP="00FA04BE">
      <w:pPr>
        <w:pStyle w:val="a3"/>
      </w:pPr>
      <w:r>
        <w:t>Религия, по Марксу, есть не плод навязанного извне обмана, а самообман. «Религия — это вздох угнет</w:t>
      </w:r>
      <w:r w:rsidR="0073354B">
        <w:t>е</w:t>
      </w:r>
      <w:r>
        <w:t xml:space="preserve">нной твари, сердце бессердечного мира, подобно тому </w:t>
      </w:r>
      <w:r>
        <w:lastRenderedPageBreak/>
        <w:t xml:space="preserve">как она — дух бездушных порядков. Религия есть </w:t>
      </w:r>
      <w:r>
        <w:rPr>
          <w:i/>
        </w:rPr>
        <w:t>опиум</w:t>
      </w:r>
      <w:r>
        <w:t xml:space="preserve"> народа»</w:t>
      </w:r>
      <w:r>
        <w:rPr>
          <w:rStyle w:val="a5"/>
        </w:rPr>
        <w:footnoteReference w:id="315"/>
      </w:r>
      <w:r w:rsidRPr="00174085">
        <w:t>.</w:t>
      </w:r>
      <w:r>
        <w:t xml:space="preserve"> Не опиум </w:t>
      </w:r>
      <w:r>
        <w:rPr>
          <w:i/>
        </w:rPr>
        <w:t>для</w:t>
      </w:r>
      <w:r>
        <w:t xml:space="preserve"> народа, как могли бы сказать Дидро и Гольбах, а опиум самого народа. Народ сам для себя придумывает этот опиум. Почему? Да потому, что человек не только не может объяснить различные явления мира, а прежде всего он забит, задавлен общ</w:t>
      </w:r>
      <w:r>
        <w:t>е</w:t>
      </w:r>
      <w:r>
        <w:t>ственными отношениями. «Религия — род духовной сивухи, в которой рабы кап</w:t>
      </w:r>
      <w:r>
        <w:t>и</w:t>
      </w:r>
      <w:r>
        <w:t>тала топят свой человеческий образ, свои тре</w:t>
      </w:r>
      <w:r>
        <w:rPr>
          <w:spacing w:val="4"/>
        </w:rPr>
        <w:t>бования на сколько-нибудь досто</w:t>
      </w:r>
      <w:r>
        <w:rPr>
          <w:spacing w:val="4"/>
        </w:rPr>
        <w:t>й</w:t>
      </w:r>
      <w:r>
        <w:rPr>
          <w:spacing w:val="4"/>
        </w:rPr>
        <w:t>ную человека жизнь</w:t>
      </w:r>
      <w:r>
        <w:t>»</w:t>
      </w:r>
      <w:r>
        <w:rPr>
          <w:rStyle w:val="a5"/>
        </w:rPr>
        <w:footnoteReference w:id="316"/>
      </w:r>
      <w:r>
        <w:t>, — высказывался в том же духе В.</w:t>
      </w:r>
      <w:r w:rsidR="0073354B">
        <w:t> </w:t>
      </w:r>
      <w:r>
        <w:t>И. Ленин. Именно с п</w:t>
      </w:r>
      <w:r>
        <w:t>о</w:t>
      </w:r>
      <w:r>
        <w:t>явлением классового общества возникает религия. Людям слишком тяжело жить в несправедливом классовом обществе. Но разделение общества на эксплуататоров и эксплуатируемых люди воспринимают как нечто самой собой разумеющееся. Они не понимают, что это временное состояние общества, не понимают, что у этого разделения общества на классы есть материальные законы, которые описывает о</w:t>
      </w:r>
      <w:r>
        <w:t>т</w:t>
      </w:r>
      <w:r>
        <w:t>крытый Марксом исторический материализм. И поэтому эта классовая причина, причина забитости основных масс является основной причиной появления религии. А следовательно, борьба с религией может вестись только посредством борьбы с социальной несправедливостью, с тяжелыми условиями жизни, что достижимо п</w:t>
      </w:r>
      <w:r>
        <w:t>у</w:t>
      </w:r>
      <w:r>
        <w:t xml:space="preserve">тем ликвидации классового общества и построения общества коммунистического. «Критика религии есть, следовательно, в </w:t>
      </w:r>
      <w:r>
        <w:rPr>
          <w:i/>
        </w:rPr>
        <w:t>зародыше критика той юдоли плача, св</w:t>
      </w:r>
      <w:r>
        <w:rPr>
          <w:i/>
        </w:rPr>
        <w:t>я</w:t>
      </w:r>
      <w:r>
        <w:rPr>
          <w:i/>
        </w:rPr>
        <w:t>щенным ореолом</w:t>
      </w:r>
      <w:r>
        <w:t xml:space="preserve"> которой является религия</w:t>
      </w:r>
      <w:r w:rsidRPr="00E60079">
        <w:t>»</w:t>
      </w:r>
      <w:r>
        <w:rPr>
          <w:rStyle w:val="a5"/>
        </w:rPr>
        <w:footnoteReference w:id="317"/>
      </w:r>
      <w:r w:rsidRPr="00E60079">
        <w:t>. О</w:t>
      </w:r>
      <w:r>
        <w:t xml:space="preserve">шибку просвещения Маркс видел в том, что просветители пытались </w:t>
      </w:r>
      <w:r>
        <w:rPr>
          <w:i/>
        </w:rPr>
        <w:t>убедить</w:t>
      </w:r>
      <w:r>
        <w:t xml:space="preserve"> людей, что религия ошибочна. Но общ</w:t>
      </w:r>
      <w:r>
        <w:t>е</w:t>
      </w:r>
      <w:r>
        <w:t>ственное сознание вторично, а первично общественное бытие, т.</w:t>
      </w:r>
      <w:r w:rsidR="0073354B">
        <w:t> </w:t>
      </w:r>
      <w:r>
        <w:t>е. экономические отношения; поэтому нужно менять общественное бытие, изменять общество, чтобы в нем не было классов, не было эксплуататоров и эксплуатируемых. Тогда в таком обществе не будет и религии. «Критика неба превращается, таким образом, в кр</w:t>
      </w:r>
      <w:r>
        <w:t>и</w:t>
      </w:r>
      <w:r>
        <w:t xml:space="preserve">тику земли, </w:t>
      </w:r>
      <w:r>
        <w:rPr>
          <w:i/>
        </w:rPr>
        <w:t xml:space="preserve">критика религии — </w:t>
      </w:r>
      <w:r>
        <w:t xml:space="preserve">в </w:t>
      </w:r>
      <w:r>
        <w:rPr>
          <w:i/>
        </w:rPr>
        <w:t xml:space="preserve">критику права, критика теологии — </w:t>
      </w:r>
      <w:r>
        <w:t xml:space="preserve">в </w:t>
      </w:r>
      <w:r>
        <w:rPr>
          <w:i/>
        </w:rPr>
        <w:t>критику политики</w:t>
      </w:r>
      <w:r w:rsidRPr="00973FF5">
        <w:t>»</w:t>
      </w:r>
      <w:r>
        <w:rPr>
          <w:rStyle w:val="a5"/>
        </w:rPr>
        <w:footnoteReference w:id="318"/>
      </w:r>
      <w:r w:rsidRPr="00973FF5">
        <w:t>,</w:t>
      </w:r>
      <w:r>
        <w:t xml:space="preserve"> — писал в этой же работе Маркс. Никакими другими способами пр</w:t>
      </w:r>
      <w:r>
        <w:t>е</w:t>
      </w:r>
      <w:r>
        <w:t>кратить существование религии, кроме как пролетарской революцией и построен</w:t>
      </w:r>
      <w:r>
        <w:t>и</w:t>
      </w:r>
      <w:r>
        <w:t>ем бесклассового общества, где не будет эксплуатации человека человеком, нево</w:t>
      </w:r>
      <w:r>
        <w:t>з</w:t>
      </w:r>
      <w:r>
        <w:t>можно. Конечно, нужны и просвещение, и воспитание, и социальная работа, но это все вспомогательные средства.</w:t>
      </w:r>
    </w:p>
    <w:p w:rsidR="00FA04BE" w:rsidRDefault="00FA04BE" w:rsidP="00FA04BE">
      <w:pPr>
        <w:pStyle w:val="a3"/>
      </w:pPr>
      <w:r>
        <w:t>Кроме классовых причин религии, по Марксу, существуют и другие, в том числе и описанные до этого Гольбахом, Дидро, Фейербахом и т.</w:t>
      </w:r>
      <w:r w:rsidR="00327ED1">
        <w:t> </w:t>
      </w:r>
      <w:r>
        <w:t>д. Например, де</w:t>
      </w:r>
      <w:r>
        <w:t>й</w:t>
      </w:r>
      <w:r>
        <w:t xml:space="preserve">ствует и </w:t>
      </w:r>
      <w:r>
        <w:rPr>
          <w:i/>
        </w:rPr>
        <w:t>обман</w:t>
      </w:r>
      <w:r>
        <w:t>. Эксплуататоры пользуются тяжелым положением людей и их с</w:t>
      </w:r>
      <w:r>
        <w:t>а</w:t>
      </w:r>
      <w:r>
        <w:t xml:space="preserve">мообманом, усугубляют их обман, ведь люди не знают не только законов общества, но и законов природы; люди боятся всего: и своего господина, и мира, в котором они живут. Действует и </w:t>
      </w:r>
      <w:r>
        <w:rPr>
          <w:i/>
        </w:rPr>
        <w:t>гносеологическая</w:t>
      </w:r>
      <w:r>
        <w:t xml:space="preserve"> причина. Люди не могут объяснить свой собственный разум и обращают внимание на то, что разум якобы существует сам по себе, что есть слова, имеющие нематериальную природу. Скажем, есть слово «дерево», а есть деревья во всем их многообразии. Люди начинают эти понятия н</w:t>
      </w:r>
      <w:r>
        <w:t>а</w:t>
      </w:r>
      <w:r>
        <w:t xml:space="preserve">делять самостоятельным существованием, фактически обожествлять. </w:t>
      </w:r>
      <w:r w:rsidR="00327ED1">
        <w:t>О</w:t>
      </w:r>
      <w:r>
        <w:t>божествл</w:t>
      </w:r>
      <w:r>
        <w:t>я</w:t>
      </w:r>
      <w:r>
        <w:t>ли понятия, люди приходят к многобожию. Потом, в результате абстрагирующей деятельности разума, возникают все более и более общие понятия — категории, и как результат этого появляется монотеистическая религия. В принципе конечно же этот процесс абстрагирования действительно существует, и мы изучали его в ист</w:t>
      </w:r>
      <w:r>
        <w:t>о</w:t>
      </w:r>
      <w:r>
        <w:t>рии философии; это то, о чем говорили Платон, Аристотель, христианские филос</w:t>
      </w:r>
      <w:r>
        <w:t>о</w:t>
      </w:r>
      <w:r>
        <w:t>фы. Но все же не следует считать, что каждый человек являет с</w:t>
      </w:r>
      <w:r w:rsidR="00327ED1">
        <w:t>обой</w:t>
      </w:r>
      <w:r>
        <w:t xml:space="preserve"> Платона. То, что мышление осуществляется посредством понятий, не столь уж и очевидно. А по Марксу, уже в далекие времена люди начинали задумываться над тем, что они мыслят понятиями. Аристотель считал, что только Сократ первым обратил вним</w:t>
      </w:r>
      <w:r>
        <w:t>а</w:t>
      </w:r>
      <w:r>
        <w:t>ние на то, что мы мыслим понятиями, Маркс же переносит это в гораздо более д</w:t>
      </w:r>
      <w:r>
        <w:t>а</w:t>
      </w:r>
      <w:r>
        <w:t>лекое прошлое. Конечно, нужно быть действительно Сократом и Платоном, чтобы заметить эту особенность нашего мышления. Поэтому можно говорить о гносеол</w:t>
      </w:r>
      <w:r>
        <w:t>о</w:t>
      </w:r>
      <w:r>
        <w:t xml:space="preserve">гических корнях религиозной, идеалистической философии, но не религии. Религия </w:t>
      </w:r>
      <w:r>
        <w:lastRenderedPageBreak/>
        <w:t xml:space="preserve">как достояние всех людей так не возникает. </w:t>
      </w:r>
    </w:p>
    <w:p w:rsidR="00FA04BE" w:rsidRDefault="00FA04BE" w:rsidP="00FA04BE">
      <w:pPr>
        <w:pStyle w:val="a3"/>
      </w:pPr>
      <w:r>
        <w:t>Точно так же и деление общества на классы не приводит к появлению рел</w:t>
      </w:r>
      <w:r>
        <w:t>и</w:t>
      </w:r>
      <w:r>
        <w:t>гии. Во-первых, археологические находки показывают, что и в первобытнообщи</w:t>
      </w:r>
      <w:r>
        <w:t>н</w:t>
      </w:r>
      <w:r>
        <w:t>ном строе, в котором не было деления общества на классы, религия уже существ</w:t>
      </w:r>
      <w:r>
        <w:t>о</w:t>
      </w:r>
      <w:r>
        <w:t>вала. Во-вторых, революция, которая привела к исчезновению классов — в Сове</w:t>
      </w:r>
      <w:r>
        <w:t>т</w:t>
      </w:r>
      <w:r>
        <w:t>ском Союзе, в Китае или в каком-либо другом государстве, — не привела к отм</w:t>
      </w:r>
      <w:r>
        <w:t>и</w:t>
      </w:r>
      <w:r>
        <w:t>ранию религии. Наоборот, в нашей стране отмечался даже некоторый подъем рел</w:t>
      </w:r>
      <w:r>
        <w:t>и</w:t>
      </w:r>
      <w:r>
        <w:t>гиозных настроений, в то время как в «классовом» обществе — в современных Франции, Великобритании и других цивилизованных странах — религиозность н</w:t>
      </w:r>
      <w:r>
        <w:t>а</w:t>
      </w:r>
      <w:r>
        <w:t xml:space="preserve">селения идет на убыль. </w:t>
      </w:r>
    </w:p>
    <w:p w:rsidR="00FA04BE" w:rsidRDefault="00FA04BE" w:rsidP="00FA04BE">
      <w:pPr>
        <w:pStyle w:val="a3"/>
      </w:pPr>
      <w:r>
        <w:t>Коммунизм и христианство несовместимы по своей сути, как несовместимы божественное и дьявольское начало. Можно отвлечься от сущности и погнаться за некоторой видимостью, видя совпадения (христианская община и коммунистич</w:t>
      </w:r>
      <w:r>
        <w:t>е</w:t>
      </w:r>
      <w:r>
        <w:t>ский коллективизм, желание счастья для людей и т. п.), но сатана на то и сатана, чтобы использовать некоторые положения христианства, переворачивая их наи</w:t>
      </w:r>
      <w:r>
        <w:t>з</w:t>
      </w:r>
      <w:r>
        <w:t>нанку, делая черное белым и наоборот.</w:t>
      </w:r>
    </w:p>
    <w:p w:rsidR="00FA04BE" w:rsidRDefault="00FA04BE" w:rsidP="00FA04BE">
      <w:pPr>
        <w:pStyle w:val="a3"/>
      </w:pPr>
      <w:r>
        <w:t>В работе Ленина «Задачи союзов молодежи» делается показательный вывод из положений диалектики. Поскольку нет ничего абсолютного и все относительно, то в первую очередь нет абсолютной нравственности. Об этом говорит Ленин пр</w:t>
      </w:r>
      <w:r>
        <w:t>я</w:t>
      </w:r>
      <w:r>
        <w:t>мым текстом: «Мы в вечную нравственность не верим</w:t>
      </w:r>
      <w:r w:rsidRPr="00121F1C">
        <w:t>»</w:t>
      </w:r>
      <w:r>
        <w:rPr>
          <w:rStyle w:val="a5"/>
        </w:rPr>
        <w:footnoteReference w:id="319"/>
      </w:r>
      <w:r w:rsidRPr="00121F1C">
        <w:t>,</w:t>
      </w:r>
      <w:r>
        <w:t xml:space="preserve"> — </w:t>
      </w:r>
      <w:r w:rsidRPr="00121F1C">
        <w:t>для</w:t>
      </w:r>
      <w:r>
        <w:t xml:space="preserve"> коммуниста нет абсолютно вечных нравственных истин, для коммуниста нравственно то, что сл</w:t>
      </w:r>
      <w:r>
        <w:t>у</w:t>
      </w:r>
      <w:r>
        <w:t>жит интересам диктатуры пролетариата. Этим сказано</w:t>
      </w:r>
      <w:r w:rsidRPr="00701F61">
        <w:t xml:space="preserve"> </w:t>
      </w:r>
      <w:r>
        <w:t>все: «…наша нравственность подчинена вполне интересам классовой борьбы пролетариата. Наша нравстве</w:t>
      </w:r>
      <w:r>
        <w:t>н</w:t>
      </w:r>
      <w:r>
        <w:t>ность выводится из интересов классовой борьбы пролетариата</w:t>
      </w:r>
      <w:r w:rsidRPr="00121F1C">
        <w:t>»</w:t>
      </w:r>
      <w:r>
        <w:rPr>
          <w:rStyle w:val="a5"/>
        </w:rPr>
        <w:footnoteReference w:id="320"/>
      </w:r>
      <w:r w:rsidRPr="00121F1C">
        <w:t>. А это</w:t>
      </w:r>
      <w:r>
        <w:t xml:space="preserve"> что значит? Естественно, человек, знающий марксизм, знает и о роли партии в революции — партии с ее дисциплиной и принципом демократического централизма. А это в свою очередь означает, что нравственно то, что выгодно вождю — т.</w:t>
      </w:r>
      <w:r w:rsidR="00327ED1">
        <w:t> </w:t>
      </w:r>
      <w:r>
        <w:t>е. товарищу Ленину. Таким образом, коммунистическая нравственность — это полная безнра</w:t>
      </w:r>
      <w:r>
        <w:t>в</w:t>
      </w:r>
      <w:r>
        <w:t>ственность.</w:t>
      </w:r>
    </w:p>
    <w:p w:rsidR="00FA04BE" w:rsidRDefault="00FA04BE" w:rsidP="00FA04BE">
      <w:pPr>
        <w:pStyle w:val="a3"/>
      </w:pPr>
      <w:r>
        <w:t>Сейчас коммунизм — это уже история, и марксизм мало кого интересует. Но в то же время люди попадают в странную ситуацию, живя тем не менее в той фил</w:t>
      </w:r>
      <w:r>
        <w:t>о</w:t>
      </w:r>
      <w:r>
        <w:t>софской системе, которую им ранее навязал</w:t>
      </w:r>
      <w:r>
        <w:rPr>
          <w:noProof/>
        </w:rPr>
        <w:t>и</w:t>
      </w:r>
      <w:r>
        <w:t>. В свое время людям навязали ма</w:t>
      </w:r>
      <w:r>
        <w:t>р</w:t>
      </w:r>
      <w:r>
        <w:t xml:space="preserve">ксистскую систему, и они часто, сами того не замечая, мыслили именно в рамках этой системы. Процесс изменения сознания — достаточно </w:t>
      </w:r>
      <w:r>
        <w:rPr>
          <w:noProof/>
        </w:rPr>
        <w:t xml:space="preserve">длительный и </w:t>
      </w:r>
      <w:r>
        <w:t>сложный во всех отношениях</w:t>
      </w:r>
      <w:r>
        <w:rPr>
          <w:noProof/>
        </w:rPr>
        <w:t>. В</w:t>
      </w:r>
      <w:r>
        <w:t xml:space="preserve"> том числе и в философском.</w:t>
      </w:r>
    </w:p>
    <w:p w:rsidR="00FA04BE" w:rsidRPr="00F3632F" w:rsidRDefault="00FA04BE" w:rsidP="00F3632F">
      <w:pPr>
        <w:pStyle w:val="-1"/>
      </w:pPr>
      <w:bookmarkStart w:id="128" w:name="_Toc383885254"/>
      <w:r w:rsidRPr="00F3632F">
        <w:t>Глава III</w:t>
      </w:r>
      <w:r w:rsidR="00F3632F" w:rsidRPr="00F3632F">
        <w:t xml:space="preserve">. </w:t>
      </w:r>
      <w:bookmarkStart w:id="129" w:name="_Toc245525122"/>
      <w:r w:rsidRPr="00F3632F">
        <w:t>Неокантианство</w:t>
      </w:r>
      <w:bookmarkEnd w:id="128"/>
      <w:bookmarkEnd w:id="129"/>
    </w:p>
    <w:p w:rsidR="00FA04BE" w:rsidRDefault="00FA04BE" w:rsidP="00FA04BE">
      <w:pPr>
        <w:pStyle w:val="a3"/>
      </w:pPr>
      <w:r>
        <w:t>Во второй половине XIX в. намечается тенденция возврата к различным кла</w:t>
      </w:r>
      <w:r>
        <w:t>с</w:t>
      </w:r>
      <w:r>
        <w:t>сическим философским системам. Появляются популярные впоследствии лозунги «назад к...». Впервые произносится лозунг «назад к Канту» — назад от всех гег</w:t>
      </w:r>
      <w:r>
        <w:t>е</w:t>
      </w:r>
      <w:r>
        <w:t>левских, марксистских и прочих нововведений. Ибо именно этот кенигсбергский философ изложил истинный метод философии, который впоследствии был испо</w:t>
      </w:r>
      <w:r>
        <w:t>р</w:t>
      </w:r>
      <w:r>
        <w:t>чен.</w:t>
      </w:r>
    </w:p>
    <w:p w:rsidR="00FA04BE" w:rsidRDefault="00FA04BE" w:rsidP="00FA04BE">
      <w:pPr>
        <w:pStyle w:val="a3"/>
      </w:pPr>
      <w:r>
        <w:t>Одним из основателей неокантианства является Ф.</w:t>
      </w:r>
      <w:r w:rsidR="00327ED1">
        <w:t> </w:t>
      </w:r>
      <w:r>
        <w:t>А. Ланге, который ра</w:t>
      </w:r>
      <w:r>
        <w:t>з</w:t>
      </w:r>
      <w:r>
        <w:t>мышлял больше на социальные темы и стал одним из теоретических основополо</w:t>
      </w:r>
      <w:r>
        <w:t>ж</w:t>
      </w:r>
      <w:r>
        <w:t>ников II Интернационала. Однако учение о справедливости он излагал на неока</w:t>
      </w:r>
      <w:r>
        <w:t>н</w:t>
      </w:r>
      <w:r>
        <w:t>тианском языке.</w:t>
      </w:r>
    </w:p>
    <w:p w:rsidR="00FA04BE" w:rsidRDefault="00FA04BE" w:rsidP="00FA04BE">
      <w:pPr>
        <w:pStyle w:val="a3"/>
      </w:pPr>
      <w:r>
        <w:t>Неокантианство разрабатывалось в двух школах — Марбургской и Баденской.</w:t>
      </w:r>
    </w:p>
    <w:p w:rsidR="00FA04BE" w:rsidRDefault="00FA04BE" w:rsidP="00F3632F">
      <w:pPr>
        <w:pStyle w:val="-2"/>
      </w:pPr>
      <w:bookmarkStart w:id="130" w:name="_Toc245525123"/>
      <w:bookmarkStart w:id="131" w:name="_Toc383885255"/>
      <w:r w:rsidRPr="006A7643">
        <w:t>§</w:t>
      </w:r>
      <w:r>
        <w:t> </w:t>
      </w:r>
      <w:r w:rsidRPr="006A7643">
        <w:t xml:space="preserve">1. </w:t>
      </w:r>
      <w:r>
        <w:t>Марбургская школа</w:t>
      </w:r>
      <w:bookmarkEnd w:id="130"/>
      <w:bookmarkEnd w:id="131"/>
    </w:p>
    <w:p w:rsidR="00FA04BE" w:rsidRDefault="00FA04BE" w:rsidP="00FA04BE">
      <w:pPr>
        <w:pStyle w:val="a3"/>
      </w:pPr>
      <w:r>
        <w:t>Главой Марбургской школы был Герман Ког</w:t>
      </w:r>
      <w:r w:rsidRPr="005F652D">
        <w:t>ен (</w:t>
      </w:r>
      <w:hyperlink r:id="rId8" w:tooltip="1842" w:history="1">
        <w:r w:rsidRPr="005F652D">
          <w:t>1842</w:t>
        </w:r>
      </w:hyperlink>
      <w:r w:rsidRPr="005F652D">
        <w:t>—</w:t>
      </w:r>
      <w:hyperlink r:id="rId9" w:tooltip="1918" w:history="1">
        <w:r w:rsidRPr="005F652D">
          <w:t>1918</w:t>
        </w:r>
      </w:hyperlink>
      <w:r w:rsidRPr="005F652D">
        <w:t>)</w:t>
      </w:r>
      <w:r>
        <w:t>, у которого учился, в частности, известный русский писатель и поэт Борис Пастернак, сам в молодости неокантианец. Впоследствии в Марбургской школе получили извес</w:t>
      </w:r>
      <w:r>
        <w:t>т</w:t>
      </w:r>
      <w:r>
        <w:t xml:space="preserve">ность такие философы, как Пауль Наторп </w:t>
      </w:r>
      <w:r w:rsidRPr="005F652D">
        <w:t>(</w:t>
      </w:r>
      <w:hyperlink r:id="rId10" w:tooltip="1854" w:history="1">
        <w:r w:rsidRPr="005F652D">
          <w:t>1854</w:t>
        </w:r>
      </w:hyperlink>
      <w:r w:rsidRPr="005F652D">
        <w:t>—</w:t>
      </w:r>
      <w:hyperlink r:id="rId11" w:tooltip="1924" w:history="1">
        <w:r w:rsidRPr="005F652D">
          <w:t>1924</w:t>
        </w:r>
      </w:hyperlink>
      <w:r w:rsidRPr="005F652D">
        <w:t>) и Э</w:t>
      </w:r>
      <w:r>
        <w:t>рнст</w:t>
      </w:r>
      <w:r w:rsidRPr="005F652D">
        <w:t xml:space="preserve"> Кассирер (</w:t>
      </w:r>
      <w:hyperlink r:id="rId12" w:tooltip="1874" w:history="1">
        <w:r w:rsidRPr="005F652D">
          <w:t>1874</w:t>
        </w:r>
      </w:hyperlink>
      <w:r w:rsidRPr="005F652D">
        <w:t>—</w:t>
      </w:r>
      <w:hyperlink r:id="rId13" w:tooltip="1945" w:history="1">
        <w:r w:rsidRPr="005F652D">
          <w:t>1945</w:t>
        </w:r>
      </w:hyperlink>
      <w:r w:rsidRPr="005F652D">
        <w:t>)</w:t>
      </w:r>
      <w:r>
        <w:t>. Основные идеи этой школы изложены Г. Когеном в трехтомнике «Система философии» (в него входят работы «Логика чистого познания», «Этика чистой в</w:t>
      </w:r>
      <w:r>
        <w:t>о</w:t>
      </w:r>
      <w:r>
        <w:t>ли» и «Эстетика чистого чувства»), П. Наторпом в статье «Кант и Марбургская школа» и Э. </w:t>
      </w:r>
      <w:r w:rsidRPr="00097271">
        <w:t>Кассирер</w:t>
      </w:r>
      <w:r>
        <w:t>ом в книге «</w:t>
      </w:r>
      <w:r w:rsidRPr="00097271">
        <w:t>Познание и действительность</w:t>
      </w:r>
      <w:r>
        <w:t>» (последние две работы переведены на русский язык).</w:t>
      </w:r>
    </w:p>
    <w:p w:rsidR="00FA04BE" w:rsidRDefault="00FA04BE" w:rsidP="00FA04BE">
      <w:pPr>
        <w:pStyle w:val="a3"/>
      </w:pPr>
      <w:r>
        <w:t>Согласно учению Когена (как, впрочем, и Канта), философия не должна быть метафизикой. Задачей философии является исследование процесса научного позн</w:t>
      </w:r>
      <w:r>
        <w:t>а</w:t>
      </w:r>
      <w:r>
        <w:t>ния (видно, что взгляд на Канта осуществляется сквозь призму идей, популярных уже в XIX в.). Подобно тому как Кант искал ответ на вопрос, как возможно научное познание, как возможны математика и естествознание, так и Коген утверждает, что задача философии — исследовать процесс научного познания, т. е. быть наукой о науке. В терминах Канта это вопрос о том, как возможно естествознание как наука. Правда, в отличие от Канта, наука понимается не только как математика или физ</w:t>
      </w:r>
      <w:r>
        <w:t>и</w:t>
      </w:r>
      <w:r>
        <w:t>ка, а как все математическое естествознание, т</w:t>
      </w:r>
      <w:r>
        <w:rPr>
          <w:noProof/>
        </w:rPr>
        <w:t>ак</w:t>
      </w:r>
      <w:r>
        <w:t xml:space="preserve"> к</w:t>
      </w:r>
      <w:r>
        <w:rPr>
          <w:noProof/>
        </w:rPr>
        <w:t>ак</w:t>
      </w:r>
      <w:r>
        <w:t xml:space="preserve"> в XIX в. стало особенно з</w:t>
      </w:r>
      <w:r>
        <w:t>а</w:t>
      </w:r>
      <w:r>
        <w:t>метно слияние этих двух наук, и нужно их не разделять, как утверждал Кант, а мыслить науку как единое целое. Поэтому и весь процесс познания, согласно не</w:t>
      </w:r>
      <w:r>
        <w:t>о</w:t>
      </w:r>
      <w:r>
        <w:t>кантианцам, начинается не с чувственного восприятия, и такой раздел философии, как трансцендентальная эстетика, должен быть отброшен. Процесс познания св</w:t>
      </w:r>
      <w:r>
        <w:t>о</w:t>
      </w:r>
      <w:r>
        <w:t>дится лишь к аналитике, только к логическому процессу. Чувство может быть в лучшем случае толчком к познанию, но не источником.</w:t>
      </w:r>
    </w:p>
    <w:p w:rsidR="00FA04BE" w:rsidRDefault="00FA04BE" w:rsidP="00FA04BE">
      <w:pPr>
        <w:pStyle w:val="a3"/>
      </w:pPr>
      <w:r>
        <w:t xml:space="preserve">Познание, по </w:t>
      </w:r>
      <w:r>
        <w:rPr>
          <w:noProof/>
        </w:rPr>
        <w:t xml:space="preserve">мнению </w:t>
      </w:r>
      <w:r>
        <w:t>неокантианц</w:t>
      </w:r>
      <w:r>
        <w:rPr>
          <w:noProof/>
        </w:rPr>
        <w:t>ев</w:t>
      </w:r>
      <w:r>
        <w:t xml:space="preserve"> Марбургской школы, состоит в логич</w:t>
      </w:r>
      <w:r>
        <w:t>е</w:t>
      </w:r>
      <w:r>
        <w:t>ском конструировании объектов науки. Таким образом, вещь в себе, которая, по Канту, каким-то непонятным образом воздействовала на чувственное познание и как-то участвовала в создании научной картины мира, у неокантианцев теряет вс</w:t>
      </w:r>
      <w:r>
        <w:t>я</w:t>
      </w:r>
      <w:r>
        <w:t>кую необходимость в существовании. Вещь в себе полностью остается вне нашего познания. Объект научного познания полностью конструируется рассудком. Мы</w:t>
      </w:r>
      <w:r>
        <w:t>ш</w:t>
      </w:r>
      <w:r>
        <w:t>ление является единственным началом науки и не имеет никакого другого исто</w:t>
      </w:r>
      <w:r>
        <w:t>ч</w:t>
      </w:r>
      <w:r>
        <w:t>ника, кроме самого себя. Чувства, конечно, тоже существуют и играют какую-то роль, но они важны лишь для обыденной жизни, для научного же познания чувства не имеют никакого значения, в науке не может быть ничего из чувственного мира. Понятия математического естествознания — целиком творение человеческого духа, они не обладают никакой объективной, материальной чувственной реальностью. Скажем, атом не есть какой-то объект реально существующего мира, а лишь нек</w:t>
      </w:r>
      <w:r>
        <w:t>о</w:t>
      </w:r>
      <w:r>
        <w:t>торое логическое требование, идея, формальное понятие. Другие понятия физики, такие</w:t>
      </w:r>
      <w:r>
        <w:rPr>
          <w:noProof/>
        </w:rPr>
        <w:t>,</w:t>
      </w:r>
      <w:r>
        <w:t xml:space="preserve"> как импульс, электричество, энергия, также абстрактны. Само понятие мат</w:t>
      </w:r>
      <w:r>
        <w:t>е</w:t>
      </w:r>
      <w:r>
        <w:t>рии для физики также есть некоторая идея, созданная рассудком. Понятия создаю</w:t>
      </w:r>
      <w:r>
        <w:t>т</w:t>
      </w:r>
      <w:r>
        <w:t>ся на основании законов мышления, а не на основании какого-либо отражения де</w:t>
      </w:r>
      <w:r>
        <w:t>й</w:t>
      </w:r>
      <w:r>
        <w:t>ствительности, абстрагирования или конвенциональности. Мышление имеет свои собственные законы, одинаковые для всех людей; по этим законам и происходит создание понятий. Поэтому все естествознание может быть понято только лишь исходя из самого сознания. И бытие, как некоторый предмет, объект познания</w:t>
      </w:r>
      <w:r>
        <w:rPr>
          <w:noProof/>
        </w:rPr>
        <w:t>,</w:t>
      </w:r>
      <w:r>
        <w:t xml:space="preserve"> для ученого есть продукт мышления в неко</w:t>
      </w:r>
      <w:r>
        <w:rPr>
          <w:noProof/>
        </w:rPr>
        <w:t>е</w:t>
      </w:r>
      <w:r>
        <w:t>м логическом функциональном смысле.</w:t>
      </w:r>
    </w:p>
    <w:p w:rsidR="00FA04BE" w:rsidRDefault="00FA04BE" w:rsidP="00FA04BE">
      <w:pPr>
        <w:pStyle w:val="a3"/>
      </w:pPr>
      <w:r>
        <w:t>Вопрос об отношении мышления к бытию для неокантианцев — вопрос рит</w:t>
      </w:r>
      <w:r>
        <w:t>о</w:t>
      </w:r>
      <w:r>
        <w:t>рический. Как и Кант, неокантианцы Марбургской школы отрицают тождестве</w:t>
      </w:r>
      <w:r>
        <w:t>н</w:t>
      </w:r>
      <w:r>
        <w:t>ность мышления и бытия. Бытие если и имеет какой-то характер, то, по Канту, он для нас абсолютно непознаваем, а по Когену</w:t>
      </w:r>
      <w:r w:rsidR="00E31BF1">
        <w:t xml:space="preserve"> —</w:t>
      </w:r>
      <w:r w:rsidR="000A3DD3">
        <w:t xml:space="preserve"> </w:t>
      </w:r>
      <w:r>
        <w:t>и не нужен. Есть мышление в своей собственной стихии</w:t>
      </w:r>
      <w:r w:rsidR="00D74014">
        <w:t>,</w:t>
      </w:r>
      <w:r>
        <w:t xml:space="preserve"> и больше ничего. Бытие существует лишь в качестве понятия о бытии. Понятие быти</w:t>
      </w:r>
      <w:r>
        <w:rPr>
          <w:noProof/>
        </w:rPr>
        <w:t>я</w:t>
      </w:r>
      <w:r>
        <w:t xml:space="preserve"> не есть нечто постоянное, бытие как понятие о бытии все время становится. Таким образом, предмет, который является целью научного п</w:t>
      </w:r>
      <w:r>
        <w:t>о</w:t>
      </w:r>
      <w:r>
        <w:t>знания, не дается человеку в познании, а задается в качестве некоторой цели. Мышление имеет свои собственные законы. Понятие бытия есть некоторое пон</w:t>
      </w:r>
      <w:r>
        <w:t>я</w:t>
      </w:r>
      <w:r>
        <w:t>тие, заданное в самом человеческом познании. Познанию не дается нечто внешнее как предмет, а как бы задается некоторая цель. «Предмет не дан, а задан» — задан как цель познания. Поэтому, как утверждают неокантианцы, ученый не позна</w:t>
      </w:r>
      <w:r w:rsidR="00D74014">
        <w:t>ё</w:t>
      </w:r>
      <w:r>
        <w:t xml:space="preserve">т предметы, а </w:t>
      </w:r>
      <w:r>
        <w:rPr>
          <w:i/>
        </w:rPr>
        <w:t>позна</w:t>
      </w:r>
      <w:r w:rsidR="00D74014">
        <w:rPr>
          <w:i/>
        </w:rPr>
        <w:t>ё</w:t>
      </w:r>
      <w:r>
        <w:rPr>
          <w:i/>
        </w:rPr>
        <w:t xml:space="preserve">т предметно: </w:t>
      </w:r>
      <w:r w:rsidRPr="0080796D">
        <w:t>«Мы, таким образом,</w:t>
      </w:r>
      <w:r w:rsidR="000A3DD3">
        <w:t xml:space="preserve"> </w:t>
      </w:r>
      <w:r w:rsidRPr="0080796D">
        <w:t xml:space="preserve">познаем не </w:t>
      </w:r>
      <w:r>
        <w:t>“</w:t>
      </w:r>
      <w:r w:rsidRPr="0080796D">
        <w:t>предметы</w:t>
      </w:r>
      <w:r>
        <w:t xml:space="preserve">” </w:t>
      </w:r>
      <w:r w:rsidRPr="0080796D">
        <w:t>—</w:t>
      </w:r>
      <w:r>
        <w:t xml:space="preserve"> </w:t>
      </w:r>
      <w:r w:rsidRPr="0080796D">
        <w:t>это</w:t>
      </w:r>
      <w:r w:rsidR="000A3DD3">
        <w:t xml:space="preserve"> </w:t>
      </w:r>
      <w:r w:rsidRPr="0080796D">
        <w:t>означало бы, что они раньше и независимо определены и даны как предметы, — а предметно, создавая внутри равномерного течения</w:t>
      </w:r>
      <w:r w:rsidR="000A3DD3">
        <w:t xml:space="preserve"> </w:t>
      </w:r>
      <w:r w:rsidRPr="0080796D">
        <w:t>содержаний опыта опред</w:t>
      </w:r>
      <w:r w:rsidRPr="0080796D">
        <w:t>е</w:t>
      </w:r>
      <w:r w:rsidRPr="0080796D">
        <w:lastRenderedPageBreak/>
        <w:t>ленные разграничения и фиксируя</w:t>
      </w:r>
      <w:r w:rsidR="000A3DD3">
        <w:t xml:space="preserve"> </w:t>
      </w:r>
      <w:r w:rsidRPr="0080796D">
        <w:t>постоянные</w:t>
      </w:r>
      <w:r w:rsidR="000A3DD3">
        <w:t xml:space="preserve"> </w:t>
      </w:r>
      <w:r w:rsidRPr="0080796D">
        <w:t>элементы и связи»</w:t>
      </w:r>
      <w:r>
        <w:rPr>
          <w:rStyle w:val="a5"/>
        </w:rPr>
        <w:footnoteReference w:id="321"/>
      </w:r>
      <w:r w:rsidRPr="006C1822">
        <w:t>.</w:t>
      </w:r>
      <w:r w:rsidRPr="0080796D">
        <w:t xml:space="preserve"> Процесс позн</w:t>
      </w:r>
      <w:r w:rsidRPr="0080796D">
        <w:t>а</w:t>
      </w:r>
      <w:r w:rsidRPr="0080796D">
        <w:t>ния состоит н</w:t>
      </w:r>
      <w:r>
        <w:t>е в познании предметов</w:t>
      </w:r>
      <w:r>
        <w:rPr>
          <w:noProof/>
        </w:rPr>
        <w:t> — он</w:t>
      </w:r>
      <w:r>
        <w:t xml:space="preserve"> осуществляется так, </w:t>
      </w:r>
      <w:r w:rsidRPr="00CE4673">
        <w:rPr>
          <w:i/>
        </w:rPr>
        <w:t>как будто</w:t>
      </w:r>
      <w:r>
        <w:t xml:space="preserve"> эти предметы существуют. Происходит конструирование научной действительности, которой ничто не соответствует. Поэтому и истина у неокантианцев может быть понята только как некоторая внутренняя, логическая согласованность мышления.</w:t>
      </w:r>
    </w:p>
    <w:p w:rsidR="00FA04BE" w:rsidRDefault="00FA04BE" w:rsidP="00FA04BE">
      <w:pPr>
        <w:pStyle w:val="a3"/>
      </w:pPr>
      <w:r>
        <w:t>То же самое положение высказывают неокантианцы и в отношении этики. По утверждению неокантианцев, Кант объяснил здесь не все, что мог, а дал лишь о</w:t>
      </w:r>
      <w:r>
        <w:t>с</w:t>
      </w:r>
      <w:r>
        <w:t>новные методологические принципы. Подобно тому как в анализе естествознания они исходят из современной</w:t>
      </w:r>
      <w:r w:rsidR="000A3DD3">
        <w:t xml:space="preserve"> </w:t>
      </w:r>
      <w:r>
        <w:t>им ситуации в науке, т.</w:t>
      </w:r>
      <w:r w:rsidR="00D74014">
        <w:t> </w:t>
      </w:r>
      <w:r>
        <w:t>е. из того, что физика и мат</w:t>
      </w:r>
      <w:r>
        <w:t>е</w:t>
      </w:r>
      <w:r>
        <w:t>матика соединились в математическое естествознание, так же и в области этики они признают изменения в умонастроении, когда по Европе, как говорится, начин</w:t>
      </w:r>
      <w:r>
        <w:t>а</w:t>
      </w:r>
      <w:r>
        <w:t xml:space="preserve">ет бродить </w:t>
      </w:r>
      <w:r>
        <w:rPr>
          <w:noProof/>
        </w:rPr>
        <w:t>«</w:t>
      </w:r>
      <w:r>
        <w:t>призрак коммунизма</w:t>
      </w:r>
      <w:r>
        <w:rPr>
          <w:noProof/>
        </w:rPr>
        <w:t>»</w:t>
      </w:r>
      <w:r>
        <w:t>, и людьми овладевают идеи социализма и пер</w:t>
      </w:r>
      <w:r>
        <w:t>е</w:t>
      </w:r>
      <w:r>
        <w:t>устройства общества. Процесс научного познания состоит в конструировании р</w:t>
      </w:r>
      <w:r>
        <w:t>а</w:t>
      </w:r>
      <w:r>
        <w:t>зумом теоретических объектов, и в этике тоже процесс нравственного познания состоит в самосовершенствовании. Конечно, человечество должно стремиться к счастью. Но путь к счастью должен проходить через самосовершенствование</w:t>
      </w:r>
      <w:r w:rsidRPr="006A7643">
        <w:t xml:space="preserve"> </w:t>
      </w:r>
      <w:r>
        <w:t>чел</w:t>
      </w:r>
      <w:r>
        <w:t>о</w:t>
      </w:r>
      <w:r>
        <w:t>века. Конечно, считали неокантианцы, социализм вещь хорошая, но неправильно считать, что социализм относится к сфере научного познания. Кант в свое время совершенно правильно показал различие между теоретической и практической де</w:t>
      </w:r>
      <w:r>
        <w:t>я</w:t>
      </w:r>
      <w:r>
        <w:t>тельностью</w:t>
      </w:r>
      <w:r w:rsidRPr="006F539A">
        <w:t xml:space="preserve"> </w:t>
      </w:r>
      <w:r>
        <w:t>разума. Одна относится к сфере детерминизма, другая — к сфере св</w:t>
      </w:r>
      <w:r>
        <w:t>о</w:t>
      </w:r>
      <w:r>
        <w:t>бодной деятельности. Поэтому социализм из сферы необходимого нужно перенести в сферу должного, и ключевым здесь является понятие долга, введенного в этику Кантом. Социализм должен достигаться на путях самосовершенствования; счастье оказывается заданным человеку. Человек должен стремиться к счастью, и это стремление бесконечно. Как бесконечен процесс теоретического познания, так же бесконечен и процесс нравственного самосовершенствования. Счастье и соци</w:t>
      </w:r>
      <w:r>
        <w:t>а</w:t>
      </w:r>
      <w:r>
        <w:t>лизм — это идеал, к которому нужно стремиться. Наторп высказывает тезис, кот</w:t>
      </w:r>
      <w:r>
        <w:t>о</w:t>
      </w:r>
      <w:r>
        <w:t>рый впоследствии повторят представители II и III Интернационала: «Путь есть все, а цель — ничто</w:t>
      </w:r>
      <w:r w:rsidRPr="007B13CD">
        <w:t>»</w:t>
      </w:r>
      <w:r>
        <w:rPr>
          <w:rStyle w:val="a5"/>
        </w:rPr>
        <w:footnoteReference w:id="322"/>
      </w:r>
      <w:r w:rsidRPr="007B13CD">
        <w:t>.</w:t>
      </w:r>
      <w:r>
        <w:t xml:space="preserve"> Главное — стремиться к счастью и нравственному совершенс</w:t>
      </w:r>
      <w:r>
        <w:t>т</w:t>
      </w:r>
      <w:r>
        <w:t xml:space="preserve">ву, ибо долг обязывает нас к этому. </w:t>
      </w:r>
    </w:p>
    <w:p w:rsidR="00FA04BE" w:rsidRDefault="00FA04BE" w:rsidP="00FA04BE">
      <w:pPr>
        <w:pStyle w:val="a3"/>
      </w:pPr>
      <w:r>
        <w:t>Поэтому существует разрыв между двумя мирами — миром, который изуч</w:t>
      </w:r>
      <w:r>
        <w:t>а</w:t>
      </w:r>
      <w:r>
        <w:t>ется наукой о природе, и миром, который изучается наукой об обществе. В науке о природе главное</w:t>
      </w:r>
      <w:r>
        <w:rPr>
          <w:noProof/>
        </w:rPr>
        <w:t xml:space="preserve"> — </w:t>
      </w:r>
      <w:r>
        <w:t>детерминизм, а науки об обществе прежде всего направлены на будущее, на должное, на то, что надо делать. Поэтому решающее значение для наук об обществе имеет телеология. Детерминизм, конечно, тоже есть, но он играет вспомогательную, подчиненную телеологии роль. Детерминизм играет некоторую роль в хозяйственной деятельности, но в мире духовном, культурном, нравстве</w:t>
      </w:r>
      <w:r>
        <w:t>н</w:t>
      </w:r>
      <w:r>
        <w:t>ном прежде всего важна телеология. Здесь неокантианцы пытаются марксистские идеи соединить с Кантом. Нельзя говорить о том, что экономика определяет всю духовную жизнь людей. Возможен экономический материализм, но не историч</w:t>
      </w:r>
      <w:r>
        <w:t>е</w:t>
      </w:r>
      <w:r>
        <w:t>ский, не общественный. От экономики к идеологии невозможен никакой переход.</w:t>
      </w:r>
    </w:p>
    <w:p w:rsidR="00FA04BE" w:rsidRDefault="00FA04BE" w:rsidP="00F3632F">
      <w:pPr>
        <w:pStyle w:val="-2"/>
      </w:pPr>
      <w:bookmarkStart w:id="132" w:name="_Toc245525124"/>
      <w:bookmarkStart w:id="133" w:name="_Toc383885256"/>
      <w:r w:rsidRPr="006A7643">
        <w:t>§</w:t>
      </w:r>
      <w:r>
        <w:t> </w:t>
      </w:r>
      <w:r w:rsidRPr="006A7643">
        <w:t xml:space="preserve">2. </w:t>
      </w:r>
      <w:r>
        <w:t>Баденская школа</w:t>
      </w:r>
      <w:bookmarkEnd w:id="132"/>
      <w:bookmarkEnd w:id="133"/>
    </w:p>
    <w:p w:rsidR="00FA04BE" w:rsidRDefault="00FA04BE" w:rsidP="00FA04BE">
      <w:pPr>
        <w:pStyle w:val="a3"/>
      </w:pPr>
      <w:r>
        <w:t xml:space="preserve">Основные представители </w:t>
      </w:r>
      <w:r w:rsidRPr="00983159">
        <w:t>Баденской школы — Вильгельм Виндельбанд (1848</w:t>
      </w:r>
      <w:r>
        <w:t>–</w:t>
      </w:r>
      <w:r w:rsidRPr="00983159">
        <w:t>1915) и Генрих Риккерт (1863</w:t>
      </w:r>
      <w:r>
        <w:t>–</w:t>
      </w:r>
      <w:r w:rsidRPr="00983159">
        <w:t>1936)</w:t>
      </w:r>
      <w:r>
        <w:t>. Виндельбанд — основатель баденского направления в неокантианстве, а Риккерт — систематизатор этого учения. Осно</w:t>
      </w:r>
      <w:r>
        <w:t>в</w:t>
      </w:r>
      <w:r>
        <w:t>ные идеи этой школы изложены Виндельбандом в статье «Что такое философия» и в книге Риккерта «Науки о природе и науки о культуре». Основная идея неокант</w:t>
      </w:r>
      <w:r>
        <w:t>и</w:t>
      </w:r>
      <w:r>
        <w:t xml:space="preserve">анства состоит в разделении наук на два </w:t>
      </w:r>
      <w:r>
        <w:rPr>
          <w:noProof/>
        </w:rPr>
        <w:t>вид</w:t>
      </w:r>
      <w:r>
        <w:t>а: естественные и исторические. Ри</w:t>
      </w:r>
      <w:r>
        <w:t>к</w:t>
      </w:r>
      <w:r>
        <w:t>керт указывает, что наукой всегда считали только естествознание, учение о прир</w:t>
      </w:r>
      <w:r>
        <w:t>о</w:t>
      </w:r>
      <w:r>
        <w:t>де, а историю при этом совершенно забыли. Поэтому неизбежен вывод, что к и</w:t>
      </w:r>
      <w:r>
        <w:t>с</w:t>
      </w:r>
      <w:r>
        <w:t>следованию исторического научного метода</w:t>
      </w:r>
      <w:r w:rsidRPr="003C0548">
        <w:t xml:space="preserve"> </w:t>
      </w:r>
      <w:r>
        <w:t>тоже нужно применить кантовский метод.</w:t>
      </w:r>
    </w:p>
    <w:p w:rsidR="00FA04BE" w:rsidRDefault="00FA04BE" w:rsidP="00FA04BE">
      <w:pPr>
        <w:pStyle w:val="a3"/>
      </w:pPr>
      <w:r>
        <w:t>Риккерт разделяет предметы естествознания и истории и указывает, что ест</w:t>
      </w:r>
      <w:r>
        <w:t>е</w:t>
      </w:r>
      <w:r>
        <w:lastRenderedPageBreak/>
        <w:t>ственно</w:t>
      </w:r>
      <w:r w:rsidR="004C18BF">
        <w:t>-</w:t>
      </w:r>
      <w:r>
        <w:t>научный метод совершенно неприменим к истории. В естествознании уч</w:t>
      </w:r>
      <w:r>
        <w:t>е</w:t>
      </w:r>
      <w:r>
        <w:t xml:space="preserve">ный отвлекается от индивидуальных особенностей предмета, его не интересует то, что происходит с единичными предметами. Наука отбирает только существенное, всеобщее. Именно таковыми и являются законы природы. Этот научный метод Риккерт называет </w:t>
      </w:r>
      <w:r w:rsidRPr="00041277">
        <w:rPr>
          <w:i/>
        </w:rPr>
        <w:t>генерализирующим</w:t>
      </w:r>
      <w:r>
        <w:t xml:space="preserve"> и видит в нем главное отличие естественных наук от исторических.</w:t>
      </w:r>
    </w:p>
    <w:p w:rsidR="00FA04BE" w:rsidRDefault="00FA04BE" w:rsidP="00FA04BE">
      <w:pPr>
        <w:pStyle w:val="a3"/>
      </w:pPr>
      <w:r>
        <w:t>В истории другая специфика. Интерес историка всегда направлен на едини</w:t>
      </w:r>
      <w:r>
        <w:t>ч</w:t>
      </w:r>
      <w:r>
        <w:t xml:space="preserve">ное, историка никогда не интересуют законы, поэтому метод историка, по мнению Риккерта, не генерализирующий, а </w:t>
      </w:r>
      <w:r w:rsidRPr="00041277">
        <w:rPr>
          <w:i/>
        </w:rPr>
        <w:t>индивидуализирующий</w:t>
      </w:r>
      <w:r>
        <w:t>. В принципе природа и история есть одно и то же, это есть некоторая действительность. Но действител</w:t>
      </w:r>
      <w:r>
        <w:t>ь</w:t>
      </w:r>
      <w:r>
        <w:t>ность и знание о ней отличаются коренным образом. Познание состоит не в отр</w:t>
      </w:r>
      <w:r>
        <w:t>а</w:t>
      </w:r>
      <w:r>
        <w:t xml:space="preserve">жении действительности, а в </w:t>
      </w:r>
      <w:r>
        <w:rPr>
          <w:i/>
        </w:rPr>
        <w:t>преобразовании</w:t>
      </w:r>
      <w:r>
        <w:t xml:space="preserve"> и </w:t>
      </w:r>
      <w:r>
        <w:rPr>
          <w:i/>
        </w:rPr>
        <w:t>упрощении</w:t>
      </w:r>
      <w:r>
        <w:t xml:space="preserve"> ее. Действительность, по Риккерту, хаотична, а наука дает некоторое упорядоченное знание. Научное позн</w:t>
      </w:r>
      <w:r>
        <w:t>а</w:t>
      </w:r>
      <w:r>
        <w:t>ние вносит в мир порядок, поэтому наука есть противоположность хаотичной де</w:t>
      </w:r>
      <w:r>
        <w:t>й</w:t>
      </w:r>
      <w:r>
        <w:t xml:space="preserve">ствительности. </w:t>
      </w:r>
      <w:r w:rsidRPr="00041277">
        <w:t>«Наука с этой точки зрения представляет контраст действительн</w:t>
      </w:r>
      <w:r w:rsidRPr="00041277">
        <w:t>о</w:t>
      </w:r>
      <w:r w:rsidRPr="00041277">
        <w:t>сти»</w:t>
      </w:r>
      <w:r>
        <w:rPr>
          <w:rStyle w:val="a5"/>
        </w:rPr>
        <w:footnoteReference w:id="323"/>
      </w:r>
      <w:r w:rsidRPr="000A6AC2">
        <w:t>.</w:t>
      </w:r>
      <w:r>
        <w:t xml:space="preserve"> Наука не отражает действительность, а</w:t>
      </w:r>
      <w:r>
        <w:rPr>
          <w:noProof/>
        </w:rPr>
        <w:t>,</w:t>
      </w:r>
      <w:r>
        <w:t xml:space="preserve"> наоборот, противостоит ей.</w:t>
      </w:r>
    </w:p>
    <w:p w:rsidR="00FA04BE" w:rsidRDefault="00FA04BE" w:rsidP="00FA04BE">
      <w:pPr>
        <w:pStyle w:val="a3"/>
      </w:pPr>
      <w:r>
        <w:t>Риккерт рассматривает различные конц</w:t>
      </w:r>
      <w:r w:rsidRPr="00BC369D">
        <w:t>епции познания и указывает, что нел</w:t>
      </w:r>
      <w:r w:rsidRPr="00BC369D">
        <w:t>ь</w:t>
      </w:r>
      <w:r w:rsidRPr="00BC369D">
        <w:t xml:space="preserve">зя говорить о познании как об отражении: «Зеркало </w:t>
      </w:r>
      <w:r>
        <w:t>“</w:t>
      </w:r>
      <w:r w:rsidRPr="00BC369D">
        <w:t>познавало</w:t>
      </w:r>
      <w:r>
        <w:t>”</w:t>
      </w:r>
      <w:r w:rsidRPr="00BC369D">
        <w:t xml:space="preserve"> бы в таком случае лучше всего, и в совершенстве выполненная цветная модель приближалась бы б</w:t>
      </w:r>
      <w:r w:rsidRPr="00BC369D">
        <w:t>о</w:t>
      </w:r>
      <w:r w:rsidRPr="00BC369D">
        <w:t xml:space="preserve">лее всего к </w:t>
      </w:r>
      <w:r>
        <w:t>“</w:t>
      </w:r>
      <w:r w:rsidRPr="00BC369D">
        <w:t>истине</w:t>
      </w:r>
      <w:r>
        <w:t>”</w:t>
      </w:r>
      <w:r w:rsidRPr="00BC369D">
        <w:t>»</w:t>
      </w:r>
      <w:r>
        <w:rPr>
          <w:rStyle w:val="a5"/>
        </w:rPr>
        <w:footnoteReference w:id="324"/>
      </w:r>
      <w:r>
        <w:t>. Нельзя говорить о познании как о некотором стремлении постичь все стороны действительности, ибо в таком случае познание невозможно, т</w:t>
      </w:r>
      <w:r>
        <w:rPr>
          <w:noProof/>
        </w:rPr>
        <w:t>ак</w:t>
      </w:r>
      <w:r>
        <w:t xml:space="preserve"> к</w:t>
      </w:r>
      <w:r>
        <w:rPr>
          <w:noProof/>
        </w:rPr>
        <w:t xml:space="preserve">ак </w:t>
      </w:r>
      <w:r>
        <w:t>действительность бесконечна и познание, следовательно, тоже будет беск</w:t>
      </w:r>
      <w:r>
        <w:t>о</w:t>
      </w:r>
      <w:r>
        <w:t>нечн</w:t>
      </w:r>
      <w:r>
        <w:rPr>
          <w:noProof/>
        </w:rPr>
        <w:t>ым</w:t>
      </w:r>
      <w:r>
        <w:t>. Познание состоит не в отражении и не в описании всех бесконечных черт действительности, ибо ученого интересуют общие понятия, а не каждый предмет в его индивидуальности. Ученый выбирает из действительности наиболее важное, поэтому неокантианцы Баденской школы уделяют основное внимание такому п</w:t>
      </w:r>
      <w:r>
        <w:t>о</w:t>
      </w:r>
      <w:r>
        <w:t>нятию, как ценность. Именно они впервые стали основательно исследовать это п</w:t>
      </w:r>
      <w:r>
        <w:t>о</w:t>
      </w:r>
      <w:r>
        <w:t>нятие, явившись основоположниками аксиологии — учения о ценностях.</w:t>
      </w:r>
    </w:p>
    <w:p w:rsidR="00FA04BE" w:rsidRDefault="00FA04BE" w:rsidP="00FA04BE">
      <w:pPr>
        <w:pStyle w:val="a3"/>
      </w:pPr>
      <w:r>
        <w:t>Понять смысл ценности можно на при</w:t>
      </w:r>
      <w:r>
        <w:rPr>
          <w:noProof/>
        </w:rPr>
        <w:t>м</w:t>
      </w:r>
      <w:r>
        <w:t>ере того, как, по мнению неокантиа</w:t>
      </w:r>
      <w:r>
        <w:t>н</w:t>
      </w:r>
      <w:r>
        <w:t>цев, образуются понятия в области истории: если ученый-естественник образует понятия путем выделения некоторых общих черт явлений, то для историка этот м</w:t>
      </w:r>
      <w:r>
        <w:t>е</w:t>
      </w:r>
      <w:r>
        <w:t>тод неприменим, ведь для него является важным только индивидуальность. Но и</w:t>
      </w:r>
      <w:r>
        <w:t>с</w:t>
      </w:r>
      <w:r>
        <w:t xml:space="preserve">торик также пользуется некоторым методом, индивидуальное он также отбирает, и отбирает на основе </w:t>
      </w:r>
      <w:r w:rsidRPr="00D07956">
        <w:rPr>
          <w:i/>
        </w:rPr>
        <w:t>ценности</w:t>
      </w:r>
      <w:r>
        <w:t> — д</w:t>
      </w:r>
      <w:r w:rsidRPr="00493B5A">
        <w:t>ля историка важны те события, которые имеют некую ценность</w:t>
      </w:r>
      <w:r w:rsidRPr="00007783">
        <w:rPr>
          <w:rStyle w:val="a5"/>
        </w:rPr>
        <w:footnoteReference w:id="325"/>
      </w:r>
      <w:r w:rsidRPr="00493B5A">
        <w:t>. «Лишь на основе обнаруживающихся в культуре ценностей ст</w:t>
      </w:r>
      <w:r w:rsidRPr="00493B5A">
        <w:t>а</w:t>
      </w:r>
      <w:r w:rsidRPr="00493B5A">
        <w:t>новится возможным образовать понятие доступной изображению исторической индивидуальности»</w:t>
      </w:r>
      <w:r>
        <w:t>,</w:t>
      </w:r>
      <w:r w:rsidR="00E31BF1">
        <w:t xml:space="preserve"> —</w:t>
      </w:r>
      <w:r w:rsidR="000A3DD3">
        <w:t xml:space="preserve"> </w:t>
      </w:r>
      <w:r>
        <w:t>пишет Риккерт</w:t>
      </w:r>
      <w:r>
        <w:rPr>
          <w:rStyle w:val="a5"/>
        </w:rPr>
        <w:footnoteReference w:id="326"/>
      </w:r>
      <w:r>
        <w:t xml:space="preserve">. </w:t>
      </w:r>
    </w:p>
    <w:p w:rsidR="00FA04BE" w:rsidRDefault="00FA04BE" w:rsidP="00FA04BE">
      <w:pPr>
        <w:pStyle w:val="a3"/>
      </w:pPr>
      <w:r>
        <w:t>Нельзя сказать, что ценность есть некоторая объективная сущность типа пл</w:t>
      </w:r>
      <w:r>
        <w:t>а</w:t>
      </w:r>
      <w:r>
        <w:t>тоновской идеи, существующей в особом мире, как нельзя считать, что закон пр</w:t>
      </w:r>
      <w:r>
        <w:t>и</w:t>
      </w:r>
      <w:r>
        <w:t>роды существует объективно, помимо человеческого разума. Подобно тому как з</w:t>
      </w:r>
      <w:r>
        <w:t>а</w:t>
      </w:r>
      <w:r>
        <w:t xml:space="preserve">коны природы, по Канту, существуют лишь в разуме человека, так и ценность не имеет никакого действительного существования. Ценности не обладают бытием, </w:t>
      </w:r>
      <w:r>
        <w:lastRenderedPageBreak/>
        <w:t xml:space="preserve">но, как утверждает Риккерт, они </w:t>
      </w:r>
      <w:r>
        <w:rPr>
          <w:i/>
        </w:rPr>
        <w:t>значат:</w:t>
      </w:r>
      <w:r w:rsidRPr="008636F6">
        <w:t xml:space="preserve"> «О ценностях нельзя говорить, что они существуют или не существуют, но только что они значат»</w:t>
      </w:r>
      <w:r>
        <w:rPr>
          <w:rStyle w:val="a5"/>
        </w:rPr>
        <w:footnoteReference w:id="327"/>
      </w:r>
      <w:r>
        <w:t>. Они имеют значение норм, которым подчиняется наше знание, и не только знание, но и поступки, вкусы в области этики и эстетики — ценности имеют область применения везде. Це</w:t>
      </w:r>
      <w:r>
        <w:t>н</w:t>
      </w:r>
      <w:r>
        <w:t>ность выше действительности, поэтому ценностное суждение выражает уровень значимости для ученого. Важность ценностного суждения состоит еще и в том, что оно выражает то, что должно произойти или, наоборот, что не должно произойти. Неокантианцы не делают различия между понятиями «есть» и «должно быть». До неокантианцев всегда различали эти понятия: если что-то существует, то это еще не значит, что оно и должно существовать, ибо существование может быть случа</w:t>
      </w:r>
      <w:r>
        <w:t>й</w:t>
      </w:r>
      <w:r>
        <w:t xml:space="preserve">ным. По </w:t>
      </w:r>
      <w:r>
        <w:rPr>
          <w:noProof/>
        </w:rPr>
        <w:t xml:space="preserve">мнению </w:t>
      </w:r>
      <w:r>
        <w:t>неокантианц</w:t>
      </w:r>
      <w:r>
        <w:rPr>
          <w:noProof/>
        </w:rPr>
        <w:t>ев</w:t>
      </w:r>
      <w:r>
        <w:t xml:space="preserve">, понятие существования — это понятие научное, существующее в научном познании, и поэтому как только ученый наделяет свои объекты некоторым ценностным характером, то для него быть и быть должным </w:t>
      </w:r>
      <w:r>
        <w:rPr>
          <w:noProof/>
        </w:rPr>
        <w:t>становится</w:t>
      </w:r>
      <w:r>
        <w:t xml:space="preserve"> одн</w:t>
      </w:r>
      <w:r>
        <w:rPr>
          <w:noProof/>
        </w:rPr>
        <w:t>им</w:t>
      </w:r>
      <w:r>
        <w:t xml:space="preserve"> и т</w:t>
      </w:r>
      <w:r>
        <w:rPr>
          <w:noProof/>
        </w:rPr>
        <w:t>ем</w:t>
      </w:r>
      <w:r>
        <w:t xml:space="preserve"> же. Поэтому мир ценностей — это мир долженствования.</w:t>
      </w:r>
    </w:p>
    <w:p w:rsidR="00FA04BE" w:rsidRDefault="00FA04BE" w:rsidP="00FA04BE">
      <w:pPr>
        <w:pStyle w:val="a3"/>
      </w:pPr>
      <w:r>
        <w:t>То же самое и в области этики. Если в области научного познания истинное суждение — это суждение ценностное, т. е. суждение, которое должно сделать (ведь научное суждение как бы диктует разуму ученого необходимость создания именно этих ценностных, истинных суждений), то и в области этики нравственный поступок — это поступок, который должно совершить. Не говорится, что поступок должно совершить, потому что он нравственный, а</w:t>
      </w:r>
      <w:r>
        <w:rPr>
          <w:noProof/>
        </w:rPr>
        <w:t>,</w:t>
      </w:r>
      <w:r>
        <w:t xml:space="preserve"> наоборот: есть понятие долга, которое диктует наши поступки, долг есть закон для нашего нравственного позн</w:t>
      </w:r>
      <w:r>
        <w:t>а</w:t>
      </w:r>
      <w:r>
        <w:t>ния. И нравственный поступок — это поступок, который соответствует понятию долга, поступок, который должно совершить.</w:t>
      </w:r>
    </w:p>
    <w:p w:rsidR="00FA04BE" w:rsidRDefault="00FA04BE" w:rsidP="00FA04BE">
      <w:pPr>
        <w:pStyle w:val="a3"/>
      </w:pPr>
      <w:r>
        <w:t>Откуда возникают ценности, Риккерт не говорит. Ценности существуют как некоторый закон разума, и все. Ценности имеют также некоторую иерархическую структуру: выше всего религиозные ценности, дальше по нисходящей идут другие. Ценности экономические находятся где-то в самом низу, и Риккерт вступает в спор с современными ему социалистами, у которых</w:t>
      </w:r>
      <w:r w:rsidRPr="0026403A">
        <w:t>, по его словам, «место идеалов гол</w:t>
      </w:r>
      <w:r w:rsidRPr="0026403A">
        <w:t>о</w:t>
      </w:r>
      <w:r w:rsidRPr="0026403A">
        <w:t>вы и сердца заняли идеалы желудка»</w:t>
      </w:r>
      <w:r>
        <w:rPr>
          <w:rStyle w:val="a5"/>
        </w:rPr>
        <w:footnoteReference w:id="328"/>
      </w:r>
      <w:r w:rsidRPr="00645B5C">
        <w:t>.</w:t>
      </w:r>
    </w:p>
    <w:p w:rsidR="00FA04BE" w:rsidRPr="00F3632F" w:rsidRDefault="00FA04BE" w:rsidP="00F3632F">
      <w:pPr>
        <w:pStyle w:val="-1"/>
      </w:pPr>
      <w:bookmarkStart w:id="134" w:name="_Toc383885257"/>
      <w:r w:rsidRPr="00F3632F">
        <w:t>Глава IV</w:t>
      </w:r>
      <w:r w:rsidR="00F3632F" w:rsidRPr="00F3632F">
        <w:t xml:space="preserve">. </w:t>
      </w:r>
      <w:r w:rsidRPr="00F3632F">
        <w:t>Абсолютный идеализм</w:t>
      </w:r>
      <w:bookmarkEnd w:id="134"/>
    </w:p>
    <w:p w:rsidR="00FA04BE" w:rsidRDefault="00FA04BE" w:rsidP="00FA04BE">
      <w:pPr>
        <w:pStyle w:val="a3"/>
      </w:pPr>
      <w:r>
        <w:t>В 70-х гг. XIX в. в Англии возникает не совсем обычное для британских ос</w:t>
      </w:r>
      <w:r>
        <w:t>т</w:t>
      </w:r>
      <w:r>
        <w:t xml:space="preserve">ровов философское учение — </w:t>
      </w:r>
      <w:r>
        <w:rPr>
          <w:i/>
        </w:rPr>
        <w:t xml:space="preserve">абсолютный идеализм. </w:t>
      </w:r>
      <w:r>
        <w:t>Основателем его является Фр</w:t>
      </w:r>
      <w:r w:rsidR="00F34A44">
        <w:t>е</w:t>
      </w:r>
      <w:r>
        <w:t>нсис Брэдли (184</w:t>
      </w:r>
      <w:r w:rsidR="00B51372">
        <w:t>6–</w:t>
      </w:r>
      <w:r>
        <w:t>1924), преподаватель Оксфордского университета. Продо</w:t>
      </w:r>
      <w:r>
        <w:t>л</w:t>
      </w:r>
      <w:r>
        <w:t xml:space="preserve">жили его Бернард Бозанкет </w:t>
      </w:r>
      <w:r>
        <w:rPr>
          <w:color w:val="000000"/>
        </w:rPr>
        <w:t xml:space="preserve">(1848–1923), </w:t>
      </w:r>
      <w:r>
        <w:t xml:space="preserve">и Джон Мак-Таггарт </w:t>
      </w:r>
      <w:r>
        <w:rPr>
          <w:color w:val="000000"/>
        </w:rPr>
        <w:t>(1866–1925)</w:t>
      </w:r>
      <w:r>
        <w:t>. Эта школа просуществовала около 50 лет и в 1920-</w:t>
      </w:r>
      <w:r>
        <w:rPr>
          <w:noProof/>
        </w:rPr>
        <w:t>е</w:t>
      </w:r>
      <w:r>
        <w:t xml:space="preserve"> гг. сошла на нет, хотя результаты ее деятельности повлияли на другие философские школы. Чем необычна эта шк</w:t>
      </w:r>
      <w:r>
        <w:t>о</w:t>
      </w:r>
      <w:r>
        <w:t>ла?</w:t>
      </w:r>
    </w:p>
    <w:p w:rsidR="00FA04BE" w:rsidRDefault="00FA04BE" w:rsidP="00FA04BE">
      <w:pPr>
        <w:pStyle w:val="a3"/>
      </w:pPr>
      <w:r>
        <w:t>В Англии всегда были сильны (и сильны до сих пор) традиции эмпирической философии. Абсолютный идеализм ставит своей задачей обоснование нереальности материального мира и, наоборот, реальности мира нематериального, идеального. Однако абсолютный идеализм в Англии имел ярко выраженные британские ос</w:t>
      </w:r>
      <w:r>
        <w:t>о</w:t>
      </w:r>
      <w:r>
        <w:t>бенности. Идеализм английский — это нечто другое, чем идеализм немецкий или французский.</w:t>
      </w:r>
    </w:p>
    <w:p w:rsidR="00FA04BE" w:rsidRDefault="00FA04BE" w:rsidP="00FA04BE">
      <w:pPr>
        <w:pStyle w:val="a3"/>
      </w:pPr>
      <w:r>
        <w:t xml:space="preserve">Абсолютный идеализм развивался под сильным влиянием философии Гегеля. Учение Гегеля после смерти его основателя развивалось примерно в двух планах. Часть его последователей, в числе которых были Маркс и Энгельс, разрабатывали в основном диалектику, применяя ее к материалистическому пониманию мира, а другие делали упор на идеализм. </w:t>
      </w:r>
      <w:r>
        <w:rPr>
          <w:noProof/>
        </w:rPr>
        <w:t>К</w:t>
      </w:r>
      <w:r>
        <w:t xml:space="preserve"> последнему крылу неогегельянцев принадлежит и Фр</w:t>
      </w:r>
      <w:r w:rsidR="00F34A44">
        <w:t>е</w:t>
      </w:r>
      <w:r>
        <w:t>нсис Брэдли.</w:t>
      </w:r>
    </w:p>
    <w:p w:rsidR="00FA04BE" w:rsidRDefault="00FA04BE" w:rsidP="00FA04BE">
      <w:pPr>
        <w:pStyle w:val="a3"/>
      </w:pPr>
      <w:r>
        <w:t xml:space="preserve">Брэдли родился в </w:t>
      </w:r>
      <w:smartTag w:uri="urn:schemas-microsoft-com:office:smarttags" w:element="metricconverter">
        <w:smartTagPr>
          <w:attr w:name="ProductID" w:val="1846 г"/>
        </w:smartTagPr>
        <w:r>
          <w:t>1846 г</w:t>
        </w:r>
      </w:smartTag>
      <w:r>
        <w:t xml:space="preserve">. в семье пастора. В </w:t>
      </w:r>
      <w:smartTag w:uri="urn:schemas-microsoft-com:office:smarttags" w:element="metricconverter">
        <w:smartTagPr>
          <w:attr w:name="ProductID" w:val="1865 г"/>
        </w:smartTagPr>
        <w:r>
          <w:t>1865 г</w:t>
        </w:r>
      </w:smartTag>
      <w:r>
        <w:t>. он поступил в Оксфор</w:t>
      </w:r>
      <w:r>
        <w:t>д</w:t>
      </w:r>
      <w:r>
        <w:t>ский университет. Во время учебы в Оксфорде он дал себе слово всю жизнь посв</w:t>
      </w:r>
      <w:r>
        <w:t>я</w:t>
      </w:r>
      <w:r>
        <w:t>тить философии; для этого он должен остаться в Оксфорде в качестве преподават</w:t>
      </w:r>
      <w:r>
        <w:t>е</w:t>
      </w:r>
      <w:r>
        <w:t xml:space="preserve">ля и никогда не жениться. Оба эти намерения Брэдли выполнил. После окончания </w:t>
      </w:r>
      <w:r>
        <w:lastRenderedPageBreak/>
        <w:t xml:space="preserve">университета в </w:t>
      </w:r>
      <w:smartTag w:uri="urn:schemas-microsoft-com:office:smarttags" w:element="metricconverter">
        <w:smartTagPr>
          <w:attr w:name="ProductID" w:val="1870 г"/>
        </w:smartTagPr>
        <w:r>
          <w:t>1870 г</w:t>
        </w:r>
      </w:smartTag>
      <w:r>
        <w:t>. в возрасте 24 лет он получил должность преподавателя, всю жизнь проработал преподавателем в Оксфорде и никогда не женился. Вел образ жизни кабинетного ученого, почти затворника. Была у него одна необычная страсть — он ненавидел кошек и имел обыкновение охотиться на них по ночам, стреляя из пистолета.</w:t>
      </w:r>
    </w:p>
    <w:p w:rsidR="00FA04BE" w:rsidRDefault="00FA04BE" w:rsidP="00FA04BE">
      <w:pPr>
        <w:pStyle w:val="a3"/>
      </w:pPr>
      <w:r>
        <w:t>Главная книга Брэдли — «Явление и действительность». В этой книге он ст</w:t>
      </w:r>
      <w:r>
        <w:t>а</w:t>
      </w:r>
      <w:r>
        <w:t>вит себе целью опровергнуть материализм, ибо для него, как и для других филос</w:t>
      </w:r>
      <w:r>
        <w:t>о</w:t>
      </w:r>
      <w:r>
        <w:t>фов, очевидно, что мир имеет два плана: мир материальный, который является м</w:t>
      </w:r>
      <w:r>
        <w:t>и</w:t>
      </w:r>
      <w:r>
        <w:t>ром видимости, явлений, и мир высшей реальности. Это нашло отражение в назв</w:t>
      </w:r>
      <w:r>
        <w:t>а</w:t>
      </w:r>
      <w:r>
        <w:t xml:space="preserve">нии книги: явление — мир материальный, который нам дается через органы чувств, и мир высшей действительности, который в явлениях не познается, но представляет собой высшую реальность. Для этого Брэдли анализирует понятия, при помощи которых познается материальный мир. </w:t>
      </w:r>
      <w:r>
        <w:rPr>
          <w:noProof/>
        </w:rPr>
        <w:t>Он</w:t>
      </w:r>
      <w:r>
        <w:t xml:space="preserve"> ни в коем случае не хочет, чтобы его рассуждения трактовали в духе агностицизма или скептицизма. Поэтому книгу он начинает с критики агностицизма и делает ряд высказываний против скептиков, которые утверждают, что действительность непознаваема. По мнению Брэдли, знать, что реальность непознаваема, уже означает знать эту реальность. Таким о</w:t>
      </w:r>
      <w:r>
        <w:t>б</w:t>
      </w:r>
      <w:r>
        <w:t>разом, по Брэдли, скептицизм в принципе невозможен. Утверждая, что мир неп</w:t>
      </w:r>
      <w:r>
        <w:t>о</w:t>
      </w:r>
      <w:r>
        <w:t>знаваем, мы тем самым уже знаем кое-что об этом мире.</w:t>
      </w:r>
    </w:p>
    <w:p w:rsidR="00FA04BE" w:rsidRDefault="00FA04BE" w:rsidP="00FA04BE">
      <w:pPr>
        <w:pStyle w:val="a3"/>
      </w:pPr>
      <w:r>
        <w:t>Книга «Явление и действительность» состоит из двух частей, которые так и называются: «Явление»</w:t>
      </w:r>
      <w:r w:rsidR="00F34A44">
        <w:t xml:space="preserve"> и</w:t>
      </w:r>
      <w:r>
        <w:t xml:space="preserve"> «Действительность». В первой части Брэдли исследует особенности материального мира, и ценность </w:t>
      </w:r>
      <w:r>
        <w:rPr>
          <w:noProof/>
        </w:rPr>
        <w:t>ее</w:t>
      </w:r>
      <w:r>
        <w:t xml:space="preserve"> в том, что Брэдли проводит тщ</w:t>
      </w:r>
      <w:r>
        <w:t>а</w:t>
      </w:r>
      <w:r>
        <w:t xml:space="preserve">тельный, скрупулезный обзор и отбор всех известных философских аргументов, критикующих познаваемость и существование материального мира. </w:t>
      </w:r>
    </w:p>
    <w:p w:rsidR="00FA04BE" w:rsidRDefault="00FA04BE" w:rsidP="00FA04BE">
      <w:pPr>
        <w:pStyle w:val="a3"/>
      </w:pPr>
      <w:r>
        <w:t>Итак, Брэдли ставит своей задачей показать нереальность материального м</w:t>
      </w:r>
      <w:r>
        <w:t>и</w:t>
      </w:r>
      <w:r>
        <w:t>ра. Для этого он подвергает анализу ряд понятий, при помощи которых мы познаем этот мир. Брэдли считает, что если он покажет противоречивость чувственного п</w:t>
      </w:r>
      <w:r>
        <w:t>о</w:t>
      </w:r>
      <w:r>
        <w:t>знания материального мира, то из этого будет вытекать и его недействительность. Действительность должна быть непротиворечива, ведь непротиворечивость есть критерий существования и критерий истины.</w:t>
      </w:r>
    </w:p>
    <w:p w:rsidR="00FA04BE" w:rsidRDefault="00FA04BE" w:rsidP="00FA04BE">
      <w:pPr>
        <w:pStyle w:val="a3"/>
      </w:pPr>
      <w:r>
        <w:t>Вначале Брэдли подвергает анализу</w:t>
      </w:r>
      <w:r>
        <w:rPr>
          <w:i/>
        </w:rPr>
        <w:t xml:space="preserve"> первичные</w:t>
      </w:r>
      <w:r>
        <w:t xml:space="preserve"> и </w:t>
      </w:r>
      <w:r>
        <w:rPr>
          <w:i/>
        </w:rPr>
        <w:t>вторичные качества</w:t>
      </w:r>
      <w:r>
        <w:t>. Явл</w:t>
      </w:r>
      <w:r>
        <w:t>е</w:t>
      </w:r>
      <w:r>
        <w:t>ние материального мира постигается через протяженность, ибо очевидно, что</w:t>
      </w:r>
      <w:r w:rsidR="00F34A44">
        <w:t>,</w:t>
      </w:r>
      <w:r>
        <w:t xml:space="preserve"> кр</w:t>
      </w:r>
      <w:r>
        <w:t>о</w:t>
      </w:r>
      <w:r>
        <w:t>ме протяженности</w:t>
      </w:r>
      <w:r w:rsidR="00F34A44">
        <w:t>,</w:t>
      </w:r>
      <w:r>
        <w:t xml:space="preserve"> в этом мире ничего нет. Это основное свойство внешнего мира. Протяженность не содержит в себе ничего, кроме протяженности. Это уже первое противоречие, ибо очевидно, что сама действительность несет в себе значительно больше: протяженность, понимаемая как первичное качество, несет на себе и кач</w:t>
      </w:r>
      <w:r>
        <w:t>е</w:t>
      </w:r>
      <w:r>
        <w:t>ства вторичные. Поэтому протяженность позна</w:t>
      </w:r>
      <w:r w:rsidR="00F34A44">
        <w:t>ё</w:t>
      </w:r>
      <w:r>
        <w:t>тся при помощи вторичных к</w:t>
      </w:r>
      <w:r>
        <w:t>а</w:t>
      </w:r>
      <w:r>
        <w:t>честв. Вспомним аргумент Беркли, который опровергал Локка, утверждавшего, что объективны первичные качества, а вторичные существуют только в нас. На это Беркли возразил, что любая протяженная вещь всегда воспринимается через вт</w:t>
      </w:r>
      <w:r>
        <w:t>о</w:t>
      </w:r>
      <w:r>
        <w:t>ричные качества — цвет, запах и т. п. Брэдли повторяет этот аргумент: протяже</w:t>
      </w:r>
      <w:r>
        <w:t>н</w:t>
      </w:r>
      <w:r>
        <w:t>ность познаваема лишь при помощи вторичных качеств, без вторичных качеств протяженность невоспринимаема. Вот противоречие, к которому приводит нас п</w:t>
      </w:r>
      <w:r>
        <w:t>о</w:t>
      </w:r>
      <w:r>
        <w:t>знание материального мира: вторичные качества и принадлежат протяженности, и не принадлежат ей. И сама протяженность также оказывается субъективной, п</w:t>
      </w:r>
      <w:r>
        <w:t>о</w:t>
      </w:r>
      <w:r>
        <w:t>скольку она не существует без вторичных качеств. Поэтому протяженность оказ</w:t>
      </w:r>
      <w:r>
        <w:t>ы</w:t>
      </w:r>
      <w:r>
        <w:t>вается всего лишь абстракцией, не нужно ее считать объективно существующей, как это делают материалисты.</w:t>
      </w:r>
    </w:p>
    <w:p w:rsidR="00FA04BE" w:rsidRDefault="00FA04BE" w:rsidP="00FA04BE">
      <w:pPr>
        <w:pStyle w:val="a3"/>
      </w:pPr>
      <w:r>
        <w:t xml:space="preserve">Вторая проблема — это проблема </w:t>
      </w:r>
      <w:r>
        <w:rPr>
          <w:i/>
        </w:rPr>
        <w:t>предикатов.</w:t>
      </w:r>
      <w:r>
        <w:t xml:space="preserve"> Все вещи обладают различн</w:t>
      </w:r>
      <w:r>
        <w:t>ы</w:t>
      </w:r>
      <w:r>
        <w:t>ми качествами, т. е. предикатами. В качестве</w:t>
      </w:r>
      <w:r w:rsidR="000A3DD3">
        <w:t xml:space="preserve"> </w:t>
      </w:r>
      <w:r>
        <w:t>примера рассмотрим</w:t>
      </w:r>
      <w:r>
        <w:rPr>
          <w:noProof/>
        </w:rPr>
        <w:t xml:space="preserve"> </w:t>
      </w:r>
      <w:r>
        <w:t xml:space="preserve">сахар. У сахара есть различные предикаты: он белый, сладкий, твердый и т. д. Но здесь возникает ряд проблем, которые подметили еще софисты и философы сократических школ. Утверждая, что сахар белый, мы как бы проводим знак тождества между сахаром и белизной, и, значит, тем самым мы отрицаем, что сахар сладкий и сахар твердый. Далее, утверждая, что сахар существует, мы утверждаем, что сахар несет в себе единство различных предикатов: он не есть только белизна, а единство белизны, сладости, твердости и т. д. Но предмет познается нами только через его качества: </w:t>
      </w:r>
      <w:r>
        <w:lastRenderedPageBreak/>
        <w:t>увидев сахар, мы знаем, что он белый, попробовав на язык, узна</w:t>
      </w:r>
      <w:r w:rsidR="00F34A44">
        <w:t>ё</w:t>
      </w:r>
      <w:r>
        <w:t>м, что он сладкий, ощупывая его руками, узна</w:t>
      </w:r>
      <w:r w:rsidR="00F34A44">
        <w:t>ё</w:t>
      </w:r>
      <w:r>
        <w:t>м, что он твердый. Таким образом, через единство к</w:t>
      </w:r>
      <w:r>
        <w:t>а</w:t>
      </w:r>
      <w:r>
        <w:t>честв возникает знание о предмете. Но, с другой стороны, сахар не сводится к св</w:t>
      </w:r>
      <w:r>
        <w:t>о</w:t>
      </w:r>
      <w:r>
        <w:t>им качествам, это очевидно. И здесь опять противоречие: познавая через качества, мы тем самым как бы раздробляем предмет на его предикаты, предмет исчезает, растворяется в этих предикатах, а на самом деле предмет все же есть, он существ</w:t>
      </w:r>
      <w:r>
        <w:t>у</w:t>
      </w:r>
      <w:r>
        <w:t>ет. Более того, говоря что-</w:t>
      </w:r>
      <w:r w:rsidR="00F34A44">
        <w:t>либо о какой-нибудь вещи,</w:t>
      </w:r>
      <w:r>
        <w:t xml:space="preserve"> мы называем эту вещь тем, чем она в действительности не является. Говоря, что сахар белый, мы тем самым утверждаем, что белый — это сахар. Говоря, что роза красная, утверждаем, что краснота — это роза. Это очевидный абсурд, поэтому единственное, что можно у</w:t>
      </w:r>
      <w:r>
        <w:t>т</w:t>
      </w:r>
      <w:r>
        <w:t>верждать, — сахар есть сахар, а роза есть роза. Любое высказывание, соединяющее единичное и общее, оказывается самопротиворечивым.</w:t>
      </w:r>
    </w:p>
    <w:p w:rsidR="00FA04BE" w:rsidRDefault="00FA04BE" w:rsidP="00FA04BE">
      <w:pPr>
        <w:pStyle w:val="a3"/>
      </w:pPr>
      <w:r>
        <w:t>Фр</w:t>
      </w:r>
      <w:r w:rsidR="00F77899">
        <w:t>е</w:t>
      </w:r>
      <w:r>
        <w:t>нсис Брэдли приводит пример для иллюстрации этого парадокса. Возьмем шелковый носок, который все время штопается, как только в нем образуется дырка, и после многолетнего использования в нем образуется столько заплаток, что ни о</w:t>
      </w:r>
      <w:r>
        <w:t>д</w:t>
      </w:r>
      <w:r>
        <w:t>ной шелковой нити в нем уже нет. Поэтому возникает вопрос: носок шелковый или уже не шелковый? Также и отношение вещи к предикатам: с одной стороны, есть вещь, являющая единство этих предикатов, а с другой — кроме предикатов</w:t>
      </w:r>
      <w:r>
        <w:rPr>
          <w:noProof/>
        </w:rPr>
        <w:t>,</w:t>
      </w:r>
      <w:r>
        <w:t xml:space="preserve"> мы н</w:t>
      </w:r>
      <w:r>
        <w:t>и</w:t>
      </w:r>
      <w:r>
        <w:t>чего не видим, вещи как таковой уже не оказывается.</w:t>
      </w:r>
    </w:p>
    <w:p w:rsidR="00FA04BE" w:rsidRDefault="00FA04BE" w:rsidP="00FA04BE">
      <w:pPr>
        <w:pStyle w:val="a3"/>
      </w:pPr>
      <w:r>
        <w:t xml:space="preserve">Третья проблема — проблема </w:t>
      </w:r>
      <w:r>
        <w:rPr>
          <w:i/>
        </w:rPr>
        <w:t>качества</w:t>
      </w:r>
      <w:r>
        <w:t xml:space="preserve"> и </w:t>
      </w:r>
      <w:r>
        <w:rPr>
          <w:i/>
        </w:rPr>
        <w:t>отношения</w:t>
      </w:r>
      <w:r>
        <w:t>. Все факты и явления постигаются через качества. Но эти качества в свою очередь постигаются через о</w:t>
      </w:r>
      <w:r>
        <w:t>т</w:t>
      </w:r>
      <w:r>
        <w:t>ношения. Отношения в свою очередь постигаются через качества. Скажем так: роза есть красная. Эту красноту можно постичь только в отношении к человеку или в отношении к свету (в темноте краснота исчезает). Но свет мы</w:t>
      </w:r>
      <w:r w:rsidR="00F77899">
        <w:t xml:space="preserve"> видим только лишь потому, что </w:t>
      </w:r>
      <w:r>
        <w:t>видим многообразие предметов, в частности эту красную розу. Пол</w:t>
      </w:r>
      <w:r>
        <w:t>у</w:t>
      </w:r>
      <w:r>
        <w:t>чается, что качество существует благодаря тому, что есть отношение (красный цвет розы существует, потому что есть свет и есть субъект), а отношение постигается потому, что есть это качество: я знаю, что есть свет, потому что я вижу красную розу. Получается замкнутый круг — качество и отношение, предполагая друг др</w:t>
      </w:r>
      <w:r>
        <w:t>у</w:t>
      </w:r>
      <w:r>
        <w:t>га, оказывается, противоречат друг другу.</w:t>
      </w:r>
    </w:p>
    <w:p w:rsidR="00FA04BE" w:rsidRDefault="00FA04BE" w:rsidP="00FA04BE">
      <w:pPr>
        <w:pStyle w:val="a3"/>
      </w:pPr>
      <w:r>
        <w:t xml:space="preserve">Следующая проблема, которую поднимает Брэдли, это проблема </w:t>
      </w:r>
      <w:r>
        <w:rPr>
          <w:i/>
        </w:rPr>
        <w:t>простра</w:t>
      </w:r>
      <w:r>
        <w:rPr>
          <w:i/>
        </w:rPr>
        <w:t>н</w:t>
      </w:r>
      <w:r>
        <w:rPr>
          <w:i/>
        </w:rPr>
        <w:t>ства.</w:t>
      </w:r>
      <w:r>
        <w:t xml:space="preserve"> Для любого человека, который предполагает существование объективного мира, очевидно, что существует пространство и в этом пространстве существуют материальные вещи. Что такое пространство, пространство вообще? Существует ли оно? Если существует, то из чего оно состоит? И что оно </w:t>
      </w:r>
      <w:r w:rsidR="00F77899">
        <w:t>собой</w:t>
      </w:r>
      <w:r>
        <w:t xml:space="preserve"> представляет?</w:t>
      </w:r>
    </w:p>
    <w:p w:rsidR="00FA04BE" w:rsidRDefault="00FA04BE" w:rsidP="00FA04BE">
      <w:pPr>
        <w:pStyle w:val="a3"/>
      </w:pPr>
      <w:r>
        <w:t>Можно сказать, что пространство есть отношение или пространство не есть отношение. Пространство есть отношение между своими частями: говоря, что н</w:t>
      </w:r>
      <w:r>
        <w:t>е</w:t>
      </w:r>
      <w:r>
        <w:t>что есть слева от меня (или справа, сверху, снизу), я ставлю какое-то отношение между частями — левой, правой, верхом и низом. Но что такое левое, правое, что такое части этого пространства? Пространство есть наивысшая абстракция, мы не можем сказать, что пространство состоит из чего-то другого — пространство м</w:t>
      </w:r>
      <w:r>
        <w:t>о</w:t>
      </w:r>
      <w:r>
        <w:t>жет состоять только из самого себя. Мы не можем говорить о левом пространстве или правом пространстве, верхнем или нижнем. Пространство есть пространство, поэтому пространство не есть отношение. Но почему пространство не может быть отношением? Ведь пространство находится в отношениях друг с другом</w:t>
      </w:r>
      <w:r>
        <w:rPr>
          <w:noProof/>
        </w:rPr>
        <w:t xml:space="preserve"> — </w:t>
      </w:r>
      <w:r>
        <w:t>в отн</w:t>
      </w:r>
      <w:r>
        <w:t>о</w:t>
      </w:r>
      <w:r>
        <w:t>шениях с левым и правым</w:t>
      </w:r>
      <w:r>
        <w:rPr>
          <w:noProof/>
        </w:rPr>
        <w:t>, верхом и низом</w:t>
      </w:r>
      <w:r>
        <w:t>. И так мы опять приходим к замкнутому кругу: пространство есть отношение и не есть отношение.</w:t>
      </w:r>
    </w:p>
    <w:p w:rsidR="00FA04BE" w:rsidRDefault="00FA04BE" w:rsidP="00FA04BE">
      <w:pPr>
        <w:pStyle w:val="a3"/>
      </w:pPr>
      <w:r>
        <w:t>Конечно или бесконечно пространство? Если пространство бесконечно, то оно неуловимо и непостижимо, непознаваемость его нельзя даже представить себе, как нельзя представить себе актуальную бесконечность. Поэтому пространство к</w:t>
      </w:r>
      <w:r>
        <w:t>о</w:t>
      </w:r>
      <w:r>
        <w:t xml:space="preserve">нечно. Но представить себе конечное пространство тоже невозможно </w:t>
      </w:r>
      <w:r>
        <w:rPr>
          <w:noProof/>
        </w:rPr>
        <w:t>(</w:t>
      </w:r>
      <w:r>
        <w:t>Брэдли гов</w:t>
      </w:r>
      <w:r>
        <w:t>о</w:t>
      </w:r>
      <w:r>
        <w:t>рит именно о представлении</w:t>
      </w:r>
      <w:r>
        <w:rPr>
          <w:noProof/>
        </w:rPr>
        <w:t>)</w:t>
      </w:r>
      <w:r>
        <w:t>, так же как нельзя представить себе актуальную бе</w:t>
      </w:r>
      <w:r>
        <w:t>с</w:t>
      </w:r>
      <w:r>
        <w:t>конечность. Нельзя представить себе человека, стоящего на краю пространства. Поэтому пространство не конечно и не бесконечно и с этой точки зрения против</w:t>
      </w:r>
      <w:r>
        <w:t>о</w:t>
      </w:r>
      <w:r>
        <w:t>речиво, следовательно, и не существует.</w:t>
      </w:r>
    </w:p>
    <w:p w:rsidR="00FA04BE" w:rsidRDefault="00FA04BE" w:rsidP="00FA04BE">
      <w:pPr>
        <w:pStyle w:val="a3"/>
      </w:pPr>
      <w:r>
        <w:t xml:space="preserve">Еще больше противоречий несет в себе </w:t>
      </w:r>
      <w:r>
        <w:rPr>
          <w:i/>
        </w:rPr>
        <w:t>время.</w:t>
      </w:r>
      <w:r>
        <w:t xml:space="preserve"> Время, как и пространство, есть отношение и не есть отношение, ибо время есть отношение между единицами </w:t>
      </w:r>
      <w:r>
        <w:lastRenderedPageBreak/>
        <w:t>времени, которые мы условно называем часами, минутами, датами и т. д., но эти условные единицы должны быть также временем, т. е. быть длительностью. И т</w:t>
      </w:r>
      <w:r>
        <w:t>о</w:t>
      </w:r>
      <w:r>
        <w:t>гда время есть отношение между временем, чего быть не может — подобные арг</w:t>
      </w:r>
      <w:r>
        <w:t>у</w:t>
      </w:r>
      <w:r>
        <w:t>менты мы приводили, рассуждая о пространстве. Поэтому время есть длительность и не есть длительность, т. е. опять возникает противоречие. Повторяя аргумент А</w:t>
      </w:r>
      <w:r>
        <w:t>в</w:t>
      </w:r>
      <w:r>
        <w:t>густина, Брэдли говорит далее, что время есть совокупность прошлого, настоящего и будущего. Прошлого уже нет, будущего еще нет, а настоящее неуловимо, н</w:t>
      </w:r>
      <w:r>
        <w:t>а</w:t>
      </w:r>
      <w:r>
        <w:t>стоящее есть точка, ноль. Следовательно, настоящего тоже нет. Поэтому время не существует, время оказывается всего лишь субъективным представлением. А если время оказывается лишь субъективным представлением, то возможны разные вр</w:t>
      </w:r>
      <w:r>
        <w:t>е</w:t>
      </w:r>
      <w:r>
        <w:t>менные представления. Нет объективного времени — мое время отличается от в</w:t>
      </w:r>
      <w:r>
        <w:t>а</w:t>
      </w:r>
      <w:r>
        <w:t>шего времени, и здесь возникает противоречие. Следовательно, время тоже не о</w:t>
      </w:r>
      <w:r>
        <w:t>б</w:t>
      </w:r>
      <w:r>
        <w:t>ладает реальностью.</w:t>
      </w:r>
    </w:p>
    <w:p w:rsidR="00FA04BE" w:rsidRDefault="00FA04BE" w:rsidP="00FA04BE">
      <w:pPr>
        <w:pStyle w:val="a3"/>
      </w:pPr>
      <w:r>
        <w:t xml:space="preserve">Следующая категория, которую анализирует Брэдли, это </w:t>
      </w:r>
      <w:r>
        <w:rPr>
          <w:i/>
        </w:rPr>
        <w:t>движение</w:t>
      </w:r>
      <w:r>
        <w:t>. Если вещь движется, то она должна находиться одновременно в двух местах: еще в том месте, где она находилась только что, и уже в другом месте. А для любого челов</w:t>
      </w:r>
      <w:r>
        <w:t>е</w:t>
      </w:r>
      <w:r>
        <w:t>ка, исповедующего принцип непротиворечивости, ясно, что это невозможно. Далее</w:t>
      </w:r>
      <w:r w:rsidR="00F77899">
        <w:t>,</w:t>
      </w:r>
      <w:r>
        <w:t xml:space="preserve"> если некоторая вещь постоянно изменяется, то она непостоянна, но тогда как мы можем говорить об изменении этой вещи, ибо изменяться может только что-то п</w:t>
      </w:r>
      <w:r>
        <w:t>о</w:t>
      </w:r>
      <w:r>
        <w:t>стоянное. Третий аргумент против движения: движение есть изменение. Изменение есть превращение одной вещи в другую</w:t>
      </w:r>
      <w:r>
        <w:rPr>
          <w:noProof/>
        </w:rPr>
        <w:t>:</w:t>
      </w:r>
      <w:r>
        <w:t xml:space="preserve"> скажем</w:t>
      </w:r>
      <w:r>
        <w:rPr>
          <w:noProof/>
        </w:rPr>
        <w:t>,</w:t>
      </w:r>
      <w:r>
        <w:t xml:space="preserve"> превращение </w:t>
      </w:r>
      <w:r>
        <w:rPr>
          <w:i/>
          <w:lang w:val="en-US"/>
        </w:rPr>
        <w:t>A</w:t>
      </w:r>
      <w:r>
        <w:t xml:space="preserve"> в </w:t>
      </w:r>
      <w:r>
        <w:rPr>
          <w:i/>
        </w:rPr>
        <w:t>не-</w:t>
      </w:r>
      <w:r>
        <w:rPr>
          <w:i/>
          <w:lang w:val="en-US"/>
        </w:rPr>
        <w:t>A</w:t>
      </w:r>
      <w:r>
        <w:rPr>
          <w:i/>
        </w:rPr>
        <w:t>.</w:t>
      </w:r>
      <w:r>
        <w:t xml:space="preserve"> Но как из</w:t>
      </w:r>
      <w:r>
        <w:rPr>
          <w:i/>
        </w:rPr>
        <w:t xml:space="preserve"> </w:t>
      </w:r>
      <w:r>
        <w:rPr>
          <w:i/>
          <w:lang w:val="en-US"/>
        </w:rPr>
        <w:t>A</w:t>
      </w:r>
      <w:r>
        <w:t xml:space="preserve"> может возникнуть </w:t>
      </w:r>
      <w:r>
        <w:rPr>
          <w:i/>
        </w:rPr>
        <w:t>не-</w:t>
      </w:r>
      <w:r>
        <w:rPr>
          <w:i/>
          <w:lang w:val="en-US"/>
        </w:rPr>
        <w:t>A</w:t>
      </w:r>
      <w:r>
        <w:t>? Это невозможно, поэтому с этой точки зрения невозможно и движение.</w:t>
      </w:r>
    </w:p>
    <w:p w:rsidR="00FA04BE" w:rsidRDefault="00FA04BE" w:rsidP="00FA04BE">
      <w:pPr>
        <w:pStyle w:val="a3"/>
      </w:pPr>
      <w:r>
        <w:t xml:space="preserve">Затем речь идет о </w:t>
      </w:r>
      <w:r>
        <w:rPr>
          <w:i/>
        </w:rPr>
        <w:t xml:space="preserve">причинности. </w:t>
      </w:r>
      <w:r>
        <w:t>Причинность также противоречива, ибо пр</w:t>
      </w:r>
      <w:r>
        <w:t>и</w:t>
      </w:r>
      <w:r>
        <w:t>чинно-следственная связь включает в себя причину и следствие. Но если следствие отличается от причины, то каким образом то, что отличается от чего-то, может во</w:t>
      </w:r>
      <w:r>
        <w:t>з</w:t>
      </w:r>
      <w:r>
        <w:t>действовать на него? Воздействие возможно только подобного на подобное, нево</w:t>
      </w:r>
      <w:r>
        <w:t>з</w:t>
      </w:r>
      <w:r>
        <w:t>можно воздействие разных вещей. Далее</w:t>
      </w:r>
      <w:r w:rsidR="00F77899">
        <w:t>,</w:t>
      </w:r>
      <w:r>
        <w:t xml:space="preserve"> для того чтобы одна вещь была причиной другой, скажем</w:t>
      </w:r>
      <w:r>
        <w:rPr>
          <w:noProof/>
        </w:rPr>
        <w:t>,</w:t>
      </w:r>
      <w:r>
        <w:t xml:space="preserve"> </w:t>
      </w:r>
      <w:r>
        <w:rPr>
          <w:i/>
          <w:lang w:val="en-US"/>
        </w:rPr>
        <w:t>A</w:t>
      </w:r>
      <w:r>
        <w:rPr>
          <w:i/>
        </w:rPr>
        <w:t xml:space="preserve"> </w:t>
      </w:r>
      <w:r>
        <w:t xml:space="preserve">причиной </w:t>
      </w:r>
      <w:r>
        <w:rPr>
          <w:i/>
          <w:lang w:val="en-US"/>
        </w:rPr>
        <w:t>B</w:t>
      </w:r>
      <w:r>
        <w:t xml:space="preserve">, должна быть некоторая причина </w:t>
      </w:r>
      <w:r>
        <w:rPr>
          <w:i/>
          <w:lang w:val="en-US"/>
        </w:rPr>
        <w:t>C</w:t>
      </w:r>
      <w:r>
        <w:t xml:space="preserve">. Но почему </w:t>
      </w:r>
      <w:r>
        <w:rPr>
          <w:i/>
          <w:lang w:val="en-US"/>
        </w:rPr>
        <w:t>C</w:t>
      </w:r>
      <w:r>
        <w:t xml:space="preserve"> является причиной того, чтобы </w:t>
      </w:r>
      <w:r>
        <w:rPr>
          <w:i/>
          <w:lang w:val="en-US"/>
        </w:rPr>
        <w:t>A</w:t>
      </w:r>
      <w:r>
        <w:t xml:space="preserve"> являлось причиной </w:t>
      </w:r>
      <w:r>
        <w:rPr>
          <w:i/>
          <w:lang w:val="en-US"/>
        </w:rPr>
        <w:t>B</w:t>
      </w:r>
      <w:r>
        <w:t>? Для этого также нужна н</w:t>
      </w:r>
      <w:r>
        <w:t>е</w:t>
      </w:r>
      <w:r>
        <w:t xml:space="preserve">которая причина </w:t>
      </w:r>
      <w:r>
        <w:rPr>
          <w:i/>
          <w:lang w:val="en-US"/>
        </w:rPr>
        <w:t>D</w:t>
      </w:r>
      <w:r>
        <w:rPr>
          <w:i/>
        </w:rPr>
        <w:t xml:space="preserve">, </w:t>
      </w:r>
      <w:r>
        <w:t>и</w:t>
      </w:r>
      <w:r>
        <w:rPr>
          <w:noProof/>
        </w:rPr>
        <w:t>,</w:t>
      </w:r>
      <w:r>
        <w:t xml:space="preserve"> таким образом</w:t>
      </w:r>
      <w:r>
        <w:rPr>
          <w:noProof/>
        </w:rPr>
        <w:t>,</w:t>
      </w:r>
      <w:r>
        <w:t xml:space="preserve"> мы уходим в бесконечность. Невозможно представить себе бесконечную причинно-следственную связь причинно-следственных связей.</w:t>
      </w:r>
    </w:p>
    <w:p w:rsidR="00FA04BE" w:rsidRDefault="00FA04BE" w:rsidP="00FA04BE">
      <w:pPr>
        <w:pStyle w:val="a3"/>
      </w:pPr>
      <w:r>
        <w:t>Далее Брэдли повторяет знаменитый аргумент Юма, что причинно-следственная связь есть на самом деле не что иное, как последовательность явл</w:t>
      </w:r>
      <w:r>
        <w:t>е</w:t>
      </w:r>
      <w:r>
        <w:t>ний</w:t>
      </w:r>
      <w:r>
        <w:rPr>
          <w:noProof/>
        </w:rPr>
        <w:t xml:space="preserve"> во времени</w:t>
      </w:r>
      <w:r>
        <w:t>, ибо сама связь не видна. Повторяет Брэдли и аргумент Секста Э</w:t>
      </w:r>
      <w:r>
        <w:t>м</w:t>
      </w:r>
      <w:r>
        <w:t>пирика, что причина должна быть и раньше следствия, и не раньше следствия. Так как причина является причиной следствия, то она должна быть раньше следствия, но в то же время она с ним соприкасается и</w:t>
      </w:r>
      <w:r>
        <w:rPr>
          <w:noProof/>
        </w:rPr>
        <w:t>,</w:t>
      </w:r>
      <w:r>
        <w:t xml:space="preserve"> таким образом</w:t>
      </w:r>
      <w:r>
        <w:rPr>
          <w:noProof/>
        </w:rPr>
        <w:t>,</w:t>
      </w:r>
      <w:r>
        <w:t xml:space="preserve"> существует одновр</w:t>
      </w:r>
      <w:r>
        <w:t>е</w:t>
      </w:r>
      <w:r>
        <w:t>менно со следствием. Но невозможно сразу и предшествовать во времени</w:t>
      </w:r>
      <w:r>
        <w:rPr>
          <w:noProof/>
        </w:rPr>
        <w:t>,</w:t>
      </w:r>
      <w:r>
        <w:t xml:space="preserve"> и быть одновременно, поэтому причинность такая же выдумка и не соответствует никак</w:t>
      </w:r>
      <w:r>
        <w:t>о</w:t>
      </w:r>
      <w:r>
        <w:t>му действительному положению вещей.</w:t>
      </w:r>
    </w:p>
    <w:p w:rsidR="00FA04BE" w:rsidRDefault="00FA04BE" w:rsidP="00FA04BE">
      <w:pPr>
        <w:pStyle w:val="a3"/>
      </w:pPr>
      <w:r>
        <w:t>Такому же анализу подвергает Брэдли и другие понятия в отношении матер</w:t>
      </w:r>
      <w:r>
        <w:t>и</w:t>
      </w:r>
      <w:r>
        <w:t xml:space="preserve">ального мира: </w:t>
      </w:r>
      <w:r>
        <w:rPr>
          <w:i/>
        </w:rPr>
        <w:t xml:space="preserve">силу, энергию, действие </w:t>
      </w:r>
      <w:r>
        <w:t>и т. д.</w:t>
      </w:r>
    </w:p>
    <w:p w:rsidR="00FA04BE" w:rsidRDefault="00FA04BE" w:rsidP="00FA04BE">
      <w:pPr>
        <w:pStyle w:val="a3"/>
      </w:pPr>
      <w:r>
        <w:t>Затем Брэдли переходит к анализу явлений духовного мира, и здесь он во многом повторяет аргументы Юма, к примеру о реальности существования</w:t>
      </w:r>
      <w:r w:rsidR="0044317A">
        <w:t xml:space="preserve"> «я».</w:t>
      </w:r>
      <w:r>
        <w:t xml:space="preserve"> Что такое</w:t>
      </w:r>
      <w:r w:rsidR="00B41ACA">
        <w:t xml:space="preserve"> «я»?</w:t>
      </w:r>
      <w:r>
        <w:t xml:space="preserve"> Можем ли мы сказать, что младенец, питающийся молоком матери, юноша, взрослый мужчина и дряхлый старик — это один и тот же субъект, одна и та же личность, одно и то же</w:t>
      </w:r>
      <w:r w:rsidR="00B41ACA">
        <w:t xml:space="preserve"> «я»?</w:t>
      </w:r>
      <w:r>
        <w:t xml:space="preserve"> Трудно сказать, потому что младенец вообще своего</w:t>
      </w:r>
      <w:r w:rsidR="009A2177">
        <w:t xml:space="preserve"> «я» </w:t>
      </w:r>
      <w:r>
        <w:t>не осозна</w:t>
      </w:r>
      <w:r w:rsidR="00F77899">
        <w:t>ё</w:t>
      </w:r>
      <w:r>
        <w:t>т, а глубокий старец также может испытывать некоторые трудности с идентификацией самого себя. Тем более что такое</w:t>
      </w:r>
      <w:r w:rsidR="00B41ACA">
        <w:t xml:space="preserve"> «я»,</w:t>
      </w:r>
      <w:r>
        <w:t xml:space="preserve"> что такое центр личности? Кроме различного рода явлений в своей душе — впечатлений, переж</w:t>
      </w:r>
      <w:r>
        <w:t>и</w:t>
      </w:r>
      <w:r>
        <w:t>ваний, мыслей, аффектов, страстей,</w:t>
      </w:r>
      <w:r w:rsidR="00E31BF1">
        <w:t xml:space="preserve"> —</w:t>
      </w:r>
      <w:r w:rsidR="000A3DD3">
        <w:t xml:space="preserve"> </w:t>
      </w:r>
      <w:r>
        <w:t>мы ничего не обнаруживаем, никакого так</w:t>
      </w:r>
      <w:r>
        <w:t>о</w:t>
      </w:r>
      <w:r>
        <w:t>го субстанциального</w:t>
      </w:r>
      <w:r w:rsidR="009A2177">
        <w:t xml:space="preserve"> «я» </w:t>
      </w:r>
      <w:r>
        <w:t>мы не видим. Значит, явления духовного мира, в частн</w:t>
      </w:r>
      <w:r>
        <w:t>о</w:t>
      </w:r>
      <w:r>
        <w:t>сти</w:t>
      </w:r>
      <w:r w:rsidR="00B41ACA">
        <w:t xml:space="preserve"> «я»,</w:t>
      </w:r>
      <w:r>
        <w:t xml:space="preserve"> оказываются выдуманными, невидимыми, не имеющими реального сущ</w:t>
      </w:r>
      <w:r>
        <w:t>е</w:t>
      </w:r>
      <w:r>
        <w:t>ствования. Но если наш мир мы считаем нереальным, то уже самим словом «нер</w:t>
      </w:r>
      <w:r>
        <w:t>е</w:t>
      </w:r>
      <w:r>
        <w:t xml:space="preserve">альное» мы утверждаем, что существует все же какая-то реальность, которой мы </w:t>
      </w:r>
      <w:r>
        <w:lastRenderedPageBreak/>
        <w:t xml:space="preserve">противопоставляем наш мир. В самом слове </w:t>
      </w:r>
      <w:r>
        <w:rPr>
          <w:i/>
        </w:rPr>
        <w:t xml:space="preserve">нереальность </w:t>
      </w:r>
      <w:r>
        <w:t>нашего мира утвержд</w:t>
      </w:r>
      <w:r>
        <w:t>а</w:t>
      </w:r>
      <w:r>
        <w:t xml:space="preserve">ется существование некой </w:t>
      </w:r>
      <w:r>
        <w:rPr>
          <w:i/>
        </w:rPr>
        <w:t>реальности</w:t>
      </w:r>
      <w:r>
        <w:t>, существующей действительно, но которая не дается нам в явлениях. Это и есть абсолют.</w:t>
      </w:r>
    </w:p>
    <w:p w:rsidR="00FA04BE" w:rsidRDefault="00FA04BE" w:rsidP="00FA04BE">
      <w:pPr>
        <w:pStyle w:val="a3"/>
      </w:pPr>
      <w:r>
        <w:t>Те понятия, которыми мы описываем материальный мир, мир явлений, сущ</w:t>
      </w:r>
      <w:r>
        <w:t>е</w:t>
      </w:r>
      <w:r>
        <w:t>ствуют лишь как понятия, созданные для нашего практического удобства, и не б</w:t>
      </w:r>
      <w:r>
        <w:t>о</w:t>
      </w:r>
      <w:r>
        <w:t>лее того. Они не отражают никакого действительного положения вещей. Абсолют же существует реально, он не заключает в себе противоречий, противоречия в а</w:t>
      </w:r>
      <w:r>
        <w:t>б</w:t>
      </w:r>
      <w:r>
        <w:t>солюте исчезают, сливаются в единство, и у любого человека есть убежденность в существовании абсолюта и в соединении с этим абсолютом, ибо иначе не было бы убежденности в нереальности нашего мира.</w:t>
      </w:r>
    </w:p>
    <w:p w:rsidR="00FA04BE" w:rsidRDefault="00FA04BE" w:rsidP="00FA04BE">
      <w:pPr>
        <w:pStyle w:val="a3"/>
      </w:pPr>
      <w:r>
        <w:t>Но что такое абсолют? Понятно, что абсолют нематериален. Но что такое н</w:t>
      </w:r>
      <w:r>
        <w:t>е</w:t>
      </w:r>
      <w:r>
        <w:t>материальность, какова природа нематериальности? И здесь ясно виден чисто ан</w:t>
      </w:r>
      <w:r>
        <w:t>г</w:t>
      </w:r>
      <w:r>
        <w:t xml:space="preserve">лийский характер философии Брэдли. Он не утверждает, что абсолют есть Бог, он не говорит, что абсолют есть </w:t>
      </w:r>
      <w:r w:rsidR="00F77899">
        <w:t>платоновский мир</w:t>
      </w:r>
      <w:r>
        <w:t xml:space="preserve"> идей или </w:t>
      </w:r>
      <w:r w:rsidR="00F77899">
        <w:t xml:space="preserve">гегелевский </w:t>
      </w:r>
      <w:r>
        <w:t>абсолютный дух. Абсолют, по Брэдли, есть опыт. Можно вспомнить Джорджа Беркли, который именно так описывал существование нашего мира как впечатлений Бога. Брэдли еще более усугубляет это представление Беркли и говорит, что абсолют — это опыт как совокупность переживаний, всех переживаний, т. е. единство мышления, чувс</w:t>
      </w:r>
      <w:r>
        <w:t>т</w:t>
      </w:r>
      <w:r>
        <w:t>ва и воли. Это не опыт чей-либо, не опыт Бога, а опыт вообще. Поэтому бытие — это то же самое, что чувствительность, быть — это то же самое, что быть предста</w:t>
      </w:r>
      <w:r>
        <w:t>в</w:t>
      </w:r>
      <w:r>
        <w:t xml:space="preserve">ленным в опыте. </w:t>
      </w:r>
      <w:r>
        <w:rPr>
          <w:noProof/>
        </w:rPr>
        <w:t>Можно</w:t>
      </w:r>
      <w:r>
        <w:t xml:space="preserve"> сказать, что Брэдли соединяет Гегеля и Беркли в некое единое целое.</w:t>
      </w:r>
    </w:p>
    <w:p w:rsidR="00FA04BE" w:rsidRDefault="00FA04BE" w:rsidP="00FA04BE">
      <w:pPr>
        <w:pStyle w:val="a3"/>
      </w:pPr>
      <w:r>
        <w:t>Познать абсолют, сказать, где он существует, невозможно. Можно сказать, что абсолют существует только в своих проявлениях. Все причастно абсолюту, тем более что причастность абсолюту мы можем познать потому, что мы имеем опыт познания нашего мира. Отношение абсолюта к Богу достаточно сложное. Бога Брэдли не отождествляет с абсолютом. Религия есть одна из сторон проявления а</w:t>
      </w:r>
      <w:r>
        <w:t>б</w:t>
      </w:r>
      <w:r>
        <w:t>солюта. Абсолют соединяет в себе абсолютно все. Человек и Бог — это уже некое разделение, поэтому отождествлять абсолют с Богом нельзя. Брэдли выступает против какой бы то ни было конфессиональной формы религии, в том числе и хр</w:t>
      </w:r>
      <w:r>
        <w:t>и</w:t>
      </w:r>
      <w:r>
        <w:t>стианства. Религия, философия, наука — все это формы одностороннего проявл</w:t>
      </w:r>
      <w:r>
        <w:t>е</w:t>
      </w:r>
      <w:r>
        <w:t>ния абсолюта. Но эти проявления тем не менее отличаются различными степенями реальности. Религия, по мнению Брэдли, в гораздо большей степени приближается к познанию абсолюта, чем наука, поэтому религия больше и выше, чем все остал</w:t>
      </w:r>
      <w:r>
        <w:t>ь</w:t>
      </w:r>
      <w:r>
        <w:t>ные учения, и даже больше, чем философия (мы помним, что Гегель утверждал, что философия находится на высшей ступени, и именно через философию абсолютная идея позна</w:t>
      </w:r>
      <w:r w:rsidR="00893FBF">
        <w:t>ё</w:t>
      </w:r>
      <w:r>
        <w:t>т себя в абсолютном духе). Но религия не исчерпывает абсолюта, абс</w:t>
      </w:r>
      <w:r>
        <w:t>о</w:t>
      </w:r>
      <w:r>
        <w:t>лют больше, чем любая религия. Он даже не есть сумма всех переживаний, он пр</w:t>
      </w:r>
      <w:r>
        <w:t>е</w:t>
      </w:r>
      <w:r>
        <w:t>вышает все. Абсолют Брэдли — это абсолют в классическом понимании этого сл</w:t>
      </w:r>
      <w:r>
        <w:t>о</w:t>
      </w:r>
      <w:r>
        <w:t>ва.</w:t>
      </w:r>
    </w:p>
    <w:p w:rsidR="00FA04BE" w:rsidRDefault="00FA04BE" w:rsidP="00FA04BE">
      <w:pPr>
        <w:pStyle w:val="a3"/>
      </w:pPr>
      <w:r>
        <w:t>В 1920-х гг. абсолютный идеализм в Англии сошел на нет, но успел оказать очень серьезное влияние на позитивизм, как ни странн</w:t>
      </w:r>
      <w:r w:rsidR="00893FBF">
        <w:t>о</w:t>
      </w:r>
      <w:r>
        <w:t xml:space="preserve"> это может показаться. Именно благодаря работам Брэдли Бертран Рассел стал анализировать парадоксы обыденного языка и языков логики и математики. Именно усилия английских абс</w:t>
      </w:r>
      <w:r>
        <w:t>о</w:t>
      </w:r>
      <w:r>
        <w:t>лютных идеалистов подвигли в дальнейшем к анализу обыденного языка, к отдел</w:t>
      </w:r>
      <w:r>
        <w:t>е</w:t>
      </w:r>
      <w:r>
        <w:t>нию логики от психологии, исследованию понятий и категорий. Абсолютный иде</w:t>
      </w:r>
      <w:r>
        <w:t>а</w:t>
      </w:r>
      <w:r>
        <w:t>лизм оказался в русле англоязычной традиции, и проблема понятий способствовала дальнейшему развитию английско</w:t>
      </w:r>
      <w:r>
        <w:rPr>
          <w:noProof/>
        </w:rPr>
        <w:t>го</w:t>
      </w:r>
      <w:r>
        <w:t xml:space="preserve"> позитивизм</w:t>
      </w:r>
      <w:r>
        <w:rPr>
          <w:noProof/>
        </w:rPr>
        <w:t>а</w:t>
      </w:r>
      <w:r>
        <w:t>, ориентировавше</w:t>
      </w:r>
      <w:r>
        <w:rPr>
          <w:noProof/>
        </w:rPr>
        <w:t>го</w:t>
      </w:r>
      <w:r>
        <w:t>ся на логич</w:t>
      </w:r>
      <w:r>
        <w:t>е</w:t>
      </w:r>
      <w:r>
        <w:t>ский атомизм и лингвистическую философию. Брэдли показал, что нельзя постр</w:t>
      </w:r>
      <w:r>
        <w:t>о</w:t>
      </w:r>
      <w:r>
        <w:t>ить единую систему мира из непротиворечивых понятий, и в этом плане он был как бы предшественником и теоремы Гёделя о непротиворечивости и неполноте, и дальнейших построений позитивистов. По Брэдли, нельзя познать объект, ибо в познании всегда в той или иной мере участвует субъект, всегда процесс познания приводит нас к отождествлению субъекта и объекта и к снятию противоречий и противоположностей в абсолюте. Эта проблема оказалась сходной и с проблемами других школ, ориентировавшихся на теорию познания, в частности</w:t>
      </w:r>
      <w:r>
        <w:rPr>
          <w:noProof/>
        </w:rPr>
        <w:t xml:space="preserve"> </w:t>
      </w:r>
      <w:r>
        <w:t xml:space="preserve">неокантианцев, феноменологов и других философов. Таким образом, эта философская школа хоть </w:t>
      </w:r>
      <w:r>
        <w:lastRenderedPageBreak/>
        <w:t>и представляется оторванной от других школ, тем не менее все же находится в ру</w:t>
      </w:r>
      <w:r>
        <w:t>с</w:t>
      </w:r>
      <w:r>
        <w:t>ле философии XIX и XX вв.</w:t>
      </w:r>
    </w:p>
    <w:p w:rsidR="00FA04BE" w:rsidRPr="00FA7847" w:rsidRDefault="00FA04BE" w:rsidP="00FA7847">
      <w:pPr>
        <w:pStyle w:val="-1"/>
      </w:pPr>
      <w:bookmarkStart w:id="135" w:name="_Toc383885258"/>
      <w:r w:rsidRPr="00FA7847">
        <w:t>Глава V</w:t>
      </w:r>
      <w:r w:rsidR="00FA7847" w:rsidRPr="00FA7847">
        <w:t>.</w:t>
      </w:r>
      <w:bookmarkStart w:id="136" w:name="_Toc245525126"/>
      <w:r w:rsidR="00FA7847" w:rsidRPr="00FA7847">
        <w:t xml:space="preserve"> </w:t>
      </w:r>
      <w:r w:rsidRPr="00FA7847">
        <w:t>Философия жизни</w:t>
      </w:r>
      <w:bookmarkEnd w:id="135"/>
      <w:bookmarkEnd w:id="136"/>
    </w:p>
    <w:p w:rsidR="00FA04BE" w:rsidRDefault="00FA04BE" w:rsidP="00FA7847">
      <w:pPr>
        <w:pStyle w:val="-2"/>
      </w:pPr>
      <w:bookmarkStart w:id="137" w:name="_Toc245525127"/>
      <w:bookmarkStart w:id="138" w:name="_Toc383885259"/>
      <w:r w:rsidRPr="006A7643">
        <w:t>§</w:t>
      </w:r>
      <w:r w:rsidR="00893FBF">
        <w:t> </w:t>
      </w:r>
      <w:r w:rsidRPr="006A7643">
        <w:t xml:space="preserve">1. </w:t>
      </w:r>
      <w:r>
        <w:t>Фридрих Ницше</w:t>
      </w:r>
      <w:bookmarkEnd w:id="137"/>
      <w:bookmarkEnd w:id="138"/>
    </w:p>
    <w:p w:rsidR="00FA04BE" w:rsidRDefault="00FA04BE" w:rsidP="00FA04BE">
      <w:pPr>
        <w:pStyle w:val="a3"/>
      </w:pPr>
      <w:r>
        <w:t>Фридрих Ницше по праву является одним из наиболее знаменитых философов современности. Этот философ, как ни один другой, оказал влияние не только на философию, но и на культуру — на литературу, искусство и даже вообще на всю жизнь людей, способствуя политическим катаклизмам XX в. Хотя сам Ницше — личность весьма парадоксальная и напрямую связывать его с теми явлениями, к</w:t>
      </w:r>
      <w:r>
        <w:t>о</w:t>
      </w:r>
      <w:r>
        <w:t xml:space="preserve">торые произошли в Германии в 30–40-х гг. </w:t>
      </w:r>
      <w:r>
        <w:rPr>
          <w:lang w:val="en-US"/>
        </w:rPr>
        <w:t>XX</w:t>
      </w:r>
      <w:r w:rsidRPr="00D50C03">
        <w:t xml:space="preserve"> </w:t>
      </w:r>
      <w:r>
        <w:t xml:space="preserve">в., достаточно сложно. Называя Ницше философом, мы также высказываем некоторое противоречие: дело в том, что Ницше философом себя не считал. </w:t>
      </w:r>
      <w:r>
        <w:rPr>
          <w:noProof/>
        </w:rPr>
        <w:t>Он</w:t>
      </w:r>
      <w:r>
        <w:t xml:space="preserve"> стремился показать, что философия</w:t>
      </w:r>
      <w:r>
        <w:rPr>
          <w:noProof/>
        </w:rPr>
        <w:t xml:space="preserve"> </w:t>
      </w:r>
      <w:r>
        <w:t>в</w:t>
      </w:r>
      <w:r>
        <w:t>о</w:t>
      </w:r>
      <w:r>
        <w:t>обще ошибочное учение, что философия пришла к концу и сам Ницше является именно тем человеком, который провозгласил конец философии, конец метафиз</w:t>
      </w:r>
      <w:r>
        <w:t>и</w:t>
      </w:r>
      <w:r>
        <w:t>ки, конец религии, конец вообще любого учения о каких-либо ценностях. Ницше считал себя глашатаем нигилизма, радикального нигилизма, переоценки всех це</w:t>
      </w:r>
      <w:r>
        <w:t>н</w:t>
      </w:r>
      <w:r>
        <w:t>ностей, а вся история, по его мнению, представляет собою сплошной декаданс. Именно эти основные термины философии Ницше: декаданс, нигилизм, переоценка ценностей — с его легкой руки вошли затем в культуру XIX и XX вв., так же как и всем хорошо известные понятия: воля к власти, сверхчеловек, белокурая бестия и др.</w:t>
      </w:r>
    </w:p>
    <w:p w:rsidR="00FA04BE" w:rsidRDefault="00FA04BE" w:rsidP="00FA04BE">
      <w:pPr>
        <w:pStyle w:val="a3"/>
      </w:pPr>
      <w:r>
        <w:t xml:space="preserve">Ницше, по его мнению, пришел в мир, чтобы провозгласить истину о конце метафизики, о смерти Бога, о том, что </w:t>
      </w:r>
      <w:r>
        <w:rPr>
          <w:noProof/>
        </w:rPr>
        <w:t>наста</w:t>
      </w:r>
      <w:r>
        <w:t>л черед переоценки всех ценностей и что следующее время будет временем сверхчеловека. Себя Ницше сверхчеловеком не считал и даже не чувствовал себя счастливым. Но он считал себя гением, кот</w:t>
      </w:r>
      <w:r>
        <w:t>о</w:t>
      </w:r>
      <w:r>
        <w:t>рый волей судьбы послан в этот мир, чтобы показать неумолимую истину. Эта и</w:t>
      </w:r>
      <w:r>
        <w:t>с</w:t>
      </w:r>
      <w:r>
        <w:t>тина не делает его счастливым, наоборот, делает его несчастным, и в этом смысле ницшеанство — это непонятость миром, оторванность от мира, оторванность от толпы и презрительное отношение к толпе, которая ничего не понимает.</w:t>
      </w:r>
    </w:p>
    <w:p w:rsidR="00FA04BE" w:rsidRDefault="00FA04BE" w:rsidP="00FA04BE">
      <w:pPr>
        <w:pStyle w:val="a3"/>
      </w:pPr>
      <w:r>
        <w:t xml:space="preserve"> Замечательно выразил суть ницшеанства русский писатель Максим Горький, который в молодые годы был подвержен влиянию Ницше (и даже усы отрастил с</w:t>
      </w:r>
      <w:r>
        <w:t>е</w:t>
      </w:r>
      <w:r>
        <w:t>бе такие же, как Ницше). В советское время, заставляя детишек учить наизусть «Песнь о буревестнике», учителя даже не подозревали, что тем самым они проп</w:t>
      </w:r>
      <w:r>
        <w:t>о</w:t>
      </w:r>
      <w:r>
        <w:t>ведовали ницшеанство. Гордый буревестник, который жаждет бури, — это отнюдь не революционер, который делает революцию, это сверхчеловек, презирающий глупого пингвина, который «робко прячет тело жирное в утесах», в то время как сам он гордо реет, «черной молнии подобный», реет в одиночестве, не</w:t>
      </w:r>
      <w:r>
        <w:rPr>
          <w:noProof/>
        </w:rPr>
        <w:t xml:space="preserve"> </w:t>
      </w:r>
      <w:r>
        <w:t>понятый н</w:t>
      </w:r>
      <w:r>
        <w:t>и</w:t>
      </w:r>
      <w:r>
        <w:t>кем</w:t>
      </w:r>
      <w:r>
        <w:rPr>
          <w:noProof/>
        </w:rPr>
        <w:t>,</w:t>
      </w:r>
      <w:r>
        <w:t xml:space="preserve"> и ждет только одного: «буря, скоро грянет буря». То же самое презрительное отношение к тем, кто</w:t>
      </w:r>
      <w:r>
        <w:rPr>
          <w:noProof/>
        </w:rPr>
        <w:t>,</w:t>
      </w:r>
      <w:r>
        <w:t xml:space="preserve"> «рожденный ползать, летать не может», мы видим и в «Песне о соколе».</w:t>
      </w:r>
    </w:p>
    <w:p w:rsidR="00FA04BE" w:rsidRDefault="00FA04BE" w:rsidP="00FA04BE">
      <w:pPr>
        <w:pStyle w:val="a3"/>
      </w:pPr>
      <w:r>
        <w:t>Выразителем идей Ницше явился и великий немецкий писатель XX в. Томас Манн, в</w:t>
      </w:r>
      <w:r w:rsidR="000A3DD3">
        <w:t xml:space="preserve"> </w:t>
      </w:r>
      <w:r>
        <w:t xml:space="preserve">романе «Волшебная гора» изложивший многие философские идеи Ницше в художественной форме. В романе «Доктор Фаустус» Томас Манн поставил целью показать гения. В качестве прототипа гения писателю послужили, как это обычно бывает, несколько лиц, но прежде всего это был Фридрих Ницше. Хотя Ницше по образованию был классический филолог, а герой романа </w:t>
      </w:r>
      <w:r>
        <w:rPr>
          <w:noProof/>
        </w:rPr>
        <w:t xml:space="preserve">Адриан Леверкюн — </w:t>
      </w:r>
      <w:r>
        <w:t>ко</w:t>
      </w:r>
      <w:r>
        <w:t>м</w:t>
      </w:r>
      <w:r>
        <w:t>позитор, но умонастроение и миросозерцание этих двух мыслителей одинаково, и сам Томас Манн писал об этом.</w:t>
      </w:r>
    </w:p>
    <w:p w:rsidR="00FA04BE" w:rsidRDefault="00FA04BE" w:rsidP="00FA04BE">
      <w:pPr>
        <w:pStyle w:val="a3"/>
      </w:pPr>
      <w:r>
        <w:t>Ницше был одним из любимейших писателей русской интеллигенции конца XIX — начала XX в. Насколько Ницше был популярен в Германии, хорошо извес</w:t>
      </w:r>
      <w:r>
        <w:t>т</w:t>
      </w:r>
      <w:r>
        <w:t>но. Нацисты называли себя «детьми Заратустры», книги Ницше часто носили с с</w:t>
      </w:r>
      <w:r>
        <w:t>о</w:t>
      </w:r>
      <w:r>
        <w:t xml:space="preserve">бой. Насколько правильно они понимали его, это уже другой вопрос. Кроме того, Ницше </w:t>
      </w:r>
      <w:r>
        <w:rPr>
          <w:noProof/>
        </w:rPr>
        <w:t xml:space="preserve">стал родоначальником </w:t>
      </w:r>
      <w:r>
        <w:t>«философии жизни»</w:t>
      </w:r>
      <w:r>
        <w:rPr>
          <w:noProof/>
        </w:rPr>
        <w:t>, которой принадлежит, в частности,</w:t>
      </w:r>
      <w:r>
        <w:t xml:space="preserve"> Анри Бергсон — властитель дум французской католической интелл</w:t>
      </w:r>
      <w:r>
        <w:t>и</w:t>
      </w:r>
      <w:r>
        <w:t>генции начала XX в. Вообще, приключения идей Ницше достаточно сложны и мн</w:t>
      </w:r>
      <w:r>
        <w:t>о</w:t>
      </w:r>
      <w:r>
        <w:lastRenderedPageBreak/>
        <w:t>гогранны.</w:t>
      </w:r>
    </w:p>
    <w:p w:rsidR="00FA04BE" w:rsidRDefault="00FA04BE" w:rsidP="00FA7847">
      <w:pPr>
        <w:pStyle w:val="-3"/>
      </w:pPr>
      <w:bookmarkStart w:id="139" w:name="_Toc245525128"/>
      <w:bookmarkStart w:id="140" w:name="_Toc383885260"/>
      <w:r>
        <w:t>Жизнь и произведения Ницше</w:t>
      </w:r>
      <w:bookmarkEnd w:id="139"/>
      <w:bookmarkEnd w:id="140"/>
    </w:p>
    <w:p w:rsidR="00FA04BE" w:rsidRDefault="00FA04BE" w:rsidP="00FA04BE">
      <w:pPr>
        <w:pStyle w:val="a3"/>
      </w:pPr>
      <w:r>
        <w:t xml:space="preserve">Ницше родился 15 октября </w:t>
      </w:r>
      <w:smartTag w:uri="urn:schemas-microsoft-com:office:smarttags" w:element="metricconverter">
        <w:smartTagPr>
          <w:attr w:name="ProductID" w:val="1844 г"/>
        </w:smartTagPr>
        <w:r>
          <w:t>1844 г</w:t>
        </w:r>
      </w:smartTag>
      <w:r>
        <w:t>. в христианской семье, отец его был паст</w:t>
      </w:r>
      <w:r>
        <w:t>о</w:t>
      </w:r>
      <w:r>
        <w:t xml:space="preserve">ром. Отца он фактически не помнил, ибо тот умер, когда Фридриху было </w:t>
      </w:r>
      <w:r w:rsidR="001F1B02">
        <w:t xml:space="preserve">пять </w:t>
      </w:r>
      <w:r>
        <w:t>лет.</w:t>
      </w:r>
    </w:p>
    <w:p w:rsidR="00FA04BE" w:rsidRDefault="00FA04BE" w:rsidP="00FA04BE">
      <w:pPr>
        <w:pStyle w:val="a3"/>
      </w:pPr>
      <w:r>
        <w:t>Детство Ницше отличается необычным началом: до трех лет он не говорил ни слова, а потом сразу начал говорить так, как говорят обычные дети. Очевидно, з</w:t>
      </w:r>
      <w:r>
        <w:t>а</w:t>
      </w:r>
      <w:r>
        <w:t>держкой умственного развития он не страдал, просто в этом выразилась некоторая особенность его психики. Учился Ницше в гимназии, с 14 лет — в элитарном и</w:t>
      </w:r>
      <w:r>
        <w:t>н</w:t>
      </w:r>
      <w:r>
        <w:t xml:space="preserve">тернате, где изучал древние языки и мечтал посвятить себя изучению </w:t>
      </w:r>
      <w:r w:rsidR="001F1B02">
        <w:t>Д</w:t>
      </w:r>
      <w:r>
        <w:t>ревнего м</w:t>
      </w:r>
      <w:r>
        <w:t>и</w:t>
      </w:r>
      <w:r>
        <w:t>ра. С этой целью он поступает в Боннский университет, где учится два семестра, а затем переводится в Лейпцигский университет, который заканчивает по специал</w:t>
      </w:r>
      <w:r>
        <w:t>ь</w:t>
      </w:r>
      <w:r>
        <w:t>ности «</w:t>
      </w:r>
      <w:r w:rsidR="001F1B02">
        <w:t>А</w:t>
      </w:r>
      <w:r>
        <w:t>нтичная филология». После этого он становится профессором классич</w:t>
      </w:r>
      <w:r>
        <w:t>е</w:t>
      </w:r>
      <w:r>
        <w:t>ской филологии Базельского университета и многие годы работает в этом качестве. В первой своей работе</w:t>
      </w:r>
      <w:r w:rsidR="00E31BF1">
        <w:t xml:space="preserve"> —</w:t>
      </w:r>
      <w:r w:rsidR="000A3DD3">
        <w:t xml:space="preserve"> </w:t>
      </w:r>
      <w:r>
        <w:t>«</w:t>
      </w:r>
      <w:r>
        <w:rPr>
          <w:noProof/>
        </w:rPr>
        <w:t>Рождение</w:t>
      </w:r>
      <w:r>
        <w:t xml:space="preserve"> трагедии из духа музыки»</w:t>
      </w:r>
      <w:r w:rsidR="00E31BF1">
        <w:t xml:space="preserve"> —</w:t>
      </w:r>
      <w:r w:rsidR="000A3DD3">
        <w:t xml:space="preserve"> </w:t>
      </w:r>
      <w:r>
        <w:t>он вводит пон</w:t>
      </w:r>
      <w:r>
        <w:t>я</w:t>
      </w:r>
      <w:r>
        <w:t>тия, ставшие одними из ключевых для понимания античной культуры: диониси</w:t>
      </w:r>
      <w:r>
        <w:t>й</w:t>
      </w:r>
      <w:r>
        <w:t>ское и аполлоновское начало.</w:t>
      </w:r>
    </w:p>
    <w:p w:rsidR="00FA04BE" w:rsidRDefault="00FA04BE" w:rsidP="00FA04BE">
      <w:pPr>
        <w:pStyle w:val="a3"/>
      </w:pPr>
      <w:r>
        <w:t xml:space="preserve">С </w:t>
      </w:r>
      <w:smartTag w:uri="urn:schemas-microsoft-com:office:smarttags" w:element="metricconverter">
        <w:smartTagPr>
          <w:attr w:name="ProductID" w:val="1867 г"/>
        </w:smartTagPr>
        <w:r>
          <w:t>1867 г</w:t>
        </w:r>
      </w:smartTag>
      <w:r>
        <w:t xml:space="preserve">. Ницше служит в армии, в </w:t>
      </w:r>
      <w:smartTag w:uri="urn:schemas-microsoft-com:office:smarttags" w:element="metricconverter">
        <w:smartTagPr>
          <w:attr w:name="ProductID" w:val="1869 г"/>
        </w:smartTagPr>
        <w:r>
          <w:t>1869 г</w:t>
        </w:r>
      </w:smartTag>
      <w:r>
        <w:t>. он вновь возвращается в Базел</w:t>
      </w:r>
      <w:r>
        <w:t>ь</w:t>
      </w:r>
      <w:r>
        <w:t xml:space="preserve">ский университет, где продолжает преподавать античную филологию. В </w:t>
      </w:r>
      <w:smartTag w:uri="urn:schemas-microsoft-com:office:smarttags" w:element="metricconverter">
        <w:smartTagPr>
          <w:attr w:name="ProductID" w:val="1878 г"/>
        </w:smartTagPr>
        <w:r>
          <w:t>1878 г</w:t>
        </w:r>
      </w:smartTag>
      <w:r>
        <w:t>. Ницше заболевает. Этот момент окутан тайной. Есть мнение, что он заболел сиф</w:t>
      </w:r>
      <w:r>
        <w:t>и</w:t>
      </w:r>
      <w:r>
        <w:t>лисом (отсюда такая таинственность). Болезнь причиняет ему невыразимые страд</w:t>
      </w:r>
      <w:r>
        <w:t>а</w:t>
      </w:r>
      <w:r>
        <w:t>ния, он страдает головными болями с приступами рвоты, которые продолжа</w:t>
      </w:r>
      <w:r>
        <w:rPr>
          <w:noProof/>
        </w:rPr>
        <w:t>ются</w:t>
      </w:r>
      <w:r>
        <w:t xml:space="preserve"> по нескольку дней, так что он в некотором смысле сходил с ума. Но после этого, по его собственному признанию, обычно наступала необычная легкость и ясность мысли. И тогда, в перерывах между приступами болезни, Ницше и писал свои пр</w:t>
      </w:r>
      <w:r>
        <w:t>о</w:t>
      </w:r>
      <w:r>
        <w:t>изведения. За несколько лет до смерти Ницше в прямом смысле сошел с ума. У</w:t>
      </w:r>
      <w:r>
        <w:t>т</w:t>
      </w:r>
      <w:r>
        <w:t xml:space="preserve">верждают, что у него были галлюцинации, </w:t>
      </w:r>
      <w:r>
        <w:rPr>
          <w:noProof/>
        </w:rPr>
        <w:t xml:space="preserve">что </w:t>
      </w:r>
      <w:r>
        <w:t>он считал себя богом, сверхчелов</w:t>
      </w:r>
      <w:r>
        <w:t>е</w:t>
      </w:r>
      <w:r>
        <w:t xml:space="preserve">ком, но в любом случае это был период уже абсолютно нетворческий. Умер Ницше 25 августа </w:t>
      </w:r>
      <w:smartTag w:uri="urn:schemas-microsoft-com:office:smarttags" w:element="metricconverter">
        <w:smartTagPr>
          <w:attr w:name="ProductID" w:val="1900 г"/>
        </w:smartTagPr>
        <w:r>
          <w:t>1900 г</w:t>
        </w:r>
      </w:smartTag>
      <w:r>
        <w:t>.</w:t>
      </w:r>
    </w:p>
    <w:p w:rsidR="00FA04BE" w:rsidRDefault="00FA04BE" w:rsidP="00FA04BE">
      <w:pPr>
        <w:pStyle w:val="a3"/>
      </w:pPr>
      <w:r>
        <w:t>Ницше оставил после себя множество работ, в том числе и черновых записок. Работы опубликованы при жизни, черновые записки после смерти Ницше собрала его сестра и издала под названием «Воля к власти». Все работы Ницше, написа</w:t>
      </w:r>
      <w:r>
        <w:t>н</w:t>
      </w:r>
      <w:r>
        <w:t>ные в разные годы, отличаются примерно одинаковым стилем, а именно афор</w:t>
      </w:r>
      <w:r>
        <w:t>и</w:t>
      </w:r>
      <w:r>
        <w:t>стичностью изложения. Как в ранних, так и в более поздних работах Ницше аф</w:t>
      </w:r>
      <w:r>
        <w:t>о</w:t>
      </w:r>
      <w:r>
        <w:t>рист, а не системосозидатель, поэтому разобраться в его философии, найти в ней рациональное зерно очень сложно.</w:t>
      </w:r>
    </w:p>
    <w:p w:rsidR="00FA04BE" w:rsidRDefault="00FA04BE" w:rsidP="00FA04BE">
      <w:pPr>
        <w:pStyle w:val="a3"/>
      </w:pPr>
      <w:r>
        <w:t>О первой работе Ницше</w:t>
      </w:r>
      <w:r w:rsidR="00E31BF1">
        <w:t xml:space="preserve"> —</w:t>
      </w:r>
      <w:r w:rsidR="000A3DD3">
        <w:t xml:space="preserve"> </w:t>
      </w:r>
      <w:r>
        <w:t>«Рождение трагедии из духа музыки»</w:t>
      </w:r>
      <w:r w:rsidR="00E31BF1">
        <w:t xml:space="preserve"> —</w:t>
      </w:r>
      <w:r w:rsidR="000A3DD3">
        <w:t xml:space="preserve"> </w:t>
      </w:r>
      <w:r>
        <w:t>мы уже говорили. Затем следуют работы «Несвоевременные размышления» (здесь Ницше впервые проявляет себя как самостоятельный мыслитель), «Человеческое, слишком человеческое», «Пестр</w:t>
      </w:r>
      <w:r>
        <w:rPr>
          <w:noProof/>
        </w:rPr>
        <w:t>ые</w:t>
      </w:r>
      <w:r>
        <w:t xml:space="preserve"> мнени</w:t>
      </w:r>
      <w:r>
        <w:rPr>
          <w:noProof/>
        </w:rPr>
        <w:t>я</w:t>
      </w:r>
      <w:r>
        <w:t>», «Странник и его тень», «Утренняя заря», «Вес</w:t>
      </w:r>
      <w:r>
        <w:t>е</w:t>
      </w:r>
      <w:r>
        <w:t>лая наука», «Так говорил Заратустра», «По ту сторону добра и зла», «К генеалогии морали», «Случай Вагнера», «Сумерки кумиров», «Антихрист» (или «Антихр</w:t>
      </w:r>
      <w:r>
        <w:t>и</w:t>
      </w:r>
      <w:r>
        <w:t xml:space="preserve">стианин») и «Ecce homo» — автобиография, в которой он рассказывает о своем творческом пути. Для понимания философии Ницше лучше </w:t>
      </w:r>
      <w:r>
        <w:rPr>
          <w:noProof/>
        </w:rPr>
        <w:t>прочитать</w:t>
      </w:r>
      <w:r>
        <w:t xml:space="preserve"> «Сумерки идолов», «Ecce homo», «По ту сторону добра и зла».</w:t>
      </w:r>
    </w:p>
    <w:p w:rsidR="00FA04BE" w:rsidRDefault="00FA04BE" w:rsidP="00FA04BE">
      <w:pPr>
        <w:pStyle w:val="a3"/>
      </w:pPr>
      <w:r>
        <w:t>Ницше говорил, что лучшая его работа — это «Сумерки идолов», хотя чаще считается, что лучшей является «Воля к власти» — собрание фрагментов, изданных посмертно.</w:t>
      </w:r>
    </w:p>
    <w:p w:rsidR="00FA04BE" w:rsidRDefault="00FA04BE" w:rsidP="00FA04BE">
      <w:pPr>
        <w:pStyle w:val="a3"/>
      </w:pPr>
      <w:r>
        <w:t>Необязательно читать все перечисленные произведения, достаточно одного. Во всех работах Ницше часто повторяется, и читать его до</w:t>
      </w:r>
      <w:r>
        <w:rPr>
          <w:noProof/>
        </w:rPr>
        <w:t>воль</w:t>
      </w:r>
      <w:r>
        <w:t>но скучно (после сотни афоризмов уже становится понятно, что ничего нового не узнаешь). Хотя тем не менее в любом афоризме, который открывается перед тобой неожиданно (а не после трех часов чтения), видишь совершенно необычную мысль. Ницше действ</w:t>
      </w:r>
      <w:r>
        <w:t>и</w:t>
      </w:r>
      <w:r>
        <w:t>тельно мыслитель неординарный, он замечает много такого, чего не замечают др</w:t>
      </w:r>
      <w:r>
        <w:t>у</w:t>
      </w:r>
      <w:r>
        <w:t>гие философы.</w:t>
      </w:r>
    </w:p>
    <w:p w:rsidR="00FA04BE" w:rsidRDefault="00FA04BE" w:rsidP="00FA04BE">
      <w:pPr>
        <w:pStyle w:val="a3"/>
      </w:pPr>
      <w:r>
        <w:t>Ницше совершенно чужд христианскому мировоззрению. Он противопост</w:t>
      </w:r>
      <w:r>
        <w:t>а</w:t>
      </w:r>
      <w:r>
        <w:t>вил себя христианству, и работа «Антихрист» («Антихристианин») с подзаголо</w:t>
      </w:r>
      <w:r>
        <w:t>в</w:t>
      </w:r>
      <w:r>
        <w:lastRenderedPageBreak/>
        <w:t>ком «Проклятье христианству» говорит о многом. Поэтому, рекомендуя читать Ницше, я отнюдь не собираюсь проповедовать его идеи, но читать его все же надо. Как любой критик и противник христианства, Ницше может быть очень полезен для христиан в плане более глубокого понимания сущности нашего вероучения.</w:t>
      </w:r>
    </w:p>
    <w:p w:rsidR="00FA04BE" w:rsidRDefault="00FA04BE" w:rsidP="00FA7847">
      <w:pPr>
        <w:pStyle w:val="-3"/>
      </w:pPr>
      <w:bookmarkStart w:id="141" w:name="_Toc245525129"/>
      <w:bookmarkStart w:id="142" w:name="_Toc383885261"/>
      <w:r>
        <w:t>Подход к философии Ницше</w:t>
      </w:r>
      <w:bookmarkEnd w:id="141"/>
      <w:bookmarkEnd w:id="142"/>
    </w:p>
    <w:p w:rsidR="00FA04BE" w:rsidRDefault="00FA04BE" w:rsidP="00FA04BE">
      <w:pPr>
        <w:pStyle w:val="a3"/>
      </w:pPr>
      <w:r>
        <w:t xml:space="preserve">О Ницше написано множество трактатов. В учебниках, как правило, идут по наиболее легкому пути, излагая концепцию Ницше по главам: «Онтология Ницше», «Гносеология Ницше», «Учение о человеке» и т. д. Но </w:t>
      </w:r>
      <w:r>
        <w:rPr>
          <w:noProof/>
        </w:rPr>
        <w:t>такой способ изложения</w:t>
      </w:r>
      <w:r>
        <w:t xml:space="preserve"> с</w:t>
      </w:r>
      <w:r>
        <w:t>о</w:t>
      </w:r>
      <w:r>
        <w:t>вершенно иска</w:t>
      </w:r>
      <w:r>
        <w:rPr>
          <w:noProof/>
        </w:rPr>
        <w:t>жает</w:t>
      </w:r>
      <w:r>
        <w:t xml:space="preserve"> основную мысль Ницше, ибо, как уже говорилось, он считал себя разрушителем философии. Вернее, он считал, что объективно констатирует факты, а факты, по Ницше, свидетельствовали о том, что философия разрушила сама себя.</w:t>
      </w:r>
    </w:p>
    <w:p w:rsidR="00FA04BE" w:rsidRDefault="00FA04BE" w:rsidP="00FA04BE">
      <w:pPr>
        <w:pStyle w:val="a3"/>
      </w:pPr>
      <w:r>
        <w:t>Поэтому представлять Ницше как обычного философа будет не совсем аде</w:t>
      </w:r>
      <w:r>
        <w:t>к</w:t>
      </w:r>
      <w:r>
        <w:t>ватно внутренней стихии его мысли. Постараемся понять логику Ницше исходя из самого Ницше, а затем попытаемся это как-то систематизировать.</w:t>
      </w:r>
    </w:p>
    <w:p w:rsidR="00FA04BE" w:rsidRDefault="00FA04BE" w:rsidP="00FA04BE">
      <w:pPr>
        <w:pStyle w:val="a3"/>
      </w:pPr>
      <w:r>
        <w:t>Ключевой фразой для понимания учения Ницше может служить 125-й фра</w:t>
      </w:r>
      <w:r>
        <w:t>г</w:t>
      </w:r>
      <w:r>
        <w:t>мент из «Веселой науки». Суть его состоит в следующем: некий безумец выбегает с фонарем на улицы города. Люди в недоумении спрашивают его, что он собирается делать, и он отвечает: тот Бог, которому вы все поклоняетесь и поклонялись, на с</w:t>
      </w:r>
      <w:r>
        <w:t>а</w:t>
      </w:r>
      <w:r>
        <w:t>мом деле мертв (в другом переводе: умер). Почему он мертв? Потому</w:t>
      </w:r>
      <w:r w:rsidR="001566CD">
        <w:t>,</w:t>
      </w:r>
      <w:r>
        <w:t xml:space="preserve"> что вы сами его убили. В этой странной мысли проявляется стремление Ницше к парадоксам, и эта парадоксальность разрешается тогда, когда мы поймем, что имел в виду Ницше, говоря, что Бог умер. Безумец констатирует факт. Он не обвиняет, он просто гов</w:t>
      </w:r>
      <w:r>
        <w:t>о</w:t>
      </w:r>
      <w:r>
        <w:t xml:space="preserve">рит людям, что они убили Бога. Раньше они Ему поклонялись, теперь Его нет. </w:t>
      </w:r>
    </w:p>
    <w:p w:rsidR="00FA04BE" w:rsidRPr="00B67F2B" w:rsidRDefault="00FA04BE" w:rsidP="00FA04BE">
      <w:pPr>
        <w:pStyle w:val="a3"/>
      </w:pPr>
      <w:r>
        <w:t>В чем смысл этого фрагмента? Мы поймем это, если поймем, что Бог у Ни</w:t>
      </w:r>
      <w:r>
        <w:t>ц</w:t>
      </w:r>
      <w:r>
        <w:t>ше — это не только Бог христианства или любой другой религии, а весь сверхчу</w:t>
      </w:r>
      <w:r>
        <w:t>в</w:t>
      </w:r>
      <w:r>
        <w:t>ственный метафизический мир. Иначе говоря, Ницше указывает, что теперь не с</w:t>
      </w:r>
      <w:r>
        <w:t>у</w:t>
      </w:r>
      <w:r>
        <w:t>ществует того сверхчувственного мира, одной из модификаций которого является и мир божественный. Люди убили Бога — это значит, что философы теперь не верят в существование сверхчувственного мира. Почему? Ответ на это Ницше дает в т</w:t>
      </w:r>
      <w:r>
        <w:t>а</w:t>
      </w:r>
      <w:r>
        <w:t xml:space="preserve">ких терминах, как </w:t>
      </w:r>
      <w:r w:rsidRPr="00340382">
        <w:rPr>
          <w:i/>
        </w:rPr>
        <w:t>нигилизм</w:t>
      </w:r>
      <w:r>
        <w:t xml:space="preserve"> и </w:t>
      </w:r>
      <w:r w:rsidRPr="00340382">
        <w:rPr>
          <w:i/>
        </w:rPr>
        <w:t>декаданс</w:t>
      </w:r>
      <w:r>
        <w:t>. Это два ключевых термина, описывающи</w:t>
      </w:r>
      <w:r w:rsidR="001566CD">
        <w:t>х</w:t>
      </w:r>
      <w:r>
        <w:t xml:space="preserve"> характер развития человеческой истории. «Появление декаданса, — пишет Ницше, — так же необходимо, как любое восхождение и поступательное движение в жи</w:t>
      </w:r>
      <w:r>
        <w:t>з</w:t>
      </w:r>
      <w:r>
        <w:t>ни: не в нашей власти устранить его»</w:t>
      </w:r>
      <w:r>
        <w:rPr>
          <w:rStyle w:val="a5"/>
        </w:rPr>
        <w:footnoteReference w:id="329"/>
      </w:r>
      <w:r w:rsidRPr="00B67F2B">
        <w:t>.</w:t>
      </w:r>
      <w:r>
        <w:t xml:space="preserve"> Декаданс есть следствие возникновения сверхчувственного мира, а нигилизм — отрицание его. Декаданс — это упадок жизненных сил, возникший в результате того, что свои силы человек направляет не на жизнь в чувственном мире, а на безжизненный, мертвый, вечный умопостига</w:t>
      </w:r>
      <w:r>
        <w:t>е</w:t>
      </w:r>
      <w:r>
        <w:t xml:space="preserve">мый мир. Нигилизм — это возврат к самой жизни. Во втором фрагменте «Воли к власти» Ницше пишет: «Что обозначает нигилизм? </w:t>
      </w:r>
      <w:r w:rsidRPr="00BC1AE7">
        <w:rPr>
          <w:i/>
        </w:rPr>
        <w:t>То, что высшие ценности т</w:t>
      </w:r>
      <w:r w:rsidRPr="00BC1AE7">
        <w:rPr>
          <w:i/>
        </w:rPr>
        <w:t>е</w:t>
      </w:r>
      <w:r w:rsidRPr="00BC1AE7">
        <w:rPr>
          <w:i/>
        </w:rPr>
        <w:t>ряют свою ценность</w:t>
      </w:r>
      <w:r>
        <w:t>. Нет цели, нет ответа на вопрос “зачем</w:t>
      </w:r>
      <w:r w:rsidR="001566CD">
        <w:t>?</w:t>
      </w:r>
      <w:r>
        <w:t>”»</w:t>
      </w:r>
      <w:r>
        <w:rPr>
          <w:rStyle w:val="a5"/>
        </w:rPr>
        <w:footnoteReference w:id="330"/>
      </w:r>
      <w:r w:rsidRPr="00B67F2B">
        <w:t>.</w:t>
      </w:r>
    </w:p>
    <w:p w:rsidR="00FA04BE" w:rsidRDefault="00FA04BE" w:rsidP="00FA04BE">
      <w:pPr>
        <w:pStyle w:val="a3"/>
      </w:pPr>
      <w:r>
        <w:t>Нигилизм — это закон развития общества, это движение, а не просто мнение того или иного исторического лица или философа. Нигилизм движет историей. Это есть фундаментальный закон развития всей истории человечества, в том числе З</w:t>
      </w:r>
      <w:r>
        <w:t>а</w:t>
      </w:r>
      <w:r>
        <w:t>пада. Освободиться от нигилизма невозможно</w:t>
      </w:r>
      <w:r w:rsidR="001566CD">
        <w:t>,</w:t>
      </w:r>
      <w:r>
        <w:t xml:space="preserve"> так же как невозможно освободит</w:t>
      </w:r>
      <w:r>
        <w:t>ь</w:t>
      </w:r>
      <w:r>
        <w:t>ся от закона. И выражение «Бог мертв» обозначает констатацию одного из этапов нигилизма. Человечество на определенном этапе создает сверхчувственный мир, как это было сделано Платоном, развивавш</w:t>
      </w:r>
      <w:r w:rsidR="001566CD">
        <w:t>и</w:t>
      </w:r>
      <w:r>
        <w:t>м идеи Сократа, и на определенном этапе человечество от этой идеи отказывается, убивает «бога».</w:t>
      </w:r>
    </w:p>
    <w:p w:rsidR="00FA04BE" w:rsidRDefault="00FA04BE" w:rsidP="00FA04BE">
      <w:pPr>
        <w:pStyle w:val="a3"/>
      </w:pPr>
      <w:r>
        <w:t>Поскольку нет сверхчувственного мира, нет Бога, то исчезает со всем этим и все то, что является порождением этого мира: исчезает мир высших ценностей, а</w:t>
      </w:r>
      <w:r>
        <w:t>в</w:t>
      </w:r>
      <w:r>
        <w:t>торитет высшего Разума, Логоса, авторитет платоновского высшего блага — авт</w:t>
      </w:r>
      <w:r>
        <w:t>о</w:t>
      </w:r>
      <w:r>
        <w:t>ритет морали. Все это — мораль, разум, нравственные ценности,</w:t>
      </w:r>
      <w:r w:rsidR="00E31BF1">
        <w:t xml:space="preserve"> —</w:t>
      </w:r>
      <w:r w:rsidR="000A3DD3">
        <w:t xml:space="preserve"> </w:t>
      </w:r>
      <w:r>
        <w:t xml:space="preserve">возникая на определенном этапе развития, затем изживает себя. Ницше говорит, что наступило </w:t>
      </w:r>
      <w:r>
        <w:lastRenderedPageBreak/>
        <w:t>такое время, когда человечество уже подошло к этому отказу, оно уже созрело, оно находится уже во взрослом состоянии.</w:t>
      </w:r>
    </w:p>
    <w:p w:rsidR="00FA04BE" w:rsidRDefault="00FA04BE" w:rsidP="00FA04BE">
      <w:pPr>
        <w:pStyle w:val="a3"/>
      </w:pPr>
      <w:r>
        <w:t>Раньше люди были детьми, им нужен был какой-то внешний покровитель, ими как бы (именно как бы) управлял некий моральный закон, некий авторитет высшего Разума. Теперь люди выросли из пеленок и могут жить самостоятельно. Они получают абсолютную свободу, ничто теперь не является для них авторит</w:t>
      </w:r>
      <w:r>
        <w:t>е</w:t>
      </w:r>
      <w:r>
        <w:t xml:space="preserve">том. Но не все люди это понимают, а из тех, кто понимает, многие сопротивляются этому. Даже понимая, что Бога нет, они находят Ему некоторую замену — в вере в исторический прогресс, в коммунизм, в счастье всех, в науку и т. п. Нигилизм, по Ницше, должен привести к радикальному выводу: отказу от </w:t>
      </w:r>
      <w:r>
        <w:rPr>
          <w:i/>
        </w:rPr>
        <w:t>всех</w:t>
      </w:r>
      <w:r>
        <w:t xml:space="preserve"> высших ценн</w:t>
      </w:r>
      <w:r>
        <w:t>о</w:t>
      </w:r>
      <w:r>
        <w:t>стей. Но отказ от всех высших ценностей еще не может быть радикальным ниг</w:t>
      </w:r>
      <w:r>
        <w:t>и</w:t>
      </w:r>
      <w:r>
        <w:t xml:space="preserve">лизмом, потому что, отказываясь от всех ценностей, человек оставляет </w:t>
      </w:r>
      <w:r>
        <w:rPr>
          <w:i/>
        </w:rPr>
        <w:t>место</w:t>
      </w:r>
      <w:r>
        <w:t xml:space="preserve"> для этих ценностей, а это место не может быть пустым. Люди опять могут его чем-нибудь</w:t>
      </w:r>
      <w:r w:rsidRPr="00D36B84">
        <w:t xml:space="preserve"> </w:t>
      </w:r>
      <w:r>
        <w:t>заполнить. Поэтому радикальный нигилизм состоит не только в отрицании всех ценностей, но в отмене самого места, которое служит вместилищем этих це</w:t>
      </w:r>
      <w:r>
        <w:t>н</w:t>
      </w:r>
      <w:r>
        <w:t>ностей. В этом отличие радикального нигилизма от нигилизма</w:t>
      </w:r>
      <w:r w:rsidRPr="00D40858">
        <w:t xml:space="preserve"> </w:t>
      </w:r>
      <w:r>
        <w:t>частичного, каковым являются так называемые современные прогрессивные воззрения типа социалист</w:t>
      </w:r>
      <w:r>
        <w:t>и</w:t>
      </w:r>
      <w:r>
        <w:t xml:space="preserve">ческих и коммунистических. Метафизика, по мнению Ницше, и создает это место ценностей, которое в разные времена занимали платоновский мир идей, кантовский категорический императив, прогресс, культура, цивилизация. Поэтому атеизм еще не есть нигилизм, это одно из следствий нигилизма, причем нигилизма частичного, неполного. Теперь становится понятным </w:t>
      </w:r>
      <w:r>
        <w:rPr>
          <w:noProof/>
        </w:rPr>
        <w:t>2-</w:t>
      </w:r>
      <w:r>
        <w:t>й афоризм из «Воли к власти»: «Что обозначает нигилизм? То, что высшие ценности теряют свою ценность. Нет цели, нет ответа на вопрос: зачем?». Иначе говоря, метафизический, сверхчувственный мир всегда был миром высшей цели, человечество к нему стремилось, стремилось к высшим идеям: идее блага, к Богу, к категорическому императиву или прогрессу. Сейчас мы понимаем, говорит Ницше, что нет цели, нет ответа на вопрос: зачем? Поэтому «</w:t>
      </w:r>
      <w:r w:rsidRPr="008D3A37">
        <w:rPr>
          <w:i/>
        </w:rPr>
        <w:t>радикальный нигилизм</w:t>
      </w:r>
      <w:r>
        <w:t xml:space="preserve"> есть убеждение в абсолютной несостоятельности мира по отношению к высшим из признаваемых ценностей; к этому присоединяе</w:t>
      </w:r>
      <w:r>
        <w:t>т</w:t>
      </w:r>
      <w:r>
        <w:t xml:space="preserve">ся </w:t>
      </w:r>
      <w:r w:rsidRPr="00BC1AE7">
        <w:rPr>
          <w:i/>
        </w:rPr>
        <w:t>сознание</w:t>
      </w:r>
      <w:r>
        <w:t>, что мы не имеем ни малейшего права признать какую-либо потуст</w:t>
      </w:r>
      <w:r>
        <w:t>о</w:t>
      </w:r>
      <w:r>
        <w:t>ронность или существование вещей в себе, которое было бы “божественным”, в</w:t>
      </w:r>
      <w:r>
        <w:t>о</w:t>
      </w:r>
      <w:r>
        <w:t>площенной моралью»</w:t>
      </w:r>
      <w:r>
        <w:rPr>
          <w:rStyle w:val="a5"/>
        </w:rPr>
        <w:footnoteReference w:id="331"/>
      </w:r>
      <w:r w:rsidRPr="00B67F2B">
        <w:t>.</w:t>
      </w:r>
    </w:p>
    <w:p w:rsidR="00FA04BE" w:rsidRDefault="00FA04BE" w:rsidP="00FA04BE">
      <w:pPr>
        <w:pStyle w:val="a3"/>
      </w:pPr>
      <w:r>
        <w:t xml:space="preserve">Говоря о смерти Бога, Ницше тем не менее не считал христианство главным источником декаданса. Есть один замечательный фрагмент в его работе «Сумерки идолов» (другой перевод: «Сумерки кумиров»). </w:t>
      </w:r>
      <w:r>
        <w:rPr>
          <w:noProof/>
        </w:rPr>
        <w:t>Он</w:t>
      </w:r>
      <w:r>
        <w:t xml:space="preserve"> называется «Как истинный мир наконец стал басней. История одного заблуждения» и представляет собой краткую форму изложения философской основы нигилизма. Человечество, по Ницше, не всегда было в таком состоянии. Досократовская философия была истинной фил</w:t>
      </w:r>
      <w:r>
        <w:t>о</w:t>
      </w:r>
      <w:r>
        <w:t>софией, она ничего не выдумывала, никаких умопостигаемых миров. Парменид, особенно Эмпедокл, Анаксагор и наиболее любимый Фридрихом Ницше Гераклит мыслили мир так, как он есть, в его развитии, в его становлении, в его жизни. С</w:t>
      </w:r>
      <w:r>
        <w:t>о</w:t>
      </w:r>
      <w:r>
        <w:t>крат был первым человеком, который изменил философские акценты. Поэтому С</w:t>
      </w:r>
      <w:r>
        <w:t>о</w:t>
      </w:r>
      <w:r>
        <w:t xml:space="preserve">крат, с точки зрения Ницше, это главный враг человечества. Именно Сократ, а не Иисус Христос или основатель какой-нибудь другой религии. </w:t>
      </w:r>
      <w:r>
        <w:rPr>
          <w:noProof/>
        </w:rPr>
        <w:t>С</w:t>
      </w:r>
      <w:r>
        <w:t>реди своих пред</w:t>
      </w:r>
      <w:r>
        <w:rPr>
          <w:noProof/>
        </w:rPr>
        <w:t>шественников</w:t>
      </w:r>
      <w:r>
        <w:t xml:space="preserve"> Ницше в первую очередь называет Гераклита, учившего о вс</w:t>
      </w:r>
      <w:r>
        <w:t>е</w:t>
      </w:r>
      <w:r>
        <w:t>общем изменении и развитии, а среди своих врагов — Сократа. Читая работы Ницше, можно увидеть, какую ненависть питает он к этому греческому философу, размышляя в том числе и о его внешности, и о его образе жизни и т. д. Так вот, именно Сократ, по Ницше, повернул человечество в сторону декаданса — упадка жизненных сил.</w:t>
      </w:r>
    </w:p>
    <w:p w:rsidR="00FA04BE" w:rsidRDefault="00FA04BE" w:rsidP="00FA04BE">
      <w:pPr>
        <w:pStyle w:val="a3"/>
      </w:pPr>
      <w:r>
        <w:t>«Истинный мир, достижимый для мудреца, для благочестивого, для доброд</w:t>
      </w:r>
      <w:r>
        <w:t>е</w:t>
      </w:r>
      <w:r>
        <w:t>тельного,</w:t>
      </w:r>
      <w:r>
        <w:rPr>
          <w:noProof/>
        </w:rPr>
        <w:t xml:space="preserve"> — </w:t>
      </w:r>
      <w:r>
        <w:t xml:space="preserve">он живет в нем, </w:t>
      </w:r>
      <w:r>
        <w:rPr>
          <w:i/>
        </w:rPr>
        <w:t>он есть этот мир</w:t>
      </w:r>
      <w:r>
        <w:rPr>
          <w:i/>
          <w:noProof/>
        </w:rPr>
        <w:t>.</w:t>
      </w:r>
      <w:r>
        <w:t xml:space="preserve"> (</w:t>
      </w:r>
      <w:r>
        <w:rPr>
          <w:noProof/>
        </w:rPr>
        <w:t>С</w:t>
      </w:r>
      <w:r>
        <w:t>тарейшая форма идеи, относ</w:t>
      </w:r>
      <w:r>
        <w:t>и</w:t>
      </w:r>
      <w:r>
        <w:t>тельно умная, простая, убедительная</w:t>
      </w:r>
      <w:r>
        <w:rPr>
          <w:noProof/>
        </w:rPr>
        <w:t>. П</w:t>
      </w:r>
      <w:r>
        <w:t xml:space="preserve">ерифраза положения: </w:t>
      </w:r>
      <w:r w:rsidR="00F33D3A" w:rsidRPr="00F33D3A">
        <w:rPr>
          <w:noProof/>
        </w:rPr>
        <w:t>“</w:t>
      </w:r>
      <w:r>
        <w:t xml:space="preserve">я, Платон, </w:t>
      </w:r>
      <w:r>
        <w:rPr>
          <w:i/>
        </w:rPr>
        <w:t>есмь</w:t>
      </w:r>
      <w:r>
        <w:t xml:space="preserve"> и</w:t>
      </w:r>
      <w:r>
        <w:t>с</w:t>
      </w:r>
      <w:r>
        <w:t>тина</w:t>
      </w:r>
      <w:r w:rsidR="00F33D3A" w:rsidRPr="00F33D3A">
        <w:rPr>
          <w:noProof/>
        </w:rPr>
        <w:t>”</w:t>
      </w:r>
      <w:r>
        <w:rPr>
          <w:noProof/>
        </w:rPr>
        <w:t>.</w:t>
      </w:r>
      <w:r>
        <w:t xml:space="preserve">)». Это </w:t>
      </w:r>
      <w:r w:rsidR="00F33D3A">
        <w:t xml:space="preserve">первый этап развития идеи декаданса, </w:t>
      </w:r>
      <w:r>
        <w:t>первая и наиболее отчетливая форма создания этого умопостигаемого мира: мир есть, он существует, он дост</w:t>
      </w:r>
      <w:r>
        <w:t>и</w:t>
      </w:r>
      <w:r>
        <w:lastRenderedPageBreak/>
        <w:t>жим для мудреца, и не просто достижим, а мудрец и есть этот мир.</w:t>
      </w:r>
    </w:p>
    <w:p w:rsidR="00FA04BE" w:rsidRDefault="00FA04BE" w:rsidP="00FA04BE">
      <w:pPr>
        <w:pStyle w:val="a3"/>
      </w:pPr>
      <w:r>
        <w:t>Второй этап уже есть некое следствие нигилизма, отрицания этой истины. Ч</w:t>
      </w:r>
      <w:r>
        <w:t>е</w:t>
      </w:r>
      <w:r>
        <w:t>ловечество идет по нисходящему пути от высшего этапа до настоящего состояния, до переоценки всех ценностей</w:t>
      </w:r>
      <w:r>
        <w:rPr>
          <w:noProof/>
        </w:rPr>
        <w:t>:</w:t>
      </w:r>
    </w:p>
    <w:p w:rsidR="00FA04BE" w:rsidRDefault="00FA04BE" w:rsidP="00FA04BE">
      <w:pPr>
        <w:pStyle w:val="a3"/>
      </w:pPr>
      <w:r>
        <w:t>«Истинный мир, недостижимый нынче, но обетованный для мудреца, для бл</w:t>
      </w:r>
      <w:r>
        <w:t>а</w:t>
      </w:r>
      <w:r>
        <w:t xml:space="preserve">гочестивого, для добродетельного </w:t>
      </w:r>
      <w:r>
        <w:rPr>
          <w:noProof/>
        </w:rPr>
        <w:t>(</w:t>
      </w:r>
      <w:r w:rsidR="009F26E9" w:rsidRPr="009F26E9">
        <w:rPr>
          <w:noProof/>
        </w:rPr>
        <w:t>“</w:t>
      </w:r>
      <w:r>
        <w:t>для грешника, который кается</w:t>
      </w:r>
      <w:r w:rsidR="009F26E9" w:rsidRPr="009F26E9">
        <w:rPr>
          <w:noProof/>
        </w:rPr>
        <w:t>”</w:t>
      </w:r>
      <w:r>
        <w:rPr>
          <w:noProof/>
        </w:rPr>
        <w:t xml:space="preserve">). </w:t>
      </w:r>
      <w:r>
        <w:t>(</w:t>
      </w:r>
      <w:r>
        <w:rPr>
          <w:noProof/>
        </w:rPr>
        <w:t>П</w:t>
      </w:r>
      <w:r>
        <w:t>рогресс идеи</w:t>
      </w:r>
      <w:r>
        <w:rPr>
          <w:noProof/>
        </w:rPr>
        <w:t>:</w:t>
      </w:r>
      <w:r>
        <w:t xml:space="preserve"> она становится тоньше, запутаннее, непостижимее,</w:t>
      </w:r>
      <w:r>
        <w:rPr>
          <w:noProof/>
        </w:rPr>
        <w:t xml:space="preserve"> — </w:t>
      </w:r>
      <w:r>
        <w:rPr>
          <w:i/>
        </w:rPr>
        <w:t>она становится же</w:t>
      </w:r>
      <w:r>
        <w:rPr>
          <w:i/>
        </w:rPr>
        <w:t>н</w:t>
      </w:r>
      <w:r>
        <w:rPr>
          <w:i/>
        </w:rPr>
        <w:t>щиной</w:t>
      </w:r>
      <w:r>
        <w:t>, она становится христианской</w:t>
      </w:r>
      <w:r>
        <w:rPr>
          <w:noProof/>
        </w:rPr>
        <w:t>...</w:t>
      </w:r>
      <w:r>
        <w:t>)». То есть христианство для Ницше — это некий переходный момент от платонизма.</w:t>
      </w:r>
    </w:p>
    <w:p w:rsidR="00FA04BE" w:rsidRDefault="00FA04BE" w:rsidP="00FA04BE">
      <w:pPr>
        <w:pStyle w:val="a3"/>
      </w:pPr>
      <w:r>
        <w:t xml:space="preserve">Третий </w:t>
      </w:r>
      <w:r>
        <w:rPr>
          <w:noProof/>
        </w:rPr>
        <w:t>этап</w:t>
      </w:r>
      <w:r>
        <w:t>:</w:t>
      </w:r>
    </w:p>
    <w:p w:rsidR="00FA04BE" w:rsidRDefault="00FA04BE" w:rsidP="00FA04BE">
      <w:pPr>
        <w:pStyle w:val="a3"/>
      </w:pPr>
      <w:r>
        <w:t>«Истинный мир, недостижимый, недоказуемый, не</w:t>
      </w:r>
      <w:r w:rsidR="009F26E9" w:rsidRPr="009F26E9">
        <w:t xml:space="preserve"> </w:t>
      </w:r>
      <w:r>
        <w:t>могущий быть обетова</w:t>
      </w:r>
      <w:r>
        <w:t>н</w:t>
      </w:r>
      <w:r>
        <w:t>ным, но уже</w:t>
      </w:r>
      <w:r>
        <w:rPr>
          <w:noProof/>
        </w:rPr>
        <w:t>, как</w:t>
      </w:r>
      <w:r>
        <w:t xml:space="preserve"> мыслимый</w:t>
      </w:r>
      <w:r>
        <w:rPr>
          <w:noProof/>
        </w:rPr>
        <w:t>,</w:t>
      </w:r>
      <w:r>
        <w:t xml:space="preserve"> утешение, долг, императив</w:t>
      </w:r>
      <w:r>
        <w:rPr>
          <w:noProof/>
        </w:rPr>
        <w:t>.</w:t>
      </w:r>
      <w:r>
        <w:t xml:space="preserve"> (</w:t>
      </w:r>
      <w:r>
        <w:rPr>
          <w:noProof/>
        </w:rPr>
        <w:t>С</w:t>
      </w:r>
      <w:r>
        <w:t>тарое солнце, в сущн</w:t>
      </w:r>
      <w:r>
        <w:t>о</w:t>
      </w:r>
      <w:r>
        <w:t>сти, но светящее сквозь туман и скепсис</w:t>
      </w:r>
      <w:r>
        <w:rPr>
          <w:noProof/>
        </w:rPr>
        <w:t>:</w:t>
      </w:r>
      <w:r>
        <w:t xml:space="preserve"> идея, ставшая возвышенной, бледной, с</w:t>
      </w:r>
      <w:r>
        <w:t>е</w:t>
      </w:r>
      <w:r>
        <w:t>верной, кёнигсбергской</w:t>
      </w:r>
      <w:r>
        <w:rPr>
          <w:noProof/>
        </w:rPr>
        <w:t>.</w:t>
      </w:r>
      <w:r>
        <w:t>)». Кого здесь имеет в виду Ницше, всем понятно.</w:t>
      </w:r>
    </w:p>
    <w:p w:rsidR="00FA04BE" w:rsidRDefault="00FA04BE" w:rsidP="00FA04BE">
      <w:pPr>
        <w:pStyle w:val="a3"/>
      </w:pPr>
      <w:r>
        <w:t>Четвертый этап:</w:t>
      </w:r>
    </w:p>
    <w:p w:rsidR="00FA04BE" w:rsidRDefault="00FA04BE" w:rsidP="00FA04BE">
      <w:pPr>
        <w:pStyle w:val="a3"/>
      </w:pPr>
      <w:r>
        <w:t>«Истинный мир</w:t>
      </w:r>
      <w:r>
        <w:rPr>
          <w:noProof/>
        </w:rPr>
        <w:t xml:space="preserve"> — </w:t>
      </w:r>
      <w:r>
        <w:t>недостижимый? Во всяком случае</w:t>
      </w:r>
      <w:r w:rsidR="009F26E9">
        <w:t>,</w:t>
      </w:r>
      <w:r>
        <w:t xml:space="preserve"> недостигнутый. И как недостигнутый, также </w:t>
      </w:r>
      <w:r>
        <w:rPr>
          <w:i/>
        </w:rPr>
        <w:t>неведомый</w:t>
      </w:r>
      <w:r>
        <w:t>. Следовательно, также не</w:t>
      </w:r>
      <w:r w:rsidR="009F26E9">
        <w:t>утешающий, не</w:t>
      </w:r>
      <w:r>
        <w:t>спаса</w:t>
      </w:r>
      <w:r>
        <w:t>ю</w:t>
      </w:r>
      <w:r w:rsidR="009F26E9">
        <w:t>щий, не</w:t>
      </w:r>
      <w:r>
        <w:t>обязывающий</w:t>
      </w:r>
      <w:r>
        <w:rPr>
          <w:noProof/>
        </w:rPr>
        <w:t>:</w:t>
      </w:r>
      <w:r>
        <w:t xml:space="preserve"> </w:t>
      </w:r>
      <w:r>
        <w:rPr>
          <w:noProof/>
        </w:rPr>
        <w:t>к</w:t>
      </w:r>
      <w:r>
        <w:t xml:space="preserve"> чему может обязывать нас нечто неведомое?</w:t>
      </w:r>
      <w:r>
        <w:rPr>
          <w:noProof/>
        </w:rPr>
        <w:t>..</w:t>
      </w:r>
      <w:r>
        <w:t xml:space="preserve"> (</w:t>
      </w:r>
      <w:r>
        <w:rPr>
          <w:noProof/>
        </w:rPr>
        <w:t>С</w:t>
      </w:r>
      <w:r>
        <w:t>ерое утро</w:t>
      </w:r>
      <w:r>
        <w:rPr>
          <w:noProof/>
        </w:rPr>
        <w:t>. П</w:t>
      </w:r>
      <w:r>
        <w:t>ервое позевывание разума</w:t>
      </w:r>
      <w:r>
        <w:rPr>
          <w:noProof/>
        </w:rPr>
        <w:t>. П</w:t>
      </w:r>
      <w:r>
        <w:t>етушиный крик позитивизма</w:t>
      </w:r>
      <w:r>
        <w:rPr>
          <w:noProof/>
        </w:rPr>
        <w:t>.</w:t>
      </w:r>
      <w:r>
        <w:t>)».</w:t>
      </w:r>
    </w:p>
    <w:p w:rsidR="00FA04BE" w:rsidRDefault="00FA04BE" w:rsidP="00FA04BE">
      <w:pPr>
        <w:pStyle w:val="a3"/>
      </w:pPr>
      <w:r>
        <w:t>Пят</w:t>
      </w:r>
      <w:r>
        <w:rPr>
          <w:noProof/>
        </w:rPr>
        <w:t>ый этап</w:t>
      </w:r>
      <w:r>
        <w:t>:</w:t>
      </w:r>
    </w:p>
    <w:p w:rsidR="00FA04BE" w:rsidRDefault="00FA04BE" w:rsidP="00FA04BE">
      <w:pPr>
        <w:pStyle w:val="a3"/>
      </w:pPr>
      <w:r>
        <w:t>«</w:t>
      </w:r>
      <w:r w:rsidR="009F26E9" w:rsidRPr="009F26E9">
        <w:rPr>
          <w:noProof/>
        </w:rPr>
        <w:t>”</w:t>
      </w:r>
      <w:r>
        <w:t>Истинный мир</w:t>
      </w:r>
      <w:r w:rsidR="009F26E9" w:rsidRPr="009F26E9">
        <w:rPr>
          <w:noProof/>
        </w:rPr>
        <w:t>”</w:t>
      </w:r>
      <w:r>
        <w:t> — идея, ни к чему больше не нужная, даже более не обяз</w:t>
      </w:r>
      <w:r>
        <w:t>ы</w:t>
      </w:r>
      <w:r>
        <w:t>вающая,</w:t>
      </w:r>
      <w:r>
        <w:rPr>
          <w:noProof/>
        </w:rPr>
        <w:t xml:space="preserve"> — </w:t>
      </w:r>
      <w:r>
        <w:t xml:space="preserve">ставшая бесполезной, ставшая лишней идея, </w:t>
      </w:r>
      <w:r>
        <w:rPr>
          <w:i/>
        </w:rPr>
        <w:t>следовательно,</w:t>
      </w:r>
      <w:r>
        <w:t xml:space="preserve"> опровер</w:t>
      </w:r>
      <w:r>
        <w:t>г</w:t>
      </w:r>
      <w:r>
        <w:t>нутая идея</w:t>
      </w:r>
      <w:r>
        <w:rPr>
          <w:noProof/>
        </w:rPr>
        <w:t> — у</w:t>
      </w:r>
      <w:r>
        <w:t>праздним ее</w:t>
      </w:r>
      <w:r>
        <w:rPr>
          <w:noProof/>
        </w:rPr>
        <w:t>.</w:t>
      </w:r>
      <w:r>
        <w:t xml:space="preserve"> (</w:t>
      </w:r>
      <w:r>
        <w:rPr>
          <w:noProof/>
        </w:rPr>
        <w:t>С</w:t>
      </w:r>
      <w:r>
        <w:t>ветлый день</w:t>
      </w:r>
      <w:r>
        <w:rPr>
          <w:noProof/>
        </w:rPr>
        <w:t>;</w:t>
      </w:r>
      <w:r>
        <w:t xml:space="preserve"> завтрак</w:t>
      </w:r>
      <w:r>
        <w:rPr>
          <w:noProof/>
        </w:rPr>
        <w:t>;</w:t>
      </w:r>
      <w:r>
        <w:t xml:space="preserve"> возвращение bon sens (здрав</w:t>
      </w:r>
      <w:r>
        <w:t>о</w:t>
      </w:r>
      <w:r>
        <w:t xml:space="preserve">го смысла. — </w:t>
      </w:r>
      <w:r w:rsidRPr="00E400C4">
        <w:rPr>
          <w:i/>
        </w:rPr>
        <w:t>В.</w:t>
      </w:r>
      <w:r w:rsidR="009F26E9">
        <w:rPr>
          <w:i/>
          <w:lang w:val="en-US"/>
        </w:rPr>
        <w:t> </w:t>
      </w:r>
      <w:r w:rsidRPr="00E400C4">
        <w:rPr>
          <w:i/>
        </w:rPr>
        <w:t>Л.</w:t>
      </w:r>
      <w:r>
        <w:t>) и веселости</w:t>
      </w:r>
      <w:r>
        <w:rPr>
          <w:noProof/>
        </w:rPr>
        <w:t>;</w:t>
      </w:r>
      <w:r>
        <w:t xml:space="preserve"> краска стыда Платона</w:t>
      </w:r>
      <w:r>
        <w:rPr>
          <w:noProof/>
        </w:rPr>
        <w:t>;</w:t>
      </w:r>
      <w:r>
        <w:t xml:space="preserve"> дьявольский шум всех св</w:t>
      </w:r>
      <w:r>
        <w:t>о</w:t>
      </w:r>
      <w:r>
        <w:t>бодных умов</w:t>
      </w:r>
      <w:r>
        <w:rPr>
          <w:noProof/>
        </w:rPr>
        <w:t>.)</w:t>
      </w:r>
      <w:r>
        <w:t>». Это уже время Ницше.</w:t>
      </w:r>
    </w:p>
    <w:p w:rsidR="00FA04BE" w:rsidRDefault="00FA04BE" w:rsidP="00FA04BE">
      <w:pPr>
        <w:pStyle w:val="a3"/>
      </w:pPr>
      <w:r>
        <w:t>И шестой этап:</w:t>
      </w:r>
    </w:p>
    <w:p w:rsidR="00FA04BE" w:rsidRDefault="00FA04BE" w:rsidP="00FA04BE">
      <w:pPr>
        <w:pStyle w:val="a3"/>
      </w:pPr>
      <w:r>
        <w:t>«Мы упразднили истинный мир</w:t>
      </w:r>
      <w:r>
        <w:rPr>
          <w:noProof/>
        </w:rPr>
        <w:t> — к</w:t>
      </w:r>
      <w:r>
        <w:t xml:space="preserve">акой же мир остался? быть </w:t>
      </w:r>
      <w:r>
        <w:rPr>
          <w:noProof/>
        </w:rPr>
        <w:t>м</w:t>
      </w:r>
      <w:r>
        <w:t>ожет, каж</w:t>
      </w:r>
      <w:r>
        <w:t>у</w:t>
      </w:r>
      <w:r>
        <w:t>щийся?</w:t>
      </w:r>
      <w:r>
        <w:rPr>
          <w:noProof/>
        </w:rPr>
        <w:t>..</w:t>
      </w:r>
      <w:r>
        <w:t xml:space="preserve"> Но нет</w:t>
      </w:r>
      <w:r>
        <w:rPr>
          <w:noProof/>
        </w:rPr>
        <w:t>!</w:t>
      </w:r>
      <w:r>
        <w:t xml:space="preserve"> </w:t>
      </w:r>
      <w:r>
        <w:rPr>
          <w:i/>
          <w:noProof/>
        </w:rPr>
        <w:t>в</w:t>
      </w:r>
      <w:r>
        <w:rPr>
          <w:i/>
        </w:rPr>
        <w:t>месте с истинным миром мы упразднили также и кажущийся</w:t>
      </w:r>
      <w:r>
        <w:rPr>
          <w:i/>
          <w:noProof/>
        </w:rPr>
        <w:t>!</w:t>
      </w:r>
      <w:r>
        <w:t xml:space="preserve"> (</w:t>
      </w:r>
      <w:r>
        <w:rPr>
          <w:noProof/>
        </w:rPr>
        <w:t>П</w:t>
      </w:r>
      <w:r>
        <w:t>олдень</w:t>
      </w:r>
      <w:r>
        <w:rPr>
          <w:noProof/>
        </w:rPr>
        <w:t>;</w:t>
      </w:r>
      <w:r>
        <w:t xml:space="preserve"> мгновение самой короткой тени</w:t>
      </w:r>
      <w:r>
        <w:rPr>
          <w:noProof/>
        </w:rPr>
        <w:t>;</w:t>
      </w:r>
      <w:r>
        <w:t xml:space="preserve"> конец самого долгого заблуждения</w:t>
      </w:r>
      <w:r>
        <w:rPr>
          <w:noProof/>
        </w:rPr>
        <w:t>;</w:t>
      </w:r>
      <w:r>
        <w:t xml:space="preserve"> кульминационный пункт человечества</w:t>
      </w:r>
      <w:r>
        <w:rPr>
          <w:noProof/>
        </w:rPr>
        <w:t>;</w:t>
      </w:r>
      <w:r>
        <w:t xml:space="preserve"> INCIPIT ZARATHUSTRA</w:t>
      </w:r>
      <w:r w:rsidR="00CE20B4">
        <w:rPr>
          <w:rStyle w:val="a5"/>
        </w:rPr>
        <w:footnoteReference w:id="332"/>
      </w:r>
      <w:r>
        <w:rPr>
          <w:noProof/>
        </w:rPr>
        <w:t>.</w:t>
      </w:r>
      <w:r>
        <w:t>)»</w:t>
      </w:r>
      <w:r>
        <w:rPr>
          <w:rStyle w:val="a5"/>
        </w:rPr>
        <w:footnoteReference w:id="333"/>
      </w:r>
      <w:r w:rsidRPr="00256902">
        <w:t>.</w:t>
      </w:r>
      <w:r>
        <w:t xml:space="preserve"> Это, надо понимать, будущее — время сверхчеловека, время, когда люди откажутся от мира высших ценностей и дадут им высшую переоценку. Поэтому нигилизм — это не только обесценивание высших ценностей, но и их переоценка.</w:t>
      </w:r>
    </w:p>
    <w:p w:rsidR="00FA04BE" w:rsidRDefault="00FA04BE" w:rsidP="00FA04BE">
      <w:pPr>
        <w:pStyle w:val="a3"/>
      </w:pPr>
      <w:r>
        <w:t>Переоценка ценностей — это изменение самого способа создания ценностей. Для этого нужна иная точка отсчета. Раньше эту точку отсчета человечество выд</w:t>
      </w:r>
      <w:r>
        <w:t>у</w:t>
      </w:r>
      <w:r>
        <w:t>мывало, как выдумали ее Сократ и Платон. Для Платона было ясно: истина — это мир идей. Вполне ясная точка отсчета. Дальше точка отсчета осталась, но содерж</w:t>
      </w:r>
      <w:r>
        <w:t>а</w:t>
      </w:r>
      <w:r>
        <w:t>ние ее оказывается все более и более расплывчатым. Точка отсчета становится все более непонятной, но место ее все равно остается, будь то вера в прогресс или в ценности науки. В конце концов Ницше отрицает и саму точку отсчета, само место содержания этих ценностей. Если имеет место переоценка всех ценностей, то ну</w:t>
      </w:r>
      <w:r>
        <w:t>ж</w:t>
      </w:r>
      <w:r>
        <w:t>на и новая точка отсчета, новая точка зрения.</w:t>
      </w:r>
    </w:p>
    <w:p w:rsidR="00FA04BE" w:rsidRDefault="00FA04BE" w:rsidP="00FA04BE">
      <w:pPr>
        <w:pStyle w:val="a3"/>
      </w:pPr>
      <w:r>
        <w:t>Эта точка зрения является не только новой точкой отсчета для установления новых ценностей, но одновременно она является и местом пребывания этих ценн</w:t>
      </w:r>
      <w:r>
        <w:t>о</w:t>
      </w:r>
      <w:r>
        <w:t>стей. Сверхчувственное не может быть этим местом, поэтому остается только чу</w:t>
      </w:r>
      <w:r>
        <w:t>в</w:t>
      </w:r>
      <w:r>
        <w:t>ственное, и не просто чувственное, а жизнь. Чувственное дается нам как нечто п</w:t>
      </w:r>
      <w:r>
        <w:t>о</w:t>
      </w:r>
      <w:r>
        <w:t>стигаемое и, следовательно, чуждое и непонятное, а жизнь, которую человек пер</w:t>
      </w:r>
      <w:r>
        <w:t>е</w:t>
      </w:r>
      <w:r>
        <w:t>живает сам в себе, дается ему непосредственно. Поэтому точкой отсчета и одн</w:t>
      </w:r>
      <w:r>
        <w:t>о</w:t>
      </w:r>
      <w:r>
        <w:t>временно областью существования ценностей может быть только сама жизнь.</w:t>
      </w:r>
    </w:p>
    <w:p w:rsidR="00FA04BE" w:rsidRDefault="00FA04BE" w:rsidP="00FA04BE">
      <w:pPr>
        <w:pStyle w:val="a3"/>
      </w:pPr>
      <w:r>
        <w:t>В 715</w:t>
      </w:r>
      <w:r w:rsidR="002B6D2F">
        <w:t>-м</w:t>
      </w:r>
      <w:r>
        <w:t xml:space="preserve"> фрагменте «Воли к власти» написано: «Точка зрения ценностей есть точка зрения </w:t>
      </w:r>
      <w:r w:rsidRPr="004039D7">
        <w:rPr>
          <w:i/>
        </w:rPr>
        <w:t>условий сохранения</w:t>
      </w:r>
      <w:r>
        <w:t xml:space="preserve">, условий </w:t>
      </w:r>
      <w:r w:rsidRPr="004039D7">
        <w:rPr>
          <w:i/>
        </w:rPr>
        <w:t>подъема</w:t>
      </w:r>
      <w:r>
        <w:t xml:space="preserve"> сложных образований с относ</w:t>
      </w:r>
      <w:r>
        <w:t>и</w:t>
      </w:r>
      <w:r>
        <w:t>тельной продолжительностью жизни внутри процесса становления»</w:t>
      </w:r>
      <w:r>
        <w:rPr>
          <w:rStyle w:val="a5"/>
        </w:rPr>
        <w:footnoteReference w:id="334"/>
      </w:r>
      <w:r w:rsidRPr="007D227D">
        <w:t>.</w:t>
      </w:r>
      <w:r>
        <w:t xml:space="preserve"> Главное для нас здесь то, что точка зрения ценностей</w:t>
      </w:r>
      <w:r>
        <w:rPr>
          <w:noProof/>
        </w:rPr>
        <w:t xml:space="preserve"> — </w:t>
      </w:r>
      <w:r>
        <w:t xml:space="preserve">это </w:t>
      </w:r>
      <w:r>
        <w:rPr>
          <w:i/>
        </w:rPr>
        <w:t>точка зрения</w:t>
      </w:r>
      <w:r>
        <w:t>. Ценность не есть н</w:t>
      </w:r>
      <w:r>
        <w:t>е</w:t>
      </w:r>
      <w:r>
        <w:t xml:space="preserve">что в себе. Даже жизнь не есть именно ценность, как сказали бы мы с точки зрения </w:t>
      </w:r>
      <w:r>
        <w:lastRenderedPageBreak/>
        <w:t>современного гуманизма (человеческая жизнь есть высшая ценность по отношению ко всем другим вещам), нет, так Ницше не с</w:t>
      </w:r>
      <w:r>
        <w:rPr>
          <w:noProof/>
        </w:rPr>
        <w:t>чита</w:t>
      </w:r>
      <w:r>
        <w:t>ет. Ценность есть точка зрения</w:t>
      </w:r>
      <w:r w:rsidR="002B6D2F">
        <w:t>,</w:t>
      </w:r>
      <w:r>
        <w:t xml:space="preserve"> и вс</w:t>
      </w:r>
      <w:r w:rsidR="002B6D2F">
        <w:t>е</w:t>
      </w:r>
      <w:r>
        <w:t>. Точка зрения со стороны жизни. Жизнь есть точка отсчета этой ценности и точка зрения на условия сохранения и увеличения сложных образований, т. е. жи</w:t>
      </w:r>
      <w:r>
        <w:t>з</w:t>
      </w:r>
      <w:r>
        <w:t>ненных образований, которые имеют жизнь и некоторую продолжительность жи</w:t>
      </w:r>
      <w:r>
        <w:t>з</w:t>
      </w:r>
      <w:r>
        <w:t>ни внутри процесса становления. Ценность есть точка зрения на сохранение жизни. Человек хочет сохранить свою жизнь, у него есть инстинкт на сохранение жизни, для него ценно вс</w:t>
      </w:r>
      <w:r w:rsidR="002B6D2F">
        <w:t>е</w:t>
      </w:r>
      <w:r>
        <w:t xml:space="preserve"> то, что способствует сохранению его жизни. Вот это и есть для него ценность. Поэтому ценность есть видение мира каждым конкретным челов</w:t>
      </w:r>
      <w:r>
        <w:t>е</w:t>
      </w:r>
      <w:r>
        <w:t xml:space="preserve">ком. И в непонимании этого, по Ницше, была величайшая ошибка Платона. Откуда берется сам термин </w:t>
      </w:r>
      <w:r>
        <w:rPr>
          <w:noProof/>
        </w:rPr>
        <w:t>«</w:t>
      </w:r>
      <w:r>
        <w:t>идея</w:t>
      </w:r>
      <w:r>
        <w:rPr>
          <w:noProof/>
        </w:rPr>
        <w:t>»</w:t>
      </w:r>
      <w:r>
        <w:t xml:space="preserve">? Словом </w:t>
      </w:r>
      <w:r>
        <w:rPr>
          <w:noProof/>
        </w:rPr>
        <w:t>«</w:t>
      </w:r>
      <w:r>
        <w:t>идея</w:t>
      </w:r>
      <w:r>
        <w:rPr>
          <w:noProof/>
        </w:rPr>
        <w:t>»</w:t>
      </w:r>
      <w:r>
        <w:t xml:space="preserve"> обозначается форма, вид, происходит оно от слова </w:t>
      </w:r>
      <w:r>
        <w:rPr>
          <w:i/>
        </w:rPr>
        <w:t>эйдос</w:t>
      </w:r>
      <w:r>
        <w:t>, обозначающего вид, то, как мы видим. Это зафиксировано у Платона одним словом, но он неправильно понял свою собственную мысль и эйд</w:t>
      </w:r>
      <w:r>
        <w:t>о</w:t>
      </w:r>
      <w:r>
        <w:t>су придал не субъективный, а объективный смысл, поместив то, что мы видим, в мир объективный. Если человек устанавливает ценности с точки зрения сохранения своей жизни, то закон жизни говорит, что сохранение жизни — это всегда увелич</w:t>
      </w:r>
      <w:r>
        <w:t>е</w:t>
      </w:r>
      <w:r>
        <w:t>ние жизни (именно поэтому в 715</w:t>
      </w:r>
      <w:r w:rsidR="002B6D2F">
        <w:t>-м</w:t>
      </w:r>
      <w:r>
        <w:t xml:space="preserve"> фрагменте говорится о сохранении и увелич</w:t>
      </w:r>
      <w:r>
        <w:t>е</w:t>
      </w:r>
      <w:r>
        <w:t>нии сложных образований). Поэтому жизнь сама всегда стремится увеличить себя.</w:t>
      </w:r>
    </w:p>
    <w:p w:rsidR="00FA04BE" w:rsidRDefault="00FA04BE" w:rsidP="00FA04BE">
      <w:pPr>
        <w:pStyle w:val="a3"/>
      </w:pPr>
      <w:r>
        <w:t>Увеличивая себя, жизнь и вводит ценности, поэтому жизнь всегда связана со становлением. Этот термин, который ввел Гераклит, Ницше очень высоко ценил. Жизнь есть процесс становления. Становление — это не просто изменение, т. е. перевод чего-то во что-то другое, это есть фундаментальная черта жизни. Жизнь стремится становиться чем-то, она стремится утвердиться, главенствовать, властв</w:t>
      </w:r>
      <w:r>
        <w:t>о</w:t>
      </w:r>
      <w:r>
        <w:t xml:space="preserve">вать. Поэтому основной закон жизни — это </w:t>
      </w:r>
      <w:r w:rsidRPr="000163D8">
        <w:rPr>
          <w:i/>
        </w:rPr>
        <w:t>воля к власти</w:t>
      </w:r>
      <w:r>
        <w:t>. Это не значит, что Ни</w:t>
      </w:r>
      <w:r>
        <w:t>ц</w:t>
      </w:r>
      <w:r>
        <w:t>ше говорит: я хочу властвовать, всех покорять своей воле и т. п. Такого рода идей и тиранических замашек у него нет. В данном случае он опять же просто констатир</w:t>
      </w:r>
      <w:r>
        <w:t>у</w:t>
      </w:r>
      <w:r>
        <w:t>ет, что жизнь есть становление, увеличение, а увеличение жизни всегда достигается путем господства, путем власти. Поэтому основной закон жизни — это воля к вл</w:t>
      </w:r>
      <w:r>
        <w:t>а</w:t>
      </w:r>
      <w:r>
        <w:t>сти.</w:t>
      </w:r>
    </w:p>
    <w:p w:rsidR="00FA04BE" w:rsidRDefault="00FA04BE" w:rsidP="00FA04BE">
      <w:pPr>
        <w:pStyle w:val="a3"/>
      </w:pPr>
      <w:r>
        <w:t>Жизнь Ницше понимает весьма широко. Жизнь — это не только свойство белковых организмов. Весь мир представляется Ницше неким живым организмом, и возникновение белковых тел, а тем более млекопитающих и человека, есть опр</w:t>
      </w:r>
      <w:r>
        <w:t>е</w:t>
      </w:r>
      <w:r>
        <w:t>деленный этап на пути развития этой жизни. Просто возникновение жизни именно в нашем понимании этого слова есть определенный этап на пути воли к власти. Живое существо более властно, более свободно, чем неживое. Млекопитающее еще более властно, чем низшие животные, оно проявляет свою волю к власти. Чел</w:t>
      </w:r>
      <w:r>
        <w:t>о</w:t>
      </w:r>
      <w:r>
        <w:t>век — еще один этап на пути воли к власти, но человек этого не понимает и непр</w:t>
      </w:r>
      <w:r>
        <w:t>а</w:t>
      </w:r>
      <w:r>
        <w:t>вильно этим пользуется, создает различного рода ценности, причем ценности с</w:t>
      </w:r>
      <w:r>
        <w:t>а</w:t>
      </w:r>
      <w:r>
        <w:t>мые неправильные. Вместо того чтобы констатировать в качестве высшей ценности волю к власти, как это диктует закон жизни, человек говорит, что нужно быть см</w:t>
      </w:r>
      <w:r>
        <w:t>и</w:t>
      </w:r>
      <w:r>
        <w:t>ренным, покорным, подставлять вторую щеку и т. д. Это уже есть полный декаданс, ослабление воли к жизни. Но декаданс есть один из необходимых моментов на п</w:t>
      </w:r>
      <w:r>
        <w:t>у</w:t>
      </w:r>
      <w:r>
        <w:t>ти всеобщего нигилизма, т. е. возврата к первоначальному состоянию, когда вы</w:t>
      </w:r>
      <w:r>
        <w:t>с</w:t>
      </w:r>
      <w:r>
        <w:t>ших ценностей не было. Поэтому декаденты для Ницше — это Платон, христиане, Кант, даже Конт с его верой в прогресс. Отсюда и наше понимание термина «дек</w:t>
      </w:r>
      <w:r>
        <w:t>а</w:t>
      </w:r>
      <w:r>
        <w:t>дент»: «юноша бледный со взором горящим», существо, потерявшее волю к жизни, характерное своей бледностью и страстью к написанию стихов, т. е. чего-то сове</w:t>
      </w:r>
      <w:r>
        <w:t>р</w:t>
      </w:r>
      <w:r>
        <w:t>шенно далекого от жизни, а если стихи еще и декадентские, где все о смерти да о чем-нибудь таком же мрачном, то о какой же вол</w:t>
      </w:r>
      <w:r>
        <w:rPr>
          <w:noProof/>
        </w:rPr>
        <w:t>е</w:t>
      </w:r>
      <w:r>
        <w:t xml:space="preserve"> к власти, о какой жизни здесь может идти речь? Конечно, это лишь част</w:t>
      </w:r>
      <w:r>
        <w:rPr>
          <w:noProof/>
        </w:rPr>
        <w:t>н</w:t>
      </w:r>
      <w:r>
        <w:t>ый случай декадентства, образ которого был отражен в русской культуре конца XIX — начала XX в., но корни его были ницшеанские.</w:t>
      </w:r>
    </w:p>
    <w:p w:rsidR="00FA04BE" w:rsidRDefault="00FA04BE" w:rsidP="00FA04BE">
      <w:pPr>
        <w:pStyle w:val="a3"/>
      </w:pPr>
      <w:r>
        <w:t>Итак, человек устанавливает ценности, но воля к власти есть единственная причина установления этих ценностей. Почему так получается? Потому</w:t>
      </w:r>
      <w:r w:rsidR="00CB2037">
        <w:t>,</w:t>
      </w:r>
      <w:r>
        <w:t xml:space="preserve"> что ценн</w:t>
      </w:r>
      <w:r>
        <w:t>о</w:t>
      </w:r>
      <w:r>
        <w:t>сти и их изменение находятся в связи с увеличением власти того, кто устанавливает ценности. Ницше как бы по-иному рассматривает мысль французских материал</w:t>
      </w:r>
      <w:r>
        <w:t>и</w:t>
      </w:r>
      <w:r>
        <w:t>стов о том, что религия есть опиум для народа, что религия выдумывается некот</w:t>
      </w:r>
      <w:r>
        <w:t>о</w:t>
      </w:r>
      <w:r>
        <w:lastRenderedPageBreak/>
        <w:t>рыми людьми. Люди, которые это понимают, создают религию, чтобы властвовать. Но и маленький человек тоже понимает, что</w:t>
      </w:r>
      <w:r w:rsidR="00CB2037">
        <w:t>,</w:t>
      </w:r>
      <w:r>
        <w:t xml:space="preserve"> для того чтобы выжить в этом мире, нужно подчиняться его законам. Это есть форма сохранения жизни, та же форма проявления воли к власти. Я принимаю существующие законы, принимаю сущес</w:t>
      </w:r>
      <w:r>
        <w:t>т</w:t>
      </w:r>
      <w:r>
        <w:t>вующую мораль, существующие ценности, это есть проявление воли к власти. То есть воля к власти всегда проявит себя, даже в самых абсурдных проявлениях, даже таких, как создание системы ценностей.</w:t>
      </w:r>
    </w:p>
    <w:p w:rsidR="00FA04BE" w:rsidRDefault="00FA04BE" w:rsidP="00FA04BE">
      <w:pPr>
        <w:pStyle w:val="a3"/>
      </w:pPr>
      <w:r>
        <w:t>За моралью, пишет Ницше, скрыты три силы: «</w:t>
      </w:r>
      <w:r w:rsidR="00CB2037">
        <w:t>…</w:t>
      </w:r>
      <w:r>
        <w:t xml:space="preserve">инстинкт </w:t>
      </w:r>
      <w:r w:rsidRPr="00105CF2">
        <w:rPr>
          <w:i/>
        </w:rPr>
        <w:t>стада</w:t>
      </w:r>
      <w:r>
        <w:t xml:space="preserve"> против сильных и независимых; инстинкт </w:t>
      </w:r>
      <w:r w:rsidRPr="00105CF2">
        <w:rPr>
          <w:i/>
        </w:rPr>
        <w:t>страждущих</w:t>
      </w:r>
      <w:r>
        <w:t xml:space="preserve"> и неудачников против счастливых; инстинкт </w:t>
      </w:r>
      <w:r w:rsidRPr="00105CF2">
        <w:rPr>
          <w:i/>
        </w:rPr>
        <w:t>посредственности</w:t>
      </w:r>
      <w:r>
        <w:t xml:space="preserve"> против исключений»</w:t>
      </w:r>
      <w:r>
        <w:rPr>
          <w:rStyle w:val="a5"/>
        </w:rPr>
        <w:footnoteReference w:id="335"/>
      </w:r>
      <w:r w:rsidRPr="007D227D">
        <w:t>.</w:t>
      </w:r>
      <w:r>
        <w:t xml:space="preserve"> Стадо, неудачники и посредс</w:t>
      </w:r>
      <w:r>
        <w:t>т</w:t>
      </w:r>
      <w:r>
        <w:t>венности также хотят жить, также хотят проявлять свою волю к власти, свое жи</w:t>
      </w:r>
      <w:r>
        <w:t>з</w:t>
      </w:r>
      <w:r>
        <w:t>ненное начало, поэтому они и устанавливают эти моральные ценности, это их сп</w:t>
      </w:r>
      <w:r>
        <w:t>о</w:t>
      </w:r>
      <w:r>
        <w:t>соб борьбы с сильными, счастливыми и независимыми. Это проявление воли к вл</w:t>
      </w:r>
      <w:r>
        <w:t>а</w:t>
      </w:r>
      <w:r>
        <w:t>сти, но это проявление и декаданса, потому что ведет к ослаблению жизненного начала, к вырождению человечества, поэтому переоценка всех ценностей есть н</w:t>
      </w:r>
      <w:r>
        <w:t>е</w:t>
      </w:r>
      <w:r>
        <w:t xml:space="preserve">обходимый момент на пути к осчастливливанию человечества, к возвращению его жизненного начала. </w:t>
      </w:r>
      <w:r>
        <w:rPr>
          <w:noProof/>
        </w:rPr>
        <w:t>М</w:t>
      </w:r>
      <w:r>
        <w:t>ы видим, что жизнь, становление, воля к власти у Ницше — это синонимы, это одно и то же, фундаментальная черта бытия, хотя о бытии Ни</w:t>
      </w:r>
      <w:r>
        <w:t>ц</w:t>
      </w:r>
      <w:r>
        <w:t>ше старается не говорить. Воля к власти и есть причина введения ценностей, п</w:t>
      </w:r>
      <w:r>
        <w:t>о</w:t>
      </w:r>
      <w:r>
        <w:t>этому воля к власти становится и началом внедрения новых ценностей, и началом переоценки старых.</w:t>
      </w:r>
    </w:p>
    <w:p w:rsidR="00FA04BE" w:rsidRDefault="00FA04BE" w:rsidP="00FA04BE">
      <w:pPr>
        <w:pStyle w:val="a3"/>
      </w:pPr>
      <w:r>
        <w:t>Нигилизм, таким образом, есть закон внутри истории обесценивания ценн</w:t>
      </w:r>
      <w:r>
        <w:t>о</w:t>
      </w:r>
      <w:r>
        <w:t>стей. Обесценивание ценностей ведет к переоценке ценностей, поэтому сам ниг</w:t>
      </w:r>
      <w:r>
        <w:t>и</w:t>
      </w:r>
      <w:r>
        <w:t>лизм ведет свое начало и происхождение из способности введения ценностей, а ценности устанавливаются волей к власти. Поэтому все течение истории — и смерть Бога, и нигилизм, и декаданс</w:t>
      </w:r>
      <w:r w:rsidR="00E31BF1">
        <w:t xml:space="preserve"> —</w:t>
      </w:r>
      <w:r w:rsidR="000A3DD3">
        <w:t xml:space="preserve"> </w:t>
      </w:r>
      <w:r>
        <w:t>можно понять только через волю к власти. Как пишет сам Ницше в 693</w:t>
      </w:r>
      <w:r w:rsidR="00CB2037">
        <w:t>-м</w:t>
      </w:r>
      <w:r>
        <w:t xml:space="preserve"> афоризме «Воли к власти», «глубочайшая сущность бытия</w:t>
      </w:r>
      <w:r w:rsidRPr="008C04EC">
        <w:t xml:space="preserve"> </w:t>
      </w:r>
      <w:r>
        <w:t>есть воля к власти»</w:t>
      </w:r>
      <w:r>
        <w:rPr>
          <w:rStyle w:val="a5"/>
        </w:rPr>
        <w:footnoteReference w:id="336"/>
      </w:r>
      <w:r w:rsidRPr="00EC2BD0">
        <w:t>.</w:t>
      </w:r>
    </w:p>
    <w:p w:rsidR="00FA04BE" w:rsidRDefault="00FA04BE" w:rsidP="00FA04BE">
      <w:pPr>
        <w:pStyle w:val="a3"/>
        <w:rPr>
          <w:noProof/>
        </w:rPr>
      </w:pPr>
      <w:r>
        <w:t>В «Сумерках кумиров» Ницше говорит о четырех причинах существования заблуждений, которые приводят к возникновению ценностей. Фрагменты этих ра</w:t>
      </w:r>
      <w:r>
        <w:t>с</w:t>
      </w:r>
      <w:r>
        <w:t xml:space="preserve">суждений собраны в главу «Четыре великих заблуждения». </w:t>
      </w:r>
    </w:p>
    <w:p w:rsidR="00FA04BE" w:rsidRDefault="00FA04BE" w:rsidP="00FA04BE">
      <w:pPr>
        <w:pStyle w:val="a3"/>
      </w:pPr>
      <w:r>
        <w:t>Первое заблуждение — это подмена причины следствием. Люди всегда см</w:t>
      </w:r>
      <w:r>
        <w:t>е</w:t>
      </w:r>
      <w:r>
        <w:t>шивают причину и следствие, они имеют испорченный разум, и чаще всего это проявляется в смешивании того, что является причиной и что — следствием в т</w:t>
      </w:r>
      <w:r>
        <w:t>а</w:t>
      </w:r>
      <w:r>
        <w:t>кой паре категорий, как добродетель и счастье. Обычно люди руководствуются р</w:t>
      </w:r>
      <w:r>
        <w:t>е</w:t>
      </w:r>
      <w:r>
        <w:t>лигиозными нравственными установлениями, которые им говорят, что надо быть добродетельным, делать то-то и то-то</w:t>
      </w:r>
      <w:r w:rsidR="00E31BF1">
        <w:t xml:space="preserve"> —</w:t>
      </w:r>
      <w:r w:rsidR="000A3DD3">
        <w:t xml:space="preserve"> </w:t>
      </w:r>
      <w:r>
        <w:t>и тогда тебе будет хорошо и ты будешь счастлив, а если ты будешь поступать неправильно, грешить, то тебе будет плохо и ты будешь несчастлив. Но люди не понимают, где здесь причина, а где следствие. Причиной является жизнь, а всякая мораль, являющаяся одним из проявлений мира ценностей, — это следствие. Люди все перепутали и ставят следствие вместо пр</w:t>
      </w:r>
      <w:r>
        <w:t>и</w:t>
      </w:r>
      <w:r>
        <w:t>чины, говоря</w:t>
      </w:r>
      <w:r>
        <w:rPr>
          <w:noProof/>
        </w:rPr>
        <w:t>:</w:t>
      </w:r>
      <w:r>
        <w:t xml:space="preserve"> будь добродетелен</w:t>
      </w:r>
      <w:r w:rsidR="00E31BF1">
        <w:t xml:space="preserve"> —</w:t>
      </w:r>
      <w:r w:rsidR="000A3DD3">
        <w:t xml:space="preserve"> </w:t>
      </w:r>
      <w:r>
        <w:t>и тогда будешь счастлив. На самом же деле жизнь является причиной, поэтому нужно говорить так: будь счастлив</w:t>
      </w:r>
      <w:r w:rsidR="00E31BF1">
        <w:t xml:space="preserve"> —</w:t>
      </w:r>
      <w:r w:rsidR="000A3DD3">
        <w:t xml:space="preserve"> </w:t>
      </w:r>
      <w:r>
        <w:t>и это б</w:t>
      </w:r>
      <w:r>
        <w:t>у</w:t>
      </w:r>
      <w:r>
        <w:t>дет твоей добродетелью. Нравственности как таковой не существует. Ницше здесь рассуждает как последовательный имморалист (в работе «</w:t>
      </w:r>
      <w:r w:rsidRPr="009C0380">
        <w:t>Ecce homo»</w:t>
      </w:r>
      <w:r>
        <w:t xml:space="preserve"> он и сам себя называет имморалистом: «…я избрал для себя слово </w:t>
      </w:r>
      <w:r w:rsidRPr="00241C1B">
        <w:rPr>
          <w:i/>
        </w:rPr>
        <w:t>имморалист</w:t>
      </w:r>
      <w:r>
        <w:t>, как мой отлич</w:t>
      </w:r>
      <w:r>
        <w:t>и</w:t>
      </w:r>
      <w:r>
        <w:t>тельный знак, как мой поч</w:t>
      </w:r>
      <w:r w:rsidR="00CB2037">
        <w:t>е</w:t>
      </w:r>
      <w:r>
        <w:t>тный знак; я горд тем, что у меня есть это слово, выд</w:t>
      </w:r>
      <w:r>
        <w:t>е</w:t>
      </w:r>
      <w:r>
        <w:t>ляющее меня из всего человечества. Никто ещ</w:t>
      </w:r>
      <w:r w:rsidR="00CB2037">
        <w:t>е</w:t>
      </w:r>
      <w:r>
        <w:t xml:space="preserve"> не чувствовал христианскую м</w:t>
      </w:r>
      <w:r>
        <w:t>о</w:t>
      </w:r>
      <w:r>
        <w:t>раль</w:t>
      </w:r>
      <w:r w:rsidR="000A3DD3">
        <w:t xml:space="preserve"> </w:t>
      </w:r>
      <w:r>
        <w:t>ниже себя»</w:t>
      </w:r>
      <w:r>
        <w:rPr>
          <w:rStyle w:val="a5"/>
        </w:rPr>
        <w:footnoteReference w:id="337"/>
      </w:r>
      <w:r>
        <w:t>. Единственная нравственность — это закон самой жизни. Добр</w:t>
      </w:r>
      <w:r>
        <w:t>о</w:t>
      </w:r>
      <w:r>
        <w:t>детель есть следствие счастья. Любая ошибка, любое заблуждение всегда есть следствие вырождения инстинкта, вырождение воли к власти.</w:t>
      </w:r>
    </w:p>
    <w:p w:rsidR="00FA04BE" w:rsidRDefault="00FA04BE" w:rsidP="00FA04BE">
      <w:pPr>
        <w:pStyle w:val="a3"/>
      </w:pPr>
      <w:r>
        <w:t xml:space="preserve">Второе великое заблуждение — это ложная причинность. Люди ошибочно считали, что у всех их поступков есть причина — их свободная воля. </w:t>
      </w:r>
      <w:r w:rsidR="009A2177">
        <w:t>«</w:t>
      </w:r>
      <w:r w:rsidRPr="009A2177">
        <w:t>Я</w:t>
      </w:r>
      <w:r w:rsidR="009A2177" w:rsidRPr="009A2177">
        <w:t>»</w:t>
      </w:r>
      <w:r>
        <w:rPr>
          <w:i/>
        </w:rPr>
        <w:t xml:space="preserve"> — </w:t>
      </w:r>
      <w:r>
        <w:t xml:space="preserve">это причина всех поступков людей. Но и этот внутренний мир человека Ницше также </w:t>
      </w:r>
      <w:r>
        <w:lastRenderedPageBreak/>
        <w:t>считает призраком. Мир полон призраков, и</w:t>
      </w:r>
      <w:r w:rsidR="009A2177">
        <w:t xml:space="preserve"> «я» </w:t>
      </w:r>
      <w:r>
        <w:t>— один из этих призраков. Воля лишь сопровождает события. Движущей силой является жизнь, а воля есть проя</w:t>
      </w:r>
      <w:r>
        <w:t>в</w:t>
      </w:r>
      <w:r>
        <w:t>ление жизни, один из ее феноменов. Поэтому воля только сопровождает</w:t>
      </w:r>
      <w:r>
        <w:rPr>
          <w:noProof/>
        </w:rPr>
        <w:t xml:space="preserve"> жизнь</w:t>
      </w:r>
      <w:r>
        <w:t>. Нет никаких духовных причин. Есть причина только жизненная.</w:t>
      </w:r>
    </w:p>
    <w:p w:rsidR="00FA04BE" w:rsidRDefault="00FA04BE" w:rsidP="00FA04BE">
      <w:pPr>
        <w:pStyle w:val="a3"/>
      </w:pPr>
      <w:r>
        <w:t>Третье великое заблуждение — воображаемая причинность. Люди всегда стремятся объяснить неизвестные им явления, в особенности если эти явления их устрашают. Объясняя эти явления, люди успокаиваются, даже если дают объясн</w:t>
      </w:r>
      <w:r>
        <w:t>е</w:t>
      </w:r>
      <w:r>
        <w:t>ния ложные. Но сами объяснения часто быва</w:t>
      </w:r>
      <w:r w:rsidR="00B04C30">
        <w:t>ю</w:t>
      </w:r>
      <w:r>
        <w:t>т неправильными. В качестве причин явлений люди придумывают различных духов, богов. В действительности же все эти мнимые объяснения есть результат чувства удовольствия или неудовольствия, т. е. одного из проявлений жизненного начала. Мораль и религия должны исслед</w:t>
      </w:r>
      <w:r>
        <w:t>о</w:t>
      </w:r>
      <w:r>
        <w:t>ваться только с точки зрения психологии заблуждения, как утверждает Ницше.</w:t>
      </w:r>
    </w:p>
    <w:p w:rsidR="00FA04BE" w:rsidRDefault="00FA04BE" w:rsidP="00FA04BE">
      <w:pPr>
        <w:pStyle w:val="a3"/>
      </w:pPr>
      <w:r>
        <w:t>И четвертое великое заблуждение, которое связано со вторым и с третьим,</w:t>
      </w:r>
      <w:r>
        <w:rPr>
          <w:noProof/>
        </w:rPr>
        <w:t xml:space="preserve"> — </w:t>
      </w:r>
      <w:r>
        <w:t>это заблуждение свободной воли. Изобретение свободной воли — это «фокус те</w:t>
      </w:r>
      <w:r>
        <w:t>о</w:t>
      </w:r>
      <w:r>
        <w:t>логов</w:t>
      </w:r>
      <w:r>
        <w:rPr>
          <w:noProof/>
        </w:rPr>
        <w:t>»</w:t>
      </w:r>
      <w:r>
        <w:t>, выдуманный для подчинения ими человечества. Им очень удобно говорить людям, что они свободны, что они отвечают за свои поступки, и поэтому их можно наказывать за то, что они совершают поступки не так, как им предписано высшей моралью. Эта выдумка свободной воли как причины ответственности есть поро</w:t>
      </w:r>
      <w:r>
        <w:t>ж</w:t>
      </w:r>
      <w:r>
        <w:t xml:space="preserve">дение опять же воли к власти теологов, которые придумывают </w:t>
      </w:r>
      <w:r>
        <w:rPr>
          <w:noProof/>
        </w:rPr>
        <w:t>волю</w:t>
      </w:r>
      <w:r>
        <w:t>, исходя из св</w:t>
      </w:r>
      <w:r>
        <w:t>о</w:t>
      </w:r>
      <w:r>
        <w:t xml:space="preserve">его </w:t>
      </w:r>
      <w:r>
        <w:rPr>
          <w:noProof/>
        </w:rPr>
        <w:t>«</w:t>
      </w:r>
      <w:r>
        <w:rPr>
          <w:i/>
        </w:rPr>
        <w:t xml:space="preserve">желания наказывать </w:t>
      </w:r>
      <w:r>
        <w:rPr>
          <w:i/>
          <w:noProof/>
        </w:rPr>
        <w:t xml:space="preserve">и </w:t>
      </w:r>
      <w:r>
        <w:rPr>
          <w:i/>
        </w:rPr>
        <w:t>судить</w:t>
      </w:r>
      <w:r>
        <w:rPr>
          <w:i/>
          <w:noProof/>
        </w:rPr>
        <w:t>»</w:t>
      </w:r>
      <w:r>
        <w:t xml:space="preserve">. </w:t>
      </w:r>
      <w:r>
        <w:rPr>
          <w:noProof/>
        </w:rPr>
        <w:t>«</w:t>
      </w:r>
      <w:r>
        <w:t>Христианство,</w:t>
      </w:r>
      <w:r>
        <w:rPr>
          <w:noProof/>
        </w:rPr>
        <w:t xml:space="preserve"> — </w:t>
      </w:r>
      <w:r>
        <w:t>пишет Ницше,</w:t>
      </w:r>
      <w:r>
        <w:rPr>
          <w:noProof/>
        </w:rPr>
        <w:t xml:space="preserve"> — </w:t>
      </w:r>
      <w:r>
        <w:t>есть м</w:t>
      </w:r>
      <w:r>
        <w:t>е</w:t>
      </w:r>
      <w:r>
        <w:t>тафизика палача»</w:t>
      </w:r>
      <w:r>
        <w:rPr>
          <w:rStyle w:val="a5"/>
        </w:rPr>
        <w:footnoteReference w:id="338"/>
      </w:r>
      <w:r w:rsidRPr="009C0380">
        <w:t>.</w:t>
      </w:r>
      <w:r w:rsidR="00B04C30">
        <w:t xml:space="preserve"> И дальше он пишет</w:t>
      </w:r>
      <w:r>
        <w:t xml:space="preserve">, что «никто не </w:t>
      </w:r>
      <w:r>
        <w:rPr>
          <w:i/>
        </w:rPr>
        <w:t>дает</w:t>
      </w:r>
      <w:r>
        <w:t xml:space="preserve"> человеку его качеств, ни Бог, ни общество, ни его родители и предки, ни </w:t>
      </w:r>
      <w:r>
        <w:rPr>
          <w:i/>
        </w:rPr>
        <w:t>он сам</w:t>
      </w:r>
      <w:r>
        <w:t xml:space="preserve"> </w:t>
      </w:r>
      <w:r>
        <w:rPr>
          <w:noProof/>
        </w:rPr>
        <w:t>(</w:t>
      </w:r>
      <w:r>
        <w:t>—бессмыслица после</w:t>
      </w:r>
      <w:r>
        <w:t>д</w:t>
      </w:r>
      <w:r>
        <w:t xml:space="preserve">него из отрицаемых представлений имеет место в учении Канта, как </w:t>
      </w:r>
      <w:r w:rsidR="00B04C30" w:rsidRPr="00B04C30">
        <w:rPr>
          <w:noProof/>
        </w:rPr>
        <w:t>“</w:t>
      </w:r>
      <w:r>
        <w:t>интеллиг</w:t>
      </w:r>
      <w:r>
        <w:t>и</w:t>
      </w:r>
      <w:r>
        <w:t>бельная свобода</w:t>
      </w:r>
      <w:r w:rsidR="00B04C30" w:rsidRPr="00B04C30">
        <w:rPr>
          <w:noProof/>
        </w:rPr>
        <w:t>”</w:t>
      </w:r>
      <w:r>
        <w:t>, а может быть, уже и у Платона</w:t>
      </w:r>
      <w:r>
        <w:rPr>
          <w:noProof/>
        </w:rPr>
        <w:t>)</w:t>
      </w:r>
      <w:r>
        <w:t xml:space="preserve">. </w:t>
      </w:r>
      <w:r>
        <w:rPr>
          <w:i/>
        </w:rPr>
        <w:t>Никто</w:t>
      </w:r>
      <w:r>
        <w:t xml:space="preserve"> неответствен за то, что он </w:t>
      </w:r>
      <w:r>
        <w:rPr>
          <w:noProof/>
        </w:rPr>
        <w:t xml:space="preserve">вообще </w:t>
      </w:r>
      <w:r>
        <w:t>существует</w:t>
      </w:r>
      <w:r>
        <w:rPr>
          <w:noProof/>
        </w:rPr>
        <w:t>..</w:t>
      </w:r>
      <w:r>
        <w:t xml:space="preserve">. Фатальность его существа не может быть высвобождена из фатальности всего того, что было и что будет. </w:t>
      </w:r>
      <w:r>
        <w:rPr>
          <w:noProof/>
        </w:rPr>
        <w:t>Он</w:t>
      </w:r>
      <w:r>
        <w:t xml:space="preserve"> </w:t>
      </w:r>
      <w:r>
        <w:rPr>
          <w:i/>
        </w:rPr>
        <w:t>не</w:t>
      </w:r>
      <w:r>
        <w:t xml:space="preserve"> есть следствие собственного намерения, воли, цели</w:t>
      </w:r>
      <w:r>
        <w:rPr>
          <w:noProof/>
        </w:rPr>
        <w:t>...</w:t>
      </w:r>
      <w:r>
        <w:t xml:space="preserve"> </w:t>
      </w:r>
      <w:r>
        <w:rPr>
          <w:i/>
        </w:rPr>
        <w:t>Н</w:t>
      </w:r>
      <w:r>
        <w:rPr>
          <w:i/>
          <w:noProof/>
        </w:rPr>
        <w:t>о н</w:t>
      </w:r>
      <w:r>
        <w:rPr>
          <w:i/>
        </w:rPr>
        <w:t>ет ничего, кроме целого</w:t>
      </w:r>
      <w:r>
        <w:rPr>
          <w:i/>
          <w:noProof/>
        </w:rPr>
        <w:t>!..</w:t>
      </w:r>
      <w:r>
        <w:t xml:space="preserve"> Понятие </w:t>
      </w:r>
      <w:r>
        <w:rPr>
          <w:noProof/>
        </w:rPr>
        <w:t>“</w:t>
      </w:r>
      <w:r>
        <w:t>Бог</w:t>
      </w:r>
      <w:r>
        <w:rPr>
          <w:noProof/>
        </w:rPr>
        <w:t>”</w:t>
      </w:r>
      <w:r>
        <w:t xml:space="preserve"> было до сих пор сильнейшим </w:t>
      </w:r>
      <w:r>
        <w:rPr>
          <w:i/>
        </w:rPr>
        <w:t>возражением</w:t>
      </w:r>
      <w:r>
        <w:t xml:space="preserve"> против существования</w:t>
      </w:r>
      <w:r>
        <w:rPr>
          <w:noProof/>
        </w:rPr>
        <w:t>..</w:t>
      </w:r>
      <w:r>
        <w:t>. Мы отрицаем Бога, мы о</w:t>
      </w:r>
      <w:r>
        <w:t>т</w:t>
      </w:r>
      <w:r>
        <w:t>рицаем ответственность в Боге</w:t>
      </w:r>
      <w:r>
        <w:rPr>
          <w:noProof/>
        </w:rPr>
        <w:t>:</w:t>
      </w:r>
      <w:r>
        <w:t xml:space="preserve"> </w:t>
      </w:r>
      <w:r>
        <w:rPr>
          <w:i/>
          <w:noProof/>
        </w:rPr>
        <w:t>э</w:t>
      </w:r>
      <w:r>
        <w:rPr>
          <w:i/>
        </w:rPr>
        <w:t>тим</w:t>
      </w:r>
      <w:r>
        <w:t xml:space="preserve"> впервые спасаем мы мир»</w:t>
      </w:r>
      <w:r>
        <w:rPr>
          <w:rStyle w:val="a5"/>
        </w:rPr>
        <w:footnoteReference w:id="339"/>
      </w:r>
      <w:r w:rsidRPr="009C0380">
        <w:t>.</w:t>
      </w:r>
    </w:p>
    <w:p w:rsidR="00FA04BE" w:rsidRDefault="00FA04BE" w:rsidP="00FA04BE">
      <w:pPr>
        <w:pStyle w:val="a3"/>
      </w:pPr>
      <w:r>
        <w:t>Что такое познание</w:t>
      </w:r>
      <w:r>
        <w:rPr>
          <w:noProof/>
        </w:rPr>
        <w:t>,</w:t>
      </w:r>
      <w:r>
        <w:t xml:space="preserve"> с точки зрения Ницше? Познание как познание истины Ницше не призна</w:t>
      </w:r>
      <w:r w:rsidR="00B04C30">
        <w:t>ё</w:t>
      </w:r>
      <w:r>
        <w:t>т. Познание — это интерпретация, истолкование. Не существует каких-то событий самих по себе, которые нужно познать с точки зрения материал</w:t>
      </w:r>
      <w:r>
        <w:t>и</w:t>
      </w:r>
      <w:r>
        <w:t>стической, отразив их в человеческом уме. Духа как такового нет, поэтому позн</w:t>
      </w:r>
      <w:r>
        <w:t>а</w:t>
      </w:r>
      <w:r>
        <w:t>ние есть интерпретация. Зачем существует интерпретация? Для того чтобы сохр</w:t>
      </w:r>
      <w:r>
        <w:t>а</w:t>
      </w:r>
      <w:r>
        <w:t>нить жизнь. Познание есть проявление воли к власти. Существует ли то, что нужно интерпретировать? Возможно, существует. Но чтобы дойти до признания того, с</w:t>
      </w:r>
      <w:r>
        <w:t>у</w:t>
      </w:r>
      <w:r>
        <w:t>ществует ли объект познания, нужно отказаться от умопостигаемого мира, перев</w:t>
      </w:r>
      <w:r>
        <w:t>е</w:t>
      </w:r>
      <w:r>
        <w:t>дя все человеческое в природное. Люди сами себе устроили мир — нужно отк</w:t>
      </w:r>
      <w:r>
        <w:t>а</w:t>
      </w:r>
      <w:r>
        <w:t>заться от этого мира, устроенного человеком для самого себя. Поэтому любое п</w:t>
      </w:r>
      <w:r>
        <w:t>о</w:t>
      </w:r>
      <w:r>
        <w:t>знание всегда есть заблуждение. Заблуждение есть основа жизни. Даже сама истина есть заблуждение, без которого человек не может жить. Но поиск истины — это опять же проявление декаданса. Истину ищут те, кто не может действовать. Поэт</w:t>
      </w:r>
      <w:r>
        <w:t>о</w:t>
      </w:r>
      <w:r>
        <w:t>му науку нужно соединить с волей к власти, с действием. Только такое познание, такое истолкование будет полностью сочетаться с волей к власти.</w:t>
      </w:r>
    </w:p>
    <w:p w:rsidR="00FA04BE" w:rsidRPr="00705ECA" w:rsidRDefault="00FA04BE" w:rsidP="00FA04BE">
      <w:pPr>
        <w:pStyle w:val="a3"/>
      </w:pPr>
      <w:r>
        <w:t>Понимая, что человек есть проявление определенных биологических проце</w:t>
      </w:r>
      <w:r>
        <w:t>с</w:t>
      </w:r>
      <w:r>
        <w:t>сов, Ницше не испытывает особого пиетета, особой любви к человеку. Ницше ук</w:t>
      </w:r>
      <w:r>
        <w:t>а</w:t>
      </w:r>
      <w:r>
        <w:t>зывает, что человек есть болезнь на коже земли. Возникновение человека — это ослабление жизненного начала. Однако человек — существо парадоксальное. С одной стороны, человек есть проявление воли к власти, закономерный этап на пути развития воли к власти, а с другой — это то существо, которое впервые начинает от воли к власти отказываться. Поэтому нужно вернуть человека к состоянию живо</w:t>
      </w:r>
      <w:r>
        <w:t>т</w:t>
      </w:r>
      <w:r>
        <w:t>ному, к состоянию до декаданса, до отказа от жизненного начала. Поэтому свой идеал сверхчеловека, т. е. человека, который будет жить своим жизненным нач</w:t>
      </w:r>
      <w:r>
        <w:t>а</w:t>
      </w:r>
      <w:r>
        <w:t xml:space="preserve">лом, произведя переоценку всех ценностей, Ницше иногда называет «белокурым животным». Иногда это выражение переводят как «белокурая бестия» (от лат. </w:t>
      </w:r>
      <w:r>
        <w:lastRenderedPageBreak/>
        <w:t>bestia — животное). От всех остальных животных человек отличается тем, что он есть лживое животное. Его ложь заключается в создании моральных суждений, к</w:t>
      </w:r>
      <w:r>
        <w:t>о</w:t>
      </w:r>
      <w:r>
        <w:t xml:space="preserve">торые по своему определению не могут быть истинными. Моральные суждения можно оценивать только с точки зрения воли к власти. </w:t>
      </w:r>
      <w:r>
        <w:rPr>
          <w:noProof/>
        </w:rPr>
        <w:t>Мораль</w:t>
      </w:r>
      <w:r>
        <w:t xml:space="preserve"> есть условие сохр</w:t>
      </w:r>
      <w:r>
        <w:t>а</w:t>
      </w:r>
      <w:r>
        <w:t xml:space="preserve">нения неудачников, но она есть инстинкт страдающих, поэтому она тоже есть воля к власти. Поэтому человечество должно отвергнуть эту мораль. Сильные должны отвергнуть ее, а «слабые и неудачники должны погибнуть: первое положение </w:t>
      </w:r>
      <w:r w:rsidRPr="009F7F9F">
        <w:rPr>
          <w:i/>
        </w:rPr>
        <w:t>н</w:t>
      </w:r>
      <w:r w:rsidRPr="009F7F9F">
        <w:rPr>
          <w:i/>
        </w:rPr>
        <w:t>а</w:t>
      </w:r>
      <w:r w:rsidRPr="009F7F9F">
        <w:rPr>
          <w:i/>
        </w:rPr>
        <w:t>шей</w:t>
      </w:r>
      <w:r>
        <w:t xml:space="preserve"> любви к человеку. И им должно еще помочь в этом», — пишет Ницше в «А</w:t>
      </w:r>
      <w:r>
        <w:t>н</w:t>
      </w:r>
      <w:r>
        <w:t>тихристе»</w:t>
      </w:r>
      <w:r>
        <w:rPr>
          <w:rStyle w:val="a5"/>
        </w:rPr>
        <w:footnoteReference w:id="340"/>
      </w:r>
      <w:r>
        <w:t>. Справедливость — это функция силы, поэтому справедливость дол</w:t>
      </w:r>
      <w:r>
        <w:t>ж</w:t>
      </w:r>
      <w:r>
        <w:t>на быть жестокой.</w:t>
      </w:r>
      <w:r w:rsidRPr="00D50C03">
        <w:t xml:space="preserve"> </w:t>
      </w:r>
      <w:r>
        <w:t>Такой человек, который придет на смену современному, отягче</w:t>
      </w:r>
      <w:r>
        <w:t>н</w:t>
      </w:r>
      <w:r>
        <w:t>ному грузом нравственных ценностей, будет свободен от всяких ценностей — его Ницше называл сверхчеловеком.</w:t>
      </w:r>
    </w:p>
    <w:p w:rsidR="00FA04BE" w:rsidRDefault="00FA04BE" w:rsidP="00FA04BE">
      <w:pPr>
        <w:pStyle w:val="a3"/>
      </w:pPr>
      <w:r>
        <w:t xml:space="preserve">Что будет представлять </w:t>
      </w:r>
      <w:r w:rsidR="00F56749">
        <w:t>собой</w:t>
      </w:r>
      <w:r>
        <w:t xml:space="preserve"> сверхчеловек, Ницше описывал расплывчато. Единственная ценность для сверхчеловека, которой он должен и может придерж</w:t>
      </w:r>
      <w:r>
        <w:t>и</w:t>
      </w:r>
      <w:r>
        <w:t>ваться,</w:t>
      </w:r>
      <w:r>
        <w:rPr>
          <w:noProof/>
        </w:rPr>
        <w:t xml:space="preserve"> — </w:t>
      </w:r>
      <w:r>
        <w:t>это честность. Хотя опять же поскольку все люди не могут стать свер</w:t>
      </w:r>
      <w:r>
        <w:t>х</w:t>
      </w:r>
      <w:r>
        <w:t xml:space="preserve">человеками, то честность — это добродетель только между своими, в отношении же к низшим и слабым можно применять любые средства. </w:t>
      </w:r>
      <w:r>
        <w:rPr>
          <w:noProof/>
        </w:rPr>
        <w:t>Толп</w:t>
      </w:r>
      <w:r>
        <w:t>а не любит честн</w:t>
      </w:r>
      <w:r>
        <w:t>о</w:t>
      </w:r>
      <w:r>
        <w:t xml:space="preserve">сти. Честность нужна лишь иногда, среди своих, могущих </w:t>
      </w:r>
      <w:r>
        <w:rPr>
          <w:noProof/>
        </w:rPr>
        <w:t>ее</w:t>
      </w:r>
      <w:r>
        <w:t xml:space="preserve"> понять.</w:t>
      </w:r>
    </w:p>
    <w:p w:rsidR="00FA04BE" w:rsidRDefault="00FA04BE" w:rsidP="00FA7847">
      <w:pPr>
        <w:pStyle w:val="-3"/>
      </w:pPr>
      <w:bookmarkStart w:id="143" w:name="_Toc245525130"/>
      <w:bookmarkStart w:id="144" w:name="_Toc383885262"/>
      <w:r>
        <w:t>Значение философии Ницше</w:t>
      </w:r>
      <w:bookmarkEnd w:id="143"/>
      <w:bookmarkEnd w:id="144"/>
    </w:p>
    <w:p w:rsidR="00FA04BE" w:rsidRDefault="00FA04BE" w:rsidP="00FA04BE">
      <w:pPr>
        <w:pStyle w:val="a3"/>
      </w:pPr>
      <w:r>
        <w:t>Несмотря на весь запал Ницше, на его стремление разрушить устоявшиеся ценности, произвести переоценку всех ценностей, в том числе и философских, Ницше оказался созидателем новых ценностей, повлияв на культуру, на интелл</w:t>
      </w:r>
      <w:r>
        <w:t>и</w:t>
      </w:r>
      <w:r>
        <w:t>генцию, на массы, а также и на философскую мысль. Так что можно сказать, что он достиг несколько иной цели. Даже более того, можно сказать, что во время, когда нападки на традиционную философию</w:t>
      </w:r>
      <w:r w:rsidRPr="00B95040">
        <w:t xml:space="preserve"> </w:t>
      </w:r>
      <w:r>
        <w:t>стали наиболее активны, особенно со стор</w:t>
      </w:r>
      <w:r>
        <w:t>о</w:t>
      </w:r>
      <w:r>
        <w:t>ны позитивизма и марксизма, и казалось, что философии скоро придет конец, именно Ницше предложил метод рассуждения, который спас философию.</w:t>
      </w:r>
    </w:p>
    <w:p w:rsidR="00FA04BE" w:rsidRDefault="00FA04BE" w:rsidP="00FA04BE">
      <w:pPr>
        <w:pStyle w:val="a3"/>
      </w:pPr>
      <w:r>
        <w:t>Дело в том, что идеи Ницше хотя и были высказаны в достаточно экстрав</w:t>
      </w:r>
      <w:r>
        <w:t>а</w:t>
      </w:r>
      <w:r>
        <w:t>гантной форме, но они действительно показали суть многих проблем, которые н</w:t>
      </w:r>
      <w:r>
        <w:t>а</w:t>
      </w:r>
      <w:r>
        <w:t xml:space="preserve">полняют философию. </w:t>
      </w:r>
      <w:r>
        <w:rPr>
          <w:noProof/>
        </w:rPr>
        <w:t xml:space="preserve">Главное — </w:t>
      </w:r>
      <w:r>
        <w:t>это проблема теории познания. Классическая ф</w:t>
      </w:r>
      <w:r>
        <w:t>и</w:t>
      </w:r>
      <w:r>
        <w:t>лософская теория познания исходила из субъект-объектного метода, утверждая, что в познании всегда участвует некий субъект (</w:t>
      </w:r>
      <w:r w:rsidRPr="00ED69C1">
        <w:rPr>
          <w:i/>
        </w:rPr>
        <w:t>Я</w:t>
      </w:r>
      <w:r>
        <w:t>, разум, человек и т.</w:t>
      </w:r>
      <w:r w:rsidR="00F56749">
        <w:t> </w:t>
      </w:r>
      <w:r>
        <w:t>п.), познающий некий объект (материальный мир, идею, Бога и т.</w:t>
      </w:r>
      <w:r w:rsidR="00F56749">
        <w:t> </w:t>
      </w:r>
      <w:r>
        <w:t>п.). При таком подходе филос</w:t>
      </w:r>
      <w:r>
        <w:t>о</w:t>
      </w:r>
      <w:r>
        <w:t xml:space="preserve">фия всегда сталкивалась с серьезными проблемами. Сложно </w:t>
      </w:r>
      <w:r>
        <w:rPr>
          <w:noProof/>
        </w:rPr>
        <w:t xml:space="preserve">понять, </w:t>
      </w:r>
      <w:r>
        <w:t xml:space="preserve">как субъект может познать объект, как человеческий ум может проникнуть в нечто чуждое ему — в материю или мир духовный, мир идеальный, мир божественный — любой мир, но не </w:t>
      </w:r>
      <w:r>
        <w:rPr>
          <w:noProof/>
        </w:rPr>
        <w:t>совпадающий с</w:t>
      </w:r>
      <w:r>
        <w:t xml:space="preserve"> его, человеческим миром. Это приводило или к полному скептицизму — учению, указывающему на невозможность того, чтобы сознание проникло в чуждую ему среду, и даже к солипсизму — к выводу о том, что сущес</w:t>
      </w:r>
      <w:r>
        <w:t>т</w:t>
      </w:r>
      <w:r>
        <w:t>вует только познающий субъект, а все остальное есть лишь явление его собстве</w:t>
      </w:r>
      <w:r>
        <w:t>н</w:t>
      </w:r>
      <w:r>
        <w:t>ного сознания или его чувств. Солипсизм, конечно, в последовательной форме не встречается в философии, философы боялись его как чумы.</w:t>
      </w:r>
      <w:r w:rsidRPr="00B95040">
        <w:t xml:space="preserve"> </w:t>
      </w:r>
    </w:p>
    <w:p w:rsidR="00FA04BE" w:rsidRPr="00936CD6" w:rsidRDefault="00FA04BE" w:rsidP="00FA04BE">
      <w:pPr>
        <w:pStyle w:val="a3"/>
      </w:pPr>
      <w:r w:rsidRPr="00936CD6">
        <w:t>Но разделение между субъектом и объектом приводило и к другим выводам, как это было, скажем, в философии Гегеля</w:t>
      </w:r>
      <w:r w:rsidRPr="00936CD6">
        <w:rPr>
          <w:noProof/>
        </w:rPr>
        <w:t>,</w:t>
      </w:r>
      <w:r w:rsidRPr="00936CD6">
        <w:t xml:space="preserve"> Шеллинга или даже </w:t>
      </w:r>
      <w:r w:rsidRPr="00936CD6">
        <w:rPr>
          <w:noProof/>
        </w:rPr>
        <w:t xml:space="preserve">у </w:t>
      </w:r>
      <w:r w:rsidRPr="00936CD6">
        <w:t>Фихте в его п</w:t>
      </w:r>
      <w:r w:rsidRPr="00936CD6">
        <w:t>о</w:t>
      </w:r>
      <w:r w:rsidRPr="00936CD6">
        <w:t xml:space="preserve">ложении об абсолютном </w:t>
      </w:r>
      <w:r w:rsidRPr="006A6717">
        <w:rPr>
          <w:i/>
          <w:noProof/>
        </w:rPr>
        <w:t>Я</w:t>
      </w:r>
      <w:r w:rsidRPr="00936CD6">
        <w:t>; о слиянии субъекта и объекта в абсолюте, в абсолю</w:t>
      </w:r>
      <w:r w:rsidRPr="00936CD6">
        <w:t>т</w:t>
      </w:r>
      <w:r w:rsidRPr="00936CD6">
        <w:t>ном духе, в абсолютной идее и т. д. Но эта проблема опять же для последовател</w:t>
      </w:r>
      <w:r w:rsidRPr="00936CD6">
        <w:t>ь</w:t>
      </w:r>
      <w:r w:rsidRPr="00936CD6">
        <w:t>ных философов была как бы уходом от проблемы. Слияние происходит, но все ра</w:t>
      </w:r>
      <w:r w:rsidRPr="00936CD6">
        <w:t>в</w:t>
      </w:r>
      <w:r w:rsidRPr="00936CD6">
        <w:t>но проблема остается: встает задача познания не только мира, но и абсолюта, к к</w:t>
      </w:r>
      <w:r w:rsidRPr="00936CD6">
        <w:t>о</w:t>
      </w:r>
      <w:r w:rsidRPr="00936CD6">
        <w:t>торому субъект познания, человек, как-то должен относиться. Ницше указал на о</w:t>
      </w:r>
      <w:r w:rsidRPr="00936CD6">
        <w:t>г</w:t>
      </w:r>
      <w:r w:rsidRPr="00936CD6">
        <w:t>раниченность этой теории: по его словам, познание есть лишь приспособление к действительности. Одним из следствий этой проблемы теории познания была те</w:t>
      </w:r>
      <w:r w:rsidRPr="00936CD6">
        <w:t>о</w:t>
      </w:r>
      <w:r w:rsidRPr="00936CD6">
        <w:t>рия истины. Еще Платон и Аристотель высказали точку зрения, получившую н</w:t>
      </w:r>
      <w:r w:rsidRPr="00936CD6">
        <w:t>а</w:t>
      </w:r>
      <w:r w:rsidRPr="00936CD6">
        <w:t>звание классической теории истины, согласно которой под словом «истина» имее</w:t>
      </w:r>
      <w:r w:rsidRPr="00936CD6">
        <w:t>т</w:t>
      </w:r>
      <w:r w:rsidRPr="00936CD6">
        <w:t xml:space="preserve">ся в виду соответствие высказываний, или мыслей, действительному положению </w:t>
      </w:r>
      <w:r w:rsidRPr="00936CD6">
        <w:lastRenderedPageBreak/>
        <w:t>вещей. Но человек в своей познавательной деятельности имеет дело только с явл</w:t>
      </w:r>
      <w:r w:rsidRPr="00936CD6">
        <w:t>е</w:t>
      </w:r>
      <w:r w:rsidRPr="00936CD6">
        <w:t>ниями, а не с самой действительностью, а явления всегда могут быть сведены к субъективным восприятиям. Кроме того, на основании какого критерия человек делает вывод, что его мысли и в самом деле соответствуют действительности? Ведь человек всегда ограничен рамками своего собственного мышления. Человек ник</w:t>
      </w:r>
      <w:r w:rsidRPr="00936CD6">
        <w:t>о</w:t>
      </w:r>
      <w:r w:rsidRPr="00936CD6">
        <w:t>гда не может встать на место объекта, он всегда остается субъектом. Поэтому ск</w:t>
      </w:r>
      <w:r w:rsidRPr="00936CD6">
        <w:t>а</w:t>
      </w:r>
      <w:r w:rsidRPr="00936CD6">
        <w:t>зать, что некое суждение соответствует действительности, совершенно необосн</w:t>
      </w:r>
      <w:r w:rsidRPr="00936CD6">
        <w:t>о</w:t>
      </w:r>
      <w:r w:rsidRPr="00936CD6">
        <w:t xml:space="preserve">ванно. Каков критерий, каким образом можно узнать, что это суждение </w:t>
      </w:r>
      <w:r>
        <w:t>соответс</w:t>
      </w:r>
      <w:r>
        <w:t>т</w:t>
      </w:r>
      <w:r>
        <w:t>вует</w:t>
      </w:r>
      <w:r w:rsidRPr="00936CD6">
        <w:t xml:space="preserve"> действительности, т. е. что оно истинно? Необходимо иметь некий критерий истинности, чтобы знать, так это или нет. Т</w:t>
      </w:r>
      <w:r>
        <w:t>о есть</w:t>
      </w:r>
      <w:r w:rsidRPr="00936CD6">
        <w:t xml:space="preserve"> у критерия истины должен быть собственный критерий истины и т. д. до бесконечности. Взамен этой концепции в Новое время была предложена так называемая </w:t>
      </w:r>
      <w:r w:rsidRPr="00C56895">
        <w:rPr>
          <w:i/>
        </w:rPr>
        <w:t>когерентная концепция истины</w:t>
      </w:r>
      <w:r w:rsidRPr="00936CD6">
        <w:t>, с</w:t>
      </w:r>
      <w:r w:rsidRPr="00936CD6">
        <w:t>о</w:t>
      </w:r>
      <w:r w:rsidRPr="00936CD6">
        <w:t xml:space="preserve">гласно которой критерием истины является непротиворечивость высказывания. Но </w:t>
      </w:r>
      <w:r>
        <w:t>для этого необходимо объяснить, почему это так. Наверное, потому</w:t>
      </w:r>
      <w:r w:rsidR="00F56749">
        <w:t>,</w:t>
      </w:r>
      <w:r>
        <w:t xml:space="preserve"> что действ</w:t>
      </w:r>
      <w:r>
        <w:t>и</w:t>
      </w:r>
      <w:r>
        <w:t>тельность тоже логична и непротиворечива. Но ведь это означает, что уже имеется некоторое знание о действительности. Таким образом, каждая концепция оказыв</w:t>
      </w:r>
      <w:r>
        <w:t>а</w:t>
      </w:r>
      <w:r>
        <w:t>ется самопротиворечивой и требующей своего дополнения в виде другой конце</w:t>
      </w:r>
      <w:r>
        <w:t>п</w:t>
      </w:r>
      <w:r>
        <w:t xml:space="preserve">ции. </w:t>
      </w:r>
    </w:p>
    <w:p w:rsidR="00FA04BE" w:rsidRDefault="00FA04BE" w:rsidP="00FA04BE">
      <w:pPr>
        <w:pStyle w:val="a3"/>
      </w:pPr>
      <w:r>
        <w:t>И</w:t>
      </w:r>
      <w:r w:rsidR="00F56749">
        <w:t>д</w:t>
      </w:r>
      <w:r>
        <w:t>ею, что субъект и объект в познании разделены, Ницше высветил со всей ее парадоксальностью, и он предложил определенный вид ее решения, введя пон</w:t>
      </w:r>
      <w:r>
        <w:t>я</w:t>
      </w:r>
      <w:r>
        <w:t xml:space="preserve">тие </w:t>
      </w:r>
      <w:r>
        <w:rPr>
          <w:i/>
        </w:rPr>
        <w:t xml:space="preserve">жизни. </w:t>
      </w:r>
      <w:r>
        <w:t>За это понятие и ухватились последующие философы. Недостатки всех гносеологических концепций виделись им в том, что в них противопоставляется мыслящий субъект и немыслящая среда. А Ницше предлагает совершенно другой подход, вводя понятие жизни, — именно жизнь является тем началом, из которого все происходит. Именно из жизни возникает и материя, и живые организмы, и со</w:t>
      </w:r>
      <w:r>
        <w:t>з</w:t>
      </w:r>
      <w:r>
        <w:t>нание, и вс</w:t>
      </w:r>
      <w:r>
        <w:rPr>
          <w:noProof/>
        </w:rPr>
        <w:t>ё</w:t>
      </w:r>
      <w:r>
        <w:t xml:space="preserve"> на свете. И эта жизнь не исчезает в некотором абсолюте: она остается, она присуща нам, и мы как живые организмы сами ее ощущаем.</w:t>
      </w:r>
    </w:p>
    <w:p w:rsidR="00FA04BE" w:rsidRDefault="00FA04BE" w:rsidP="00FA04BE">
      <w:pPr>
        <w:pStyle w:val="a3"/>
      </w:pPr>
      <w:r>
        <w:t>Поэтому возникает предположение, что возможно преодоление дуализма субъекта и объекта путем введения понятия жизни. Все присуще жизни, и я сам есть жизнь. Сознание есть лишь определенный феномен жизни, определенный этап ее развития, причем не самый лучший, как говорит Ницше. И это положение пр</w:t>
      </w:r>
      <w:r>
        <w:t>и</w:t>
      </w:r>
      <w:r>
        <w:t>шлось по душе философам. Почему сознание действительно не самый лучший этап развития жизненного начала? Да потому, что сознание не может познать мир, оно как бы отрывается от мира, недаром (по слов</w:t>
      </w:r>
      <w:r>
        <w:rPr>
          <w:noProof/>
        </w:rPr>
        <w:t>ам</w:t>
      </w:r>
      <w:r>
        <w:t xml:space="preserve"> Ницше) человек есть болезнь на теле земли. Как болезнь в организме человека противопоставляет себя организму и отторгается им, так и человек противопоставляет себя всей природе, он чуждое ей явление, и сознание, разум человека оказывается чуждым этому миру. Первым ф</w:t>
      </w:r>
      <w:r>
        <w:t>и</w:t>
      </w:r>
      <w:r>
        <w:t>лософом, направившим философию по этому пути, пути рассудка, был Сократ; и после него вся философия пошла по неправильному пути. Отсюда и ее проблемы. Путь рассудка не может быть путем философии, это в лучшем случае путь науки. Именно поэтому наука, развившись, сместила философию, показав ее ошибо</w:t>
      </w:r>
      <w:r>
        <w:t>ч</w:t>
      </w:r>
      <w:r>
        <w:t xml:space="preserve">ность. Но ошибочна не вся философия, а лишь та, которая следовала рассудочному методу Сократа. Философ должен не </w:t>
      </w:r>
      <w:r w:rsidRPr="00D003B9">
        <w:rPr>
          <w:i/>
        </w:rPr>
        <w:t>рассуждать</w:t>
      </w:r>
      <w:r>
        <w:t xml:space="preserve"> об истине, а </w:t>
      </w:r>
      <w:r w:rsidRPr="00D003B9">
        <w:rPr>
          <w:i/>
        </w:rPr>
        <w:t>переживать</w:t>
      </w:r>
      <w:r>
        <w:t xml:space="preserve"> ее.</w:t>
      </w:r>
    </w:p>
    <w:p w:rsidR="00FA04BE" w:rsidRDefault="00FA04BE" w:rsidP="00FA04BE">
      <w:pPr>
        <w:pStyle w:val="a3"/>
      </w:pPr>
      <w:r>
        <w:t>Поэтому понятие жизни и переживания жизни становится центральным в п</w:t>
      </w:r>
      <w:r>
        <w:t>о</w:t>
      </w:r>
      <w:r>
        <w:t>следующих философских учениях. Последующее философское направление и п</w:t>
      </w:r>
      <w:r>
        <w:t>о</w:t>
      </w:r>
      <w:r>
        <w:t xml:space="preserve">лучило название </w:t>
      </w:r>
      <w:r>
        <w:rPr>
          <w:i/>
        </w:rPr>
        <w:t>философии жизни</w:t>
      </w:r>
      <w:r>
        <w:t>, и в</w:t>
      </w:r>
      <w:r>
        <w:rPr>
          <w:noProof/>
        </w:rPr>
        <w:t>о</w:t>
      </w:r>
      <w:r>
        <w:t xml:space="preserve"> введении этого понятия они видели засл</w:t>
      </w:r>
      <w:r>
        <w:t>у</w:t>
      </w:r>
      <w:r>
        <w:t>гу Ницше. Но философия жизни в том виде, в каком она была высказана Ницше, была шокирующей, экстравагантной, ненаучной, поэтому она не могла служить основой и опорой истинной философии. Чтобы придать ей академическое благоо</w:t>
      </w:r>
      <w:r>
        <w:t>б</w:t>
      </w:r>
      <w:r>
        <w:t>разие, необходимо было ее переосмысление. Одним из первых философов, который высказывал подобные идеи на более академическом языке, не столь вызывающем, был немецкий философ Вильгельм Дильтей.</w:t>
      </w:r>
    </w:p>
    <w:p w:rsidR="00FA04BE" w:rsidRDefault="00FA04BE" w:rsidP="00FA7847">
      <w:pPr>
        <w:pStyle w:val="-2"/>
      </w:pPr>
      <w:bookmarkStart w:id="145" w:name="_Toc245525131"/>
      <w:bookmarkStart w:id="146" w:name="_Toc383885263"/>
      <w:r w:rsidRPr="00B83B96">
        <w:t>§</w:t>
      </w:r>
      <w:r>
        <w:t> </w:t>
      </w:r>
      <w:r w:rsidRPr="00B83B96">
        <w:t xml:space="preserve">2. </w:t>
      </w:r>
      <w:r>
        <w:t>Вильгельм Дильтей</w:t>
      </w:r>
      <w:bookmarkEnd w:id="145"/>
      <w:bookmarkEnd w:id="146"/>
    </w:p>
    <w:p w:rsidR="00FA04BE" w:rsidRDefault="00FA04BE" w:rsidP="00FA04BE">
      <w:pPr>
        <w:pStyle w:val="a3"/>
      </w:pPr>
      <w:r>
        <w:t>Биография Дильтея (1833</w:t>
      </w:r>
      <w:r>
        <w:rPr>
          <w:noProof/>
        </w:rPr>
        <w:t>—</w:t>
      </w:r>
      <w:r>
        <w:t>1911) не слишком интересна. Родился он в семье лютеранского пастора, получил богословское образование в Тюбингенском ун</w:t>
      </w:r>
      <w:r>
        <w:t>и</w:t>
      </w:r>
      <w:r>
        <w:t xml:space="preserve">верситете. Как часто бывает, у него рано проявился интерес к философии, и всю </w:t>
      </w:r>
      <w:r>
        <w:lastRenderedPageBreak/>
        <w:t xml:space="preserve">последующую жизнь он преподавал в разных университетах, </w:t>
      </w:r>
      <w:r>
        <w:rPr>
          <w:noProof/>
        </w:rPr>
        <w:t>а</w:t>
      </w:r>
      <w:r>
        <w:t xml:space="preserve"> с 80-х гг. XIX в. прочно обосновывался в Берлинском университете, где преподавал до конца своих дней. Дильтей не писал никаких всеобъемлющих трактатов и не разрабатывал с</w:t>
      </w:r>
      <w:r>
        <w:t>о</w:t>
      </w:r>
      <w:r>
        <w:t>ответствующей системы. Среди его работ выделяются «Введение в науки о духе» и «Описательная психология». Свои работы Дильтей писал очень простым языком, что свойственно всем произведениям этой философской школы, — Ницше в свое время убедительно показал, что за сложностью изложения отнюдь не кроется ист</w:t>
      </w:r>
      <w:r>
        <w:t>и</w:t>
      </w:r>
      <w:r>
        <w:t>на. Если Шопенгауэр сказал, что за сложностью изложения не всегда кроется ист</w:t>
      </w:r>
      <w:r>
        <w:t>и</w:t>
      </w:r>
      <w:r>
        <w:t>на (у Канта, например, она скрывалась, а у Гегеля за сложностью изложения крое</w:t>
      </w:r>
      <w:r>
        <w:t>т</w:t>
      </w:r>
      <w:r>
        <w:t>ся</w:t>
      </w:r>
      <w:r>
        <w:rPr>
          <w:noProof/>
        </w:rPr>
        <w:t xml:space="preserve">, по словам Шопенгауэра, </w:t>
      </w:r>
      <w:r>
        <w:t>чепуха), то Ницше показал, что за сложностью излож</w:t>
      </w:r>
      <w:r>
        <w:t>е</w:t>
      </w:r>
      <w:r>
        <w:t>ния всегда кроется только чепуха. Поэтому стиль изложения последующих фил</w:t>
      </w:r>
      <w:r>
        <w:t>о</w:t>
      </w:r>
      <w:r>
        <w:t>софов этой школы весьма прост и отличается скорее литературным изяществом, чем научной сложностью.</w:t>
      </w:r>
    </w:p>
    <w:p w:rsidR="00FA04BE" w:rsidRDefault="00FA04BE" w:rsidP="00FA04BE">
      <w:pPr>
        <w:pStyle w:val="a3"/>
      </w:pPr>
      <w:r>
        <w:t>В «Описательной психологии», как и в других своих работах, Дильтей гла</w:t>
      </w:r>
      <w:r>
        <w:t>в</w:t>
      </w:r>
      <w:r>
        <w:t>ное внимание уделяет понятию жизни. Жизнь, по Дильтею, — это прежде всего жизнь духа, а не жизнь вообще, как у Ницше. Задача, которую поставил перед с</w:t>
      </w:r>
      <w:r>
        <w:t>о</w:t>
      </w:r>
      <w:r>
        <w:t>бой Дильтей</w:t>
      </w:r>
      <w:r>
        <w:rPr>
          <w:noProof/>
        </w:rPr>
        <w:t>,</w:t>
      </w:r>
      <w:r>
        <w:t> —</w:t>
      </w:r>
      <w:r w:rsidR="00F56749">
        <w:t xml:space="preserve"> </w:t>
      </w:r>
      <w:r>
        <w:t>создать методологию наук о духе, каковой всегда претендовала быть философия. Теория познания есть одна из разновидностей учения о духе, ибо это есть учение о том, как позна</w:t>
      </w:r>
      <w:r w:rsidR="00F56749">
        <w:t>ё</w:t>
      </w:r>
      <w:r>
        <w:t>т наш дух.</w:t>
      </w:r>
    </w:p>
    <w:p w:rsidR="00FA04BE" w:rsidRDefault="00FA04BE" w:rsidP="00FA04BE">
      <w:pPr>
        <w:pStyle w:val="a3"/>
      </w:pPr>
      <w:r>
        <w:t>Познание, по Дильтею, есть прежде всего переживание. Поэтому жизнь — это мир переживаний, а точнее (поскольку каждый субъект обладает жизнью), жизнь — это коллективное переживание жизни. Не субъективное, а именно колле</w:t>
      </w:r>
      <w:r>
        <w:t>к</w:t>
      </w:r>
      <w:r>
        <w:t>тивное. Именно в этом можно найти общность.</w:t>
      </w:r>
    </w:p>
    <w:p w:rsidR="00FA04BE" w:rsidRDefault="00FA04BE" w:rsidP="00FA04BE">
      <w:pPr>
        <w:pStyle w:val="a3"/>
      </w:pPr>
      <w:r>
        <w:t>В процессе переживания жизни происходит соединение</w:t>
      </w:r>
      <w:r w:rsidR="009A2177">
        <w:t xml:space="preserve"> «я» </w:t>
      </w:r>
      <w:r>
        <w:t>и объекта. В и</w:t>
      </w:r>
      <w:r>
        <w:t>н</w:t>
      </w:r>
      <w:r>
        <w:t>теллектуальной, рассудочной деятельности эта связь разрывается. Поэтому инте</w:t>
      </w:r>
      <w:r>
        <w:t>л</w:t>
      </w:r>
      <w:r>
        <w:t>лект не может познать мир, в интеллекте человек ощущает себя чуждым миру. П</w:t>
      </w:r>
      <w:r>
        <w:t>о</w:t>
      </w:r>
      <w:r>
        <w:t>знание возможно только на основании переживаний. Любой человек убежден, что мир действительно существует, но интеллект не может доказать существования объективного внешнего мира. Это доказывает, что внешний мир позна</w:t>
      </w:r>
      <w:r w:rsidR="00F56749">
        <w:t>ё</w:t>
      </w:r>
      <w:r>
        <w:t>тся не раз</w:t>
      </w:r>
      <w:r>
        <w:t>у</w:t>
      </w:r>
      <w:r>
        <w:t>мом, не рассудком, а переживанием. Мы переживаем наш мир, мы являемся с ним единым целым. Более того, внешний мир мы вынуждены преодолевать. Так вот, это ощущение чувства преодоления, сопротивления нашей воле, нашей жизни, и явл</w:t>
      </w:r>
      <w:r>
        <w:t>я</w:t>
      </w:r>
      <w:r>
        <w:t xml:space="preserve">ется наилучшим доказательством существования внешнего мира. Поэтому человек, пользуясь рассудочным языком, может познавать этот мир, его законы, но доказать </w:t>
      </w:r>
      <w:r>
        <w:rPr>
          <w:noProof/>
        </w:rPr>
        <w:t xml:space="preserve">существование </w:t>
      </w:r>
      <w:r>
        <w:t>это</w:t>
      </w:r>
      <w:r>
        <w:rPr>
          <w:noProof/>
        </w:rPr>
        <w:t>го</w:t>
      </w:r>
      <w:r>
        <w:t xml:space="preserve"> мир</w:t>
      </w:r>
      <w:r>
        <w:rPr>
          <w:noProof/>
        </w:rPr>
        <w:t>а</w:t>
      </w:r>
      <w:r>
        <w:t xml:space="preserve"> и познать </w:t>
      </w:r>
      <w:r>
        <w:rPr>
          <w:noProof/>
        </w:rPr>
        <w:t>мир</w:t>
      </w:r>
      <w:r>
        <w:t xml:space="preserve"> полностью он конечно же не может.</w:t>
      </w:r>
    </w:p>
    <w:p w:rsidR="00FA04BE" w:rsidRDefault="00FA04BE" w:rsidP="00FA04BE">
      <w:pPr>
        <w:pStyle w:val="a3"/>
      </w:pPr>
      <w:r>
        <w:t>Науки, основанные на рассудке, — математика, естествознание, психол</w:t>
      </w:r>
      <w:r>
        <w:t>о</w:t>
      </w:r>
      <w:r>
        <w:t>гия — не могут познать мир. Эти науки познают лишь образы этого мира, как они являются в сознании. Они познают символы, а не сами вещи. Переживание же п</w:t>
      </w:r>
      <w:r>
        <w:t>о</w:t>
      </w:r>
      <w:r>
        <w:t xml:space="preserve">зволяет проникнуть в саму вещь. Поэтому, указывает Дильтей, </w:t>
      </w:r>
      <w:r w:rsidRPr="00B23509">
        <w:t>«</w:t>
      </w:r>
      <w:r>
        <w:t>п</w:t>
      </w:r>
      <w:r w:rsidRPr="00B23509">
        <w:t>рироду мы объя</w:t>
      </w:r>
      <w:r w:rsidRPr="00B23509">
        <w:t>с</w:t>
      </w:r>
      <w:r w:rsidRPr="00B23509">
        <w:t>няем, душевную жизнь мы постигаем»</w:t>
      </w:r>
      <w:r>
        <w:rPr>
          <w:rStyle w:val="a5"/>
        </w:rPr>
        <w:footnoteReference w:id="341"/>
      </w:r>
      <w:r w:rsidRPr="00657161">
        <w:t>.</w:t>
      </w:r>
      <w:r>
        <w:t xml:space="preserve"> </w:t>
      </w:r>
      <w:r w:rsidR="00F56749">
        <w:t>И</w:t>
      </w:r>
      <w:r>
        <w:t>стинная наука о духе может быть п</w:t>
      </w:r>
      <w:r>
        <w:t>о</w:t>
      </w:r>
      <w:r>
        <w:t>строена только на переживании, и именно оно позволит человеку проникнуть в о</w:t>
      </w:r>
      <w:r>
        <w:t>с</w:t>
      </w:r>
      <w:r>
        <w:t xml:space="preserve">нование бытия. Ведь </w:t>
      </w:r>
      <w:r w:rsidRPr="00354B87">
        <w:t>«</w:t>
      </w:r>
      <w:r>
        <w:t>в</w:t>
      </w:r>
      <w:r w:rsidRPr="00354B87">
        <w:t xml:space="preserve"> противоположность внешнему восприятию внутреннее п</w:t>
      </w:r>
      <w:r w:rsidRPr="00354B87">
        <w:t>о</w:t>
      </w:r>
      <w:r w:rsidRPr="00354B87">
        <w:t>коится на прямом усмотрении, на переживании, оно дано непосредственно»</w:t>
      </w:r>
      <w:r>
        <w:rPr>
          <w:rStyle w:val="a5"/>
        </w:rPr>
        <w:footnoteReference w:id="342"/>
      </w:r>
      <w:r w:rsidRPr="00657161">
        <w:t>.</w:t>
      </w:r>
      <w:r>
        <w:t xml:space="preserve"> Пр</w:t>
      </w:r>
      <w:r>
        <w:t>о</w:t>
      </w:r>
      <w:r>
        <w:t>никновение в основание бытия означает переживание его. Не мышление, не разл</w:t>
      </w:r>
      <w:r>
        <w:t>о</w:t>
      </w:r>
      <w:r>
        <w:t xml:space="preserve">жение на некоторые составные части </w:t>
      </w:r>
      <w:r>
        <w:rPr>
          <w:noProof/>
        </w:rPr>
        <w:t>(</w:t>
      </w:r>
      <w:r>
        <w:t>аксиомы, теоремы и т. п., то, что явл</w:t>
      </w:r>
      <w:r>
        <w:t>я</w:t>
      </w:r>
      <w:r>
        <w:t>ется результатом рассудочной деятельности</w:t>
      </w:r>
      <w:r>
        <w:rPr>
          <w:noProof/>
        </w:rPr>
        <w:t>)</w:t>
      </w:r>
      <w:r>
        <w:t>, а именно переживание бытия. Име</w:t>
      </w:r>
      <w:r>
        <w:t>н</w:t>
      </w:r>
      <w:r>
        <w:t xml:space="preserve">но в этом </w:t>
      </w:r>
      <w:r>
        <w:rPr>
          <w:noProof/>
        </w:rPr>
        <w:t>состоит</w:t>
      </w:r>
      <w:r>
        <w:t xml:space="preserve"> отличие наук естественных, </w:t>
      </w:r>
      <w:r>
        <w:rPr>
          <w:i/>
        </w:rPr>
        <w:t>объясняющих</w:t>
      </w:r>
      <w:r>
        <w:t xml:space="preserve">, от наук </w:t>
      </w:r>
      <w:r>
        <w:rPr>
          <w:i/>
        </w:rPr>
        <w:t>описател</w:t>
      </w:r>
      <w:r>
        <w:rPr>
          <w:i/>
        </w:rPr>
        <w:t>ь</w:t>
      </w:r>
      <w:r>
        <w:rPr>
          <w:i/>
        </w:rPr>
        <w:t>ных</w:t>
      </w:r>
      <w:r>
        <w:t>, а наука о духе может быть только описательной. Поэтому ду</w:t>
      </w:r>
      <w:r>
        <w:rPr>
          <w:noProof/>
        </w:rPr>
        <w:t>хо</w:t>
      </w:r>
      <w:r>
        <w:t>вную жизнь нужно не объяснять, а понимать.</w:t>
      </w:r>
    </w:p>
    <w:p w:rsidR="00FA04BE" w:rsidRDefault="00FA04BE" w:rsidP="00FA04BE">
      <w:pPr>
        <w:pStyle w:val="a3"/>
      </w:pPr>
      <w:r>
        <w:t>Духовная жизнь — это жизнь совсем другая, чем жизнь материальная. Позн</w:t>
      </w:r>
      <w:r>
        <w:t>а</w:t>
      </w:r>
      <w:r>
        <w:t>ние жизни всегда иррационально, всегда интуитивно. Его нельзя объяснить, разл</w:t>
      </w:r>
      <w:r>
        <w:t>о</w:t>
      </w:r>
      <w:r>
        <w:t>жить на составляющие. Жизнь, по Дильтею, нельзя постигнуть при помощи мат</w:t>
      </w:r>
      <w:r>
        <w:t>е</w:t>
      </w:r>
      <w:r>
        <w:t>матических формул и логических понятий — надо не размышлять о явлении, а п</w:t>
      </w:r>
      <w:r>
        <w:t>е</w:t>
      </w:r>
      <w:r>
        <w:t>реживать его. Поэтому прежде всего теория познания состоит в переживании, а п</w:t>
      </w:r>
      <w:r>
        <w:t>е</w:t>
      </w:r>
      <w:r>
        <w:t xml:space="preserve">реживание есть одна из форм самопознания. Точнее сказать — самопознание есть </w:t>
      </w:r>
      <w:r>
        <w:lastRenderedPageBreak/>
        <w:t>одна из форм переживания</w:t>
      </w:r>
      <w:r>
        <w:rPr>
          <w:noProof/>
        </w:rPr>
        <w:t>;</w:t>
      </w:r>
      <w:r>
        <w:t xml:space="preserve"> то самопознание, о котором </w:t>
      </w:r>
      <w:r>
        <w:rPr>
          <w:noProof/>
        </w:rPr>
        <w:t>говор</w:t>
      </w:r>
      <w:r>
        <w:t>или философы (в ч</w:t>
      </w:r>
      <w:r>
        <w:t>а</w:t>
      </w:r>
      <w:r>
        <w:t>стности, Декарт об интеллектуальной интуиции), есть одна из форм всеобщего п</w:t>
      </w:r>
      <w:r>
        <w:t>е</w:t>
      </w:r>
      <w:r>
        <w:t>реживания своей собственной жизни. Поэтому основой наук о духе может быть только психология, учение о нашей душевной жизни, а не логика, как учил Гегель.</w:t>
      </w:r>
    </w:p>
    <w:p w:rsidR="00FA04BE" w:rsidRDefault="00FA04BE" w:rsidP="00FA04BE">
      <w:pPr>
        <w:pStyle w:val="a3"/>
      </w:pPr>
      <w:r>
        <w:rPr>
          <w:noProof/>
        </w:rPr>
        <w:t>О</w:t>
      </w:r>
      <w:r>
        <w:t>писательная психология противопоставляется Дильтеем объяснительной психологии, очень в то время популярной. Объяснительная психология строится по образцу естественных наук, она фиксирует некоторые факты и пытается найти м</w:t>
      </w:r>
      <w:r>
        <w:t>е</w:t>
      </w:r>
      <w:r>
        <w:t>жду ними причинно-следственную связь. Так поступать можно с миром приро</w:t>
      </w:r>
      <w:r>
        <w:t>д</w:t>
      </w:r>
      <w:r>
        <w:t>ным, но не духовным. Так поступать можно с миром мертвым, но не с миром жи</w:t>
      </w:r>
      <w:r>
        <w:t>з</w:t>
      </w:r>
      <w:r>
        <w:t>ни — постоянно изменяющимся, постоянно текучим. Поэтому настоящее учение о духе может быть только описательным, опирающимся на переживание, а не на об</w:t>
      </w:r>
      <w:r>
        <w:t>ъ</w:t>
      </w:r>
      <w:r>
        <w:t xml:space="preserve">яснение. </w:t>
      </w:r>
    </w:p>
    <w:p w:rsidR="00FA04BE" w:rsidRDefault="00FA04BE" w:rsidP="00FA04BE">
      <w:pPr>
        <w:pStyle w:val="a3"/>
      </w:pPr>
      <w:r>
        <w:t>Итак, познание есть переживание, а истинное познание существует тогда, к</w:t>
      </w:r>
      <w:r>
        <w:t>о</w:t>
      </w:r>
      <w:r>
        <w:t xml:space="preserve">гда возможно достижение повторного переживания. Повторное переживание есть идеал познания, есть истинное познание, как указывает Дильтей, и в этом процессе познания участвует не только сознание, </w:t>
      </w:r>
      <w:r>
        <w:rPr>
          <w:noProof/>
        </w:rPr>
        <w:t>но и</w:t>
      </w:r>
      <w:r>
        <w:t xml:space="preserve"> вся духовность человека, вся его жизнь.</w:t>
      </w:r>
    </w:p>
    <w:p w:rsidR="00FA04BE" w:rsidRDefault="00FA04BE" w:rsidP="00FA04BE">
      <w:pPr>
        <w:pStyle w:val="a3"/>
      </w:pPr>
      <w:r>
        <w:t>Жизнь есть коллективное переживание жизни. Поэтому жизнь всегда ист</w:t>
      </w:r>
      <w:r>
        <w:t>о</w:t>
      </w:r>
      <w:r>
        <w:t>рична, так же как исторично общество. Поэтому переживание — это не только п</w:t>
      </w:r>
      <w:r>
        <w:t>е</w:t>
      </w:r>
      <w:r>
        <w:t>реживание моего собственного, субъективного состояния, но и переживание других людей. Насколько этого возможно добиться? Это одна из самых сложных задач, которые стоят перед философами. Уместно вспомнить поговорку «Чужая душа</w:t>
      </w:r>
      <w:r>
        <w:rPr>
          <w:noProof/>
        </w:rPr>
        <w:t xml:space="preserve"> — </w:t>
      </w:r>
      <w:r>
        <w:t xml:space="preserve">потемки». Действительно, проникнуть в жизнь, в переживания другого человека совершенно невозможно. Каждый человек может судить о другом человеке лишь по некоторым знакам — словам, жестам, мимике и т. д., по тому, что </w:t>
      </w:r>
      <w:r>
        <w:rPr>
          <w:noProof/>
        </w:rPr>
        <w:t>тот</w:t>
      </w:r>
      <w:r>
        <w:t xml:space="preserve"> написал, или по тем делам, которые </w:t>
      </w:r>
      <w:r>
        <w:rPr>
          <w:noProof/>
        </w:rPr>
        <w:t>тот</w:t>
      </w:r>
      <w:r>
        <w:t xml:space="preserve"> сделал. Но проникнуть мы можем только в собс</w:t>
      </w:r>
      <w:r>
        <w:t>т</w:t>
      </w:r>
      <w:r>
        <w:t>венную душу, чужая душа от нас скрыта. Однако познание человека — это не п</w:t>
      </w:r>
      <w:r>
        <w:t>о</w:t>
      </w:r>
      <w:r>
        <w:t>знание знака, а познание его душевной жизни. Возможно ли это?</w:t>
      </w:r>
    </w:p>
    <w:p w:rsidR="00FA04BE" w:rsidRDefault="00FA04BE" w:rsidP="00FA04BE">
      <w:pPr>
        <w:pStyle w:val="a3"/>
      </w:pPr>
      <w:r>
        <w:t>Скажем, мы читаем литературное произведение</w:t>
      </w:r>
      <w:r>
        <w:rPr>
          <w:noProof/>
        </w:rPr>
        <w:t>,</w:t>
      </w:r>
      <w:r>
        <w:t xml:space="preserve"> или рассматриваем картину, или слушаем музыку, даже читаем философское произведение… Можем ли мы проникнуть </w:t>
      </w:r>
      <w:r>
        <w:rPr>
          <w:noProof/>
        </w:rPr>
        <w:t xml:space="preserve">при этом </w:t>
      </w:r>
      <w:r>
        <w:t>во внутренний мир Достоевского, Рембрандта, Баха, Канта или кого бы то ни было</w:t>
      </w:r>
      <w:r>
        <w:rPr>
          <w:noProof/>
        </w:rPr>
        <w:t xml:space="preserve"> другого</w:t>
      </w:r>
      <w:r>
        <w:t>? Кажется, что во внутренний их мир мы прони</w:t>
      </w:r>
      <w:r>
        <w:t>к</w:t>
      </w:r>
      <w:r>
        <w:t>нуть не можем, мы можем только прослушать музыку, увидеть некоторый сюжет, изображенный на полотне</w:t>
      </w:r>
      <w:r>
        <w:rPr>
          <w:noProof/>
        </w:rPr>
        <w:t>,</w:t>
      </w:r>
      <w:r>
        <w:t xml:space="preserve"> или прочитать связный текст на бумаге. Но что имел в виду человек, его создавший? Что он при этом переживал? Это уже является зад</w:t>
      </w:r>
      <w:r>
        <w:t>а</w:t>
      </w:r>
      <w:r>
        <w:t xml:space="preserve">чей науки, которая называется </w:t>
      </w:r>
      <w:r>
        <w:rPr>
          <w:i/>
        </w:rPr>
        <w:t>герменевтика</w:t>
      </w:r>
      <w:r>
        <w:rPr>
          <w:b/>
        </w:rPr>
        <w:t>,</w:t>
      </w:r>
      <w:r>
        <w:t xml:space="preserve"> и Дильтей считается ее основателем. Название происходит от имени греческого бога Гермеса, который был богом то</w:t>
      </w:r>
      <w:r>
        <w:t>р</w:t>
      </w:r>
      <w:r>
        <w:t xml:space="preserve">говли. Торговля велась между разными народами, </w:t>
      </w:r>
      <w:r>
        <w:rPr>
          <w:noProof/>
        </w:rPr>
        <w:t>и</w:t>
      </w:r>
      <w:r>
        <w:t xml:space="preserve"> торговец, чтобы понимать др</w:t>
      </w:r>
      <w:r>
        <w:t>у</w:t>
      </w:r>
      <w:r>
        <w:t>гого человека, должен был уметь разговаривать на его языке. Поэтому Гермес вс</w:t>
      </w:r>
      <w:r>
        <w:t>е</w:t>
      </w:r>
      <w:r>
        <w:t>гда был и богом переводчиков, богом толкователей, тех, кто переводит текст с о</w:t>
      </w:r>
      <w:r>
        <w:t>д</w:t>
      </w:r>
      <w:r>
        <w:t>ного языка на другой и дает возможность одному человеку понять другого. Пон</w:t>
      </w:r>
      <w:r>
        <w:t>я</w:t>
      </w:r>
      <w:r>
        <w:t>тие герменевтики восходит еще к Античности: во времена Платона и Аристотеля под ним понималось искусство толкования книг Гомера. В Средние века под ге</w:t>
      </w:r>
      <w:r>
        <w:t>р</w:t>
      </w:r>
      <w:r>
        <w:t>меневтикой понималось умение толковать тексты Священного Писания. Дильтей придал этому термину собственно философское значение — умение толковать в</w:t>
      </w:r>
      <w:r>
        <w:t>о</w:t>
      </w:r>
      <w:r>
        <w:t xml:space="preserve">обще. Герменевтика — наука о познании как о </w:t>
      </w:r>
      <w:r w:rsidRPr="001F7EE3">
        <w:rPr>
          <w:i/>
        </w:rPr>
        <w:t>понимании</w:t>
      </w:r>
      <w:r>
        <w:t>. Дильтей впервые пост</w:t>
      </w:r>
      <w:r>
        <w:t>а</w:t>
      </w:r>
      <w:r>
        <w:t>вил проблему понимания. В чем отличие познания от понимания? Всегда ли пон</w:t>
      </w:r>
      <w:r>
        <w:t>и</w:t>
      </w:r>
      <w:r>
        <w:t>мает человек то, что он знает?</w:t>
      </w:r>
    </w:p>
    <w:p w:rsidR="00FA04BE" w:rsidRDefault="00FA04BE" w:rsidP="00FA04BE">
      <w:pPr>
        <w:pStyle w:val="a3"/>
      </w:pPr>
      <w:r>
        <w:t>Чтобы понять смысл этой проблемы, рассмотрим один пример. Знакомясь с любым произведением, мы сначала воспринимаем его как набор символов. Скажем, когда мы читаем художественное произведение первый раз, мы просто следим за сюжетом. Дочитав до конца, понимаем, что кроме сюжета есть еще и авторский замысел, который нужно постичь, и нас тянет прочитать еще раз. И</w:t>
      </w:r>
      <w:r w:rsidR="00961632">
        <w:t>,</w:t>
      </w:r>
      <w:r>
        <w:t xml:space="preserve"> читая второй раз, мы с первых же строк глядим на эту книгу совсем по-другому. Можно сказать, что первое чтение — это именно второе чтение. Когда человек первый раз читает серьезную книгу, он ее еще не читает — он лишь проводит подготовительную р</w:t>
      </w:r>
      <w:r>
        <w:t>а</w:t>
      </w:r>
      <w:r>
        <w:t>боту. Но</w:t>
      </w:r>
      <w:r w:rsidR="00961632">
        <w:t>,</w:t>
      </w:r>
      <w:r>
        <w:t xml:space="preserve"> прочитав второй раз, мы пон</w:t>
      </w:r>
      <w:r>
        <w:rPr>
          <w:noProof/>
        </w:rPr>
        <w:t>имаем</w:t>
      </w:r>
      <w:r>
        <w:t xml:space="preserve"> книгу уже по-другому</w:t>
      </w:r>
      <w:r>
        <w:rPr>
          <w:noProof/>
        </w:rPr>
        <w:t>,</w:t>
      </w:r>
      <w:r>
        <w:t xml:space="preserve"> потому что </w:t>
      </w:r>
      <w:r>
        <w:lastRenderedPageBreak/>
        <w:t>исходи</w:t>
      </w:r>
      <w:r>
        <w:rPr>
          <w:noProof/>
        </w:rPr>
        <w:t>м</w:t>
      </w:r>
      <w:r>
        <w:t xml:space="preserve"> из другого понимания ее первых страниц. Читая же в третий раз эту книгу, мы вновь воспринимаем ее иначе, потому что на чтение накладывается впечатл</w:t>
      </w:r>
      <w:r>
        <w:t>е</w:t>
      </w:r>
      <w:r>
        <w:t>ние, полученное от второго чтения. И поэтому</w:t>
      </w:r>
      <w:r w:rsidR="00E67D0F">
        <w:t>,</w:t>
      </w:r>
      <w:r>
        <w:t xml:space="preserve"> читая ее </w:t>
      </w:r>
      <w:r>
        <w:rPr>
          <w:noProof/>
        </w:rPr>
        <w:t xml:space="preserve">четвертый раз, пятый </w:t>
      </w:r>
      <w:r>
        <w:t>и т. д., мы все время будем воспринимать ее иначе, более глубоко</w:t>
      </w:r>
      <w:r>
        <w:rPr>
          <w:noProof/>
        </w:rPr>
        <w:t xml:space="preserve">. </w:t>
      </w:r>
      <w:r>
        <w:t>Получается зам</w:t>
      </w:r>
      <w:r>
        <w:t>к</w:t>
      </w:r>
      <w:r>
        <w:t xml:space="preserve">нутый круг, обычно именуемый </w:t>
      </w:r>
      <w:r w:rsidRPr="001F7EE3">
        <w:rPr>
          <w:i/>
        </w:rPr>
        <w:t>герменевтическим кругом</w:t>
      </w:r>
      <w:r>
        <w:rPr>
          <w:i/>
        </w:rPr>
        <w:t xml:space="preserve"> </w:t>
      </w:r>
      <w:r w:rsidRPr="00306AA0">
        <w:t>или</w:t>
      </w:r>
      <w:r>
        <w:rPr>
          <w:i/>
        </w:rPr>
        <w:t xml:space="preserve"> герменевтической проблемой</w:t>
      </w:r>
      <w:r>
        <w:t xml:space="preserve">. Каждый раз, знакомясь с любым произведением, мы хотим проникнуть не просто в сюжет или идею книги, а именно во внутренний мир автора, будь то писатель, художник или композитор. Герменевтическая проблема очень серьезная, поскольку, с одной стороны, мы сталкиваемся с проблемой замкнутого круга, а с другой — пытаемся проникнуть не </w:t>
      </w:r>
      <w:r>
        <w:rPr>
          <w:noProof/>
        </w:rPr>
        <w:t>тольк</w:t>
      </w:r>
      <w:r>
        <w:t>о за ряд понятий и символов, но и во вну</w:t>
      </w:r>
      <w:r>
        <w:t>т</w:t>
      </w:r>
      <w:r>
        <w:t xml:space="preserve">ренний мир писателя или художника, что всегда считалось невозможным. В XX в. одним из наиболее серьезных представителей </w:t>
      </w:r>
      <w:r>
        <w:rPr>
          <w:noProof/>
        </w:rPr>
        <w:t xml:space="preserve">герменевтики </w:t>
      </w:r>
      <w:r>
        <w:t>является немецкий ф</w:t>
      </w:r>
      <w:r>
        <w:t>и</w:t>
      </w:r>
      <w:r>
        <w:t xml:space="preserve">лософ </w:t>
      </w:r>
      <w:r>
        <w:rPr>
          <w:i/>
        </w:rPr>
        <w:t>Ганс</w:t>
      </w:r>
      <w:r w:rsidR="000A559A">
        <w:rPr>
          <w:i/>
        </w:rPr>
        <w:t>-</w:t>
      </w:r>
      <w:r>
        <w:rPr>
          <w:i/>
        </w:rPr>
        <w:t>Георг Гадамер</w:t>
      </w:r>
      <w:r w:rsidR="007E61C2">
        <w:rPr>
          <w:i/>
        </w:rPr>
        <w:t xml:space="preserve"> </w:t>
      </w:r>
      <w:r w:rsidR="007E61C2" w:rsidRPr="007E61C2">
        <w:t>(1900-2002)</w:t>
      </w:r>
      <w:r w:rsidRPr="00E67D0F">
        <w:t>.</w:t>
      </w:r>
      <w:r>
        <w:t xml:space="preserve"> Его книга «Истина и метод» вышла в 1960 г.</w:t>
      </w:r>
    </w:p>
    <w:p w:rsidR="00FA04BE" w:rsidRDefault="00FA04BE" w:rsidP="00FA7847">
      <w:pPr>
        <w:pStyle w:val="-2"/>
      </w:pPr>
      <w:bookmarkStart w:id="147" w:name="_Toc245525132"/>
      <w:bookmarkStart w:id="148" w:name="_Toc383885264"/>
      <w:r w:rsidRPr="00AF763F">
        <w:t>§</w:t>
      </w:r>
      <w:r>
        <w:t> </w:t>
      </w:r>
      <w:r w:rsidRPr="00AF763F">
        <w:t xml:space="preserve">3. </w:t>
      </w:r>
      <w:r>
        <w:t>Анри Бергсон</w:t>
      </w:r>
      <w:bookmarkEnd w:id="147"/>
      <w:bookmarkEnd w:id="148"/>
    </w:p>
    <w:p w:rsidR="00FA04BE" w:rsidRDefault="00FA04BE" w:rsidP="00FA04BE">
      <w:pPr>
        <w:pStyle w:val="a3"/>
      </w:pPr>
      <w:r>
        <w:t>Кроме Дильтея идеи философии жизни разрабатывал французский философ Анри Бергсон (1859</w:t>
      </w:r>
      <w:r>
        <w:rPr>
          <w:noProof/>
        </w:rPr>
        <w:t>–</w:t>
      </w:r>
      <w:r>
        <w:t xml:space="preserve">1941). Пожалуй, именно Бергсон, а не Дильтей </w:t>
      </w:r>
      <w:r>
        <w:rPr>
          <w:noProof/>
        </w:rPr>
        <w:t xml:space="preserve">в большей степени </w:t>
      </w:r>
      <w:r>
        <w:t xml:space="preserve">послужил пропаганде идей философии жизни. </w:t>
      </w:r>
      <w:r>
        <w:rPr>
          <w:noProof/>
        </w:rPr>
        <w:t>Хотя</w:t>
      </w:r>
      <w:r>
        <w:t xml:space="preserve"> Ницше первым во</w:t>
      </w:r>
      <w:r>
        <w:t>с</w:t>
      </w:r>
      <w:r>
        <w:t>трубил о новых идеях и о нем узнал весь мир, многие нормальные люди просто о</w:t>
      </w:r>
      <w:r>
        <w:t>т</w:t>
      </w:r>
      <w:r>
        <w:t>шатнулись от его бесчеловечной философии. Бергсон же, разрабатывая идеи фил</w:t>
      </w:r>
      <w:r>
        <w:t>о</w:t>
      </w:r>
      <w:r>
        <w:t>софии жизни, изложил ее таким образом, что она стала близка не только интелле</w:t>
      </w:r>
      <w:r>
        <w:t>к</w:t>
      </w:r>
      <w:r>
        <w:t xml:space="preserve">туалам и атеистам, но </w:t>
      </w:r>
      <w:r>
        <w:rPr>
          <w:noProof/>
        </w:rPr>
        <w:t>даже</w:t>
      </w:r>
      <w:r>
        <w:t xml:space="preserve"> католически</w:t>
      </w:r>
      <w:r>
        <w:rPr>
          <w:noProof/>
        </w:rPr>
        <w:t>м</w:t>
      </w:r>
      <w:r>
        <w:t xml:space="preserve"> интеллигент</w:t>
      </w:r>
      <w:r>
        <w:rPr>
          <w:noProof/>
        </w:rPr>
        <w:t>ам</w:t>
      </w:r>
      <w:r>
        <w:t xml:space="preserve"> в начале XX в.</w:t>
      </w:r>
    </w:p>
    <w:p w:rsidR="00FA04BE" w:rsidRDefault="00FA04BE" w:rsidP="00FA04BE">
      <w:pPr>
        <w:pStyle w:val="a3"/>
      </w:pPr>
      <w:r>
        <w:t xml:space="preserve">Бергсон жил всегда во Франции. Отец его был французский еврей, мать — англичанка. Они хотели дать сыну хорошее образование и предъявляли к нему большие требования (благодаря чему у Бергсона в молодости было множество комплексов). Его отдали в элитарный интернат Кондорсе, в котором он жил с </w:t>
      </w:r>
      <w:r w:rsidR="00E67D0F">
        <w:t>ше</w:t>
      </w:r>
      <w:r w:rsidR="00E67D0F">
        <w:t>с</w:t>
      </w:r>
      <w:r w:rsidR="00E67D0F">
        <w:t>ти</w:t>
      </w:r>
      <w:r>
        <w:t xml:space="preserve"> лет, оторванный от родителей, и писал оттуда им письма, не</w:t>
      </w:r>
      <w:r w:rsidR="00E67D0F">
        <w:t xml:space="preserve"> </w:t>
      </w:r>
      <w:r>
        <w:t xml:space="preserve">свойственные для его возраста. Как и во многих учебных заведениях того времени, в этом интернате отношение к философии было скорее презрительным, главенствовал позитивизм. Основной упор делался на естественные, прежде всего математические науки. В молодости Бергсон проявлял огромный интерес к математике и даже завоевывал первые места на различных олимпиадах, </w:t>
      </w:r>
      <w:r>
        <w:rPr>
          <w:noProof/>
        </w:rPr>
        <w:t>так что</w:t>
      </w:r>
      <w:r>
        <w:t xml:space="preserve"> по окончании интерната ему пр</w:t>
      </w:r>
      <w:r>
        <w:t>о</w:t>
      </w:r>
      <w:r>
        <w:t xml:space="preserve">чили карьеру видного математика. Он </w:t>
      </w:r>
      <w:r>
        <w:rPr>
          <w:noProof/>
        </w:rPr>
        <w:t xml:space="preserve">действительно стал </w:t>
      </w:r>
      <w:r>
        <w:t>преподава</w:t>
      </w:r>
      <w:r>
        <w:rPr>
          <w:noProof/>
        </w:rPr>
        <w:t>ть</w:t>
      </w:r>
      <w:r>
        <w:t xml:space="preserve"> математику и занялся решением одной математической проблемы: его заинтересовало то, что в математических уравнениях всегда присутствует в качестве одной из переменных </w:t>
      </w:r>
      <w:r w:rsidRPr="00B33318">
        <w:rPr>
          <w:i/>
        </w:rPr>
        <w:t>время</w:t>
      </w:r>
      <w:r>
        <w:t>. Как-то ему попалась книга, излагающая философию Канта. Там был</w:t>
      </w:r>
      <w:r>
        <w:rPr>
          <w:noProof/>
        </w:rPr>
        <w:t>и</w:t>
      </w:r>
      <w:r>
        <w:t xml:space="preserve"> дост</w:t>
      </w:r>
      <w:r>
        <w:t>а</w:t>
      </w:r>
      <w:r>
        <w:t>точно внятно изложен</w:t>
      </w:r>
      <w:r>
        <w:rPr>
          <w:noProof/>
        </w:rPr>
        <w:t>ы</w:t>
      </w:r>
      <w:r>
        <w:t xml:space="preserve"> трансцендентальная эстетика и трансцендентальная анал</w:t>
      </w:r>
      <w:r>
        <w:t>и</w:t>
      </w:r>
      <w:r>
        <w:t>тика, и Бергсона поразило, насколько изящно Кант показал природу времени. Ему пришла в голову мысль, что философия не такое уж глупое занятие, как об этом было принято думать в интернате, и что философский метод познания тоже может быть весьма полезен. Бергсон понял, что время, о котором говорит математика, и реальное время — совсем разные вещи, и из этого он и начинает исходить в своей философии.</w:t>
      </w:r>
    </w:p>
    <w:p w:rsidR="00FA04BE" w:rsidRDefault="00FA04BE" w:rsidP="00FA04BE">
      <w:pPr>
        <w:pStyle w:val="a3"/>
      </w:pPr>
      <w:r>
        <w:t>Исследуя понятие времени, Бергсон вводит два различных понятия: собстве</w:t>
      </w:r>
      <w:r>
        <w:t>н</w:t>
      </w:r>
      <w:r>
        <w:t xml:space="preserve">но время, так называемое </w:t>
      </w:r>
      <w:r>
        <w:rPr>
          <w:i/>
        </w:rPr>
        <w:t>линейное время</w:t>
      </w:r>
      <w:r>
        <w:t xml:space="preserve">, которым оперируют в математике и в естественных науках, и </w:t>
      </w:r>
      <w:r>
        <w:rPr>
          <w:i/>
        </w:rPr>
        <w:t>длительность</w:t>
      </w:r>
      <w:r>
        <w:t> — то реальное время, которое мы пережив</w:t>
      </w:r>
      <w:r>
        <w:t>а</w:t>
      </w:r>
      <w:r>
        <w:t>ем. Между этими понятиями времени существует непреодолимая пропасть. Мат</w:t>
      </w:r>
      <w:r>
        <w:t>е</w:t>
      </w:r>
      <w:r>
        <w:t>матическое время есть просто некая прямая, в которой различные моменты равн</w:t>
      </w:r>
      <w:r>
        <w:t>о</w:t>
      </w:r>
      <w:r>
        <w:t>правны друг перед другом. На этой прямой совершенно безразлично, прошлое здесь, настоящее или будущее — таких понятий для линейного времени не сущес</w:t>
      </w:r>
      <w:r>
        <w:t>т</w:t>
      </w:r>
      <w:r>
        <w:t>вует. Но для любого человека всегда существует прошлое, будущее</w:t>
      </w:r>
      <w:r w:rsidRPr="00775F15">
        <w:t xml:space="preserve"> </w:t>
      </w:r>
      <w:r>
        <w:t>и настоящее, которое он непосредственно переживает. Это переживание времени Бергсон наз</w:t>
      </w:r>
      <w:r>
        <w:t>ы</w:t>
      </w:r>
      <w:r>
        <w:t xml:space="preserve">вает длительностью. Термины </w:t>
      </w:r>
      <w:r w:rsidRPr="00C374EE">
        <w:rPr>
          <w:i/>
        </w:rPr>
        <w:t>переживание, время, длительность</w:t>
      </w:r>
      <w:r>
        <w:t xml:space="preserve"> являются осно</w:t>
      </w:r>
      <w:r>
        <w:t>в</w:t>
      </w:r>
      <w:r>
        <w:t xml:space="preserve">ными понятиями его философии, которые он использует в разных своих работах, основная из </w:t>
      </w:r>
      <w:r>
        <w:rPr>
          <w:noProof/>
        </w:rPr>
        <w:t>них</w:t>
      </w:r>
      <w:r>
        <w:t> — «Творческая эволюция». Именно эт</w:t>
      </w:r>
      <w:r>
        <w:rPr>
          <w:noProof/>
        </w:rPr>
        <w:t>а</w:t>
      </w:r>
      <w:r>
        <w:t xml:space="preserve"> работа, как писал католик Э. Жильсон в автобиографической книге «Философ и теология», произвела перев</w:t>
      </w:r>
      <w:r>
        <w:t>о</w:t>
      </w:r>
      <w:r>
        <w:lastRenderedPageBreak/>
        <w:t>рот в умах католиков-интеллектуалов. По мнению Жильсона, после работ Канта и Конта христианин впервые оказывается на родственной ему почве. Это не сухие философские учения, не чуждые (Конт) и противные во многом религии (совр</w:t>
      </w:r>
      <w:r>
        <w:t>е</w:t>
      </w:r>
      <w:r>
        <w:t>менные позитивистские концепции), а живая философия. В ней многие увидели возможность решения проблемы соединения религии и науки, что особенно акт</w:t>
      </w:r>
      <w:r>
        <w:t>у</w:t>
      </w:r>
      <w:r>
        <w:t xml:space="preserve">ально было для </w:t>
      </w:r>
      <w:r w:rsidR="000E6494">
        <w:t>К</w:t>
      </w:r>
      <w:r>
        <w:t>атолической Церкви в начале XX в., когда наука и религия ра</w:t>
      </w:r>
      <w:r>
        <w:t>с</w:t>
      </w:r>
      <w:r>
        <w:t>сматривались как антиподы. Католики тогда считали науку врагом Церкви и врагом христианства</w:t>
      </w:r>
      <w:r>
        <w:rPr>
          <w:noProof/>
        </w:rPr>
        <w:t xml:space="preserve"> (более того, </w:t>
      </w:r>
      <w:r>
        <w:t xml:space="preserve">лишь в </w:t>
      </w:r>
      <w:smartTag w:uri="urn:schemas-microsoft-com:office:smarttags" w:element="metricconverter">
        <w:smartTagPr>
          <w:attr w:name="ProductID" w:val="1992 г"/>
        </w:smartTagPr>
        <w:r>
          <w:t>1992 г</w:t>
        </w:r>
      </w:smartTag>
      <w:r>
        <w:t xml:space="preserve">. папа </w:t>
      </w:r>
      <w:r w:rsidR="000E6494">
        <w:t>Р</w:t>
      </w:r>
      <w:r>
        <w:t>имский Иоанн</w:t>
      </w:r>
      <w:r w:rsidR="000E6494">
        <w:t xml:space="preserve"> </w:t>
      </w:r>
      <w:r>
        <w:t xml:space="preserve">Павел </w:t>
      </w:r>
      <w:r>
        <w:rPr>
          <w:lang w:val="en-US"/>
        </w:rPr>
        <w:t>II</w:t>
      </w:r>
      <w:r w:rsidRPr="00D50C03">
        <w:t xml:space="preserve"> </w:t>
      </w:r>
      <w:r w:rsidRPr="00E01FD7">
        <w:t>реабилит</w:t>
      </w:r>
      <w:r w:rsidRPr="00E01FD7">
        <w:t>и</w:t>
      </w:r>
      <w:r w:rsidRPr="00E01FD7">
        <w:t>ровал Галилея и официально признал, что инквизиция совершила ошибку</w:t>
      </w:r>
      <w:r>
        <w:rPr>
          <w:noProof/>
        </w:rPr>
        <w:t>)</w:t>
      </w:r>
      <w:r>
        <w:t>. В то время когда многие ученые не признавали христианство, а католики клеймили уч</w:t>
      </w:r>
      <w:r>
        <w:t>е</w:t>
      </w:r>
      <w:r>
        <w:t>ных, работы Бергсона показали возможность синтеза науки и христианства. «Тво</w:t>
      </w:r>
      <w:r>
        <w:t>р</w:t>
      </w:r>
      <w:r>
        <w:t>ческая эволюция» сыграла большую роль в пересмотре католиками отношения к науке.</w:t>
      </w:r>
    </w:p>
    <w:p w:rsidR="00FA04BE" w:rsidRDefault="00FA04BE" w:rsidP="00FA04BE">
      <w:pPr>
        <w:pStyle w:val="a3"/>
      </w:pPr>
      <w:r>
        <w:t xml:space="preserve">В </w:t>
      </w:r>
      <w:smartTag w:uri="urn:schemas-microsoft-com:office:smarttags" w:element="metricconverter">
        <w:smartTagPr>
          <w:attr w:name="ProductID" w:val="1937 г"/>
        </w:smartTagPr>
        <w:r>
          <w:t>1937 г</w:t>
        </w:r>
      </w:smartTag>
      <w:r>
        <w:t xml:space="preserve">., когда в Германии преследовали евреев, Бергсон, </w:t>
      </w:r>
      <w:r w:rsidR="000A559A">
        <w:t>хотя и был</w:t>
      </w:r>
      <w:r>
        <w:t xml:space="preserve"> челов</w:t>
      </w:r>
      <w:r>
        <w:t>е</w:t>
      </w:r>
      <w:r>
        <w:t>ком нерелигиозным, сознательно ст</w:t>
      </w:r>
      <w:r>
        <w:rPr>
          <w:noProof/>
        </w:rPr>
        <w:t>ал</w:t>
      </w:r>
      <w:r>
        <w:t xml:space="preserve"> исповедовать иудаизм, потому что хо</w:t>
      </w:r>
      <w:r>
        <w:rPr>
          <w:noProof/>
        </w:rPr>
        <w:t>тел</w:t>
      </w:r>
      <w:r>
        <w:t xml:space="preserve"> быть на стороне гонимых. Умер он в </w:t>
      </w:r>
      <w:smartTag w:uri="urn:schemas-microsoft-com:office:smarttags" w:element="metricconverter">
        <w:smartTagPr>
          <w:attr w:name="ProductID" w:val="1941 г"/>
        </w:smartTagPr>
        <w:r>
          <w:t>1941 г</w:t>
        </w:r>
      </w:smartTag>
      <w:r>
        <w:t xml:space="preserve">. </w:t>
      </w:r>
      <w:r w:rsidR="000A559A">
        <w:t>от пневмонии, подхваченной зимой в очереди для регистрации в качестве еврея.</w:t>
      </w:r>
      <w:r>
        <w:t xml:space="preserve"> В 1927 г. Бергсон был удостоен Ноб</w:t>
      </w:r>
      <w:r>
        <w:t>е</w:t>
      </w:r>
      <w:r>
        <w:t>левской премии по л</w:t>
      </w:r>
      <w:r>
        <w:t>и</w:t>
      </w:r>
      <w:r>
        <w:t>тературе.</w:t>
      </w:r>
    </w:p>
    <w:p w:rsidR="00FA04BE" w:rsidRDefault="00FA04BE" w:rsidP="00FA04BE">
      <w:pPr>
        <w:pStyle w:val="a3"/>
      </w:pPr>
      <w:r>
        <w:t>Основная идея Бергсона состоит в том, что логическая мысль неспособна представить себе истинной природы жизни, ибо мысль — только одно ее истеч</w:t>
      </w:r>
      <w:r>
        <w:t>е</w:t>
      </w:r>
      <w:r>
        <w:t>ние, только одна сторона жизни. Трудности и противоречия философии рождаются оттого, что философы прилагают привычные формы нашей мысли к тем предм</w:t>
      </w:r>
      <w:r>
        <w:t>е</w:t>
      </w:r>
      <w:r>
        <w:t>там, к которым эти формы совершенно неприложимы. Поэтому теория познания должна строиться на теории жизни. Постижение жизни дается человеку прежде всего в ее переживании, а переживанием является наше собственное переживание, т. е. переживание нашего собственного существования. Из всего, что существует, по мнению Бергсона, самым достоверным является наше собственное существов</w:t>
      </w:r>
      <w:r>
        <w:t>а</w:t>
      </w:r>
      <w:r>
        <w:t>ние. Начало «Творческой эволюции» почти такое же, как у Декарта. Если Декарт говорил: «Я мыслю, следовательно, существую», то Бергсон ставит во главу собс</w:t>
      </w:r>
      <w:r>
        <w:t>т</w:t>
      </w:r>
      <w:r>
        <w:t>венного существования переживание: «Из всего того, что существует, нам наиболее достоверно и лучше всего известно, безусловно, наше собственное существование, ибо понятия, которые мы имеем о других предметах, можно считать внешними и поверхностными, тогда как самих себя мы постигаем изнутри и глубоко»</w:t>
      </w:r>
      <w:r>
        <w:rPr>
          <w:rStyle w:val="a5"/>
        </w:rPr>
        <w:footnoteReference w:id="343"/>
      </w:r>
      <w:r w:rsidRPr="00657161">
        <w:t>.</w:t>
      </w:r>
      <w:r>
        <w:t xml:space="preserve"> Что зн</w:t>
      </w:r>
      <w:r>
        <w:t>а</w:t>
      </w:r>
      <w:r>
        <w:t>чит существовать? У Декарта после высказывания «Я мыслю, следовательно, сущ</w:t>
      </w:r>
      <w:r>
        <w:t>е</w:t>
      </w:r>
      <w:r>
        <w:t>ствую» идет исследование того, что такое мысль. Бергсон же идет в другую стор</w:t>
      </w:r>
      <w:r>
        <w:t>о</w:t>
      </w:r>
      <w:r>
        <w:t>ну, рассматривая вопрос о том, что такое существовать. Существовать — это зн</w:t>
      </w:r>
      <w:r>
        <w:t>а</w:t>
      </w:r>
      <w:r>
        <w:t>чит беспрерывно меняться. Я знаю, что я существую, потому что я беспрерывно меняюсь: состояние моей души все время разрастается длительностью, т. е. я ощ</w:t>
      </w:r>
      <w:r>
        <w:t>у</w:t>
      </w:r>
      <w:r>
        <w:t>щаю себя в своем изменении, это изменение есть ощущение некоторой длительн</w:t>
      </w:r>
      <w:r>
        <w:t>о</w:t>
      </w:r>
      <w:r>
        <w:t>сти. Как пишет Бергсон, «я сознаю, что перехожу от состояния к состоянию… я постоянно</w:t>
      </w:r>
      <w:r w:rsidRPr="003659C2">
        <w:t xml:space="preserve"> </w:t>
      </w:r>
      <w:r>
        <w:t>изменяюсь»</w:t>
      </w:r>
      <w:r>
        <w:rPr>
          <w:rStyle w:val="a5"/>
        </w:rPr>
        <w:footnoteReference w:id="344"/>
      </w:r>
      <w:r w:rsidRPr="00FB118B">
        <w:t>.</w:t>
      </w:r>
      <w:r>
        <w:t xml:space="preserve"> То есть я существую, поскольку я ощущаю себя изменя</w:t>
      </w:r>
      <w:r>
        <w:t>ю</w:t>
      </w:r>
      <w:r>
        <w:t>щимся, а изменения совершаются в длительности.</w:t>
      </w:r>
    </w:p>
    <w:p w:rsidR="00FA04BE" w:rsidRDefault="00FA04BE" w:rsidP="00FA04BE">
      <w:pPr>
        <w:pStyle w:val="a3"/>
      </w:pPr>
      <w:r>
        <w:t>Чем отличается длительность от времени? Бергсон дает такое определение: «Длительность — это непрерывное развитие прошлого, вбирающего в себя буд</w:t>
      </w:r>
      <w:r>
        <w:t>у</w:t>
      </w:r>
      <w:r>
        <w:t>щее и ра</w:t>
      </w:r>
      <w:r w:rsidR="00F155E1">
        <w:t>збухающего</w:t>
      </w:r>
      <w:r>
        <w:t xml:space="preserve"> по мере движения вперед»</w:t>
      </w:r>
      <w:r>
        <w:rPr>
          <w:rStyle w:val="a5"/>
        </w:rPr>
        <w:footnoteReference w:id="345"/>
      </w:r>
      <w:r w:rsidRPr="00FB118B">
        <w:t>. И</w:t>
      </w:r>
      <w:r>
        <w:t xml:space="preserve">менно в этом состоит отличие длительности от времени. Длительность всегда существует как единство прошлого и будущего, прошлое всегда существует в настоящем, настоящее существует всегда как некоторое воспоминание о прошлом. Это единое целое, которое не существует одно без другого. В «Творческой эволюции» Бергсон сравнивает длительность со снежным комом: как снежный ком, скатываясь вниз с горы, набирает на себя все новые и новые </w:t>
      </w:r>
      <w:r w:rsidR="002F58CB">
        <w:t>слои</w:t>
      </w:r>
      <w:r>
        <w:t xml:space="preserve"> снега, разрастаясь и в то же время сохраняя в себе первон</w:t>
      </w:r>
      <w:r>
        <w:t>а</w:t>
      </w:r>
      <w:r>
        <w:t>чальный комочек, так же и длительность, сохраняя в себе настоящее и прошлое, вбирает в себя будущее. В другой работе Бергсон приводит сравнение с клубком ниток: на клубок постоянно наматывается нитка, но начальный кусочек всегда с</w:t>
      </w:r>
      <w:r>
        <w:t>о</w:t>
      </w:r>
      <w:r>
        <w:lastRenderedPageBreak/>
        <w:t>храняется в нем; клубок составляет единое целое из начального куска нити и тех, которые будут в нем намотаны.</w:t>
      </w:r>
    </w:p>
    <w:p w:rsidR="00FA04BE" w:rsidRDefault="00FA04BE" w:rsidP="00FA04BE">
      <w:pPr>
        <w:pStyle w:val="a3"/>
      </w:pPr>
      <w:r>
        <w:t>Поэтому в настоящем состоянии нельзя найти каких-либо элементов</w:t>
      </w:r>
      <w:r>
        <w:rPr>
          <w:noProof/>
        </w:rPr>
        <w:t>, и, следовательно,</w:t>
      </w:r>
      <w:r>
        <w:t xml:space="preserve"> время необратимо. Нельзя повернуть время вспять, т</w:t>
      </w:r>
      <w:r>
        <w:rPr>
          <w:noProof/>
        </w:rPr>
        <w:t>ак</w:t>
      </w:r>
      <w:r>
        <w:t xml:space="preserve"> к</w:t>
      </w:r>
      <w:r>
        <w:rPr>
          <w:noProof/>
        </w:rPr>
        <w:t>ак</w:t>
      </w:r>
      <w:r>
        <w:t xml:space="preserve"> наша личность всегда меняется, будучи всегда направлена в будущее и сохраняя в себе прошлое. </w:t>
      </w:r>
      <w:r>
        <w:rPr>
          <w:noProof/>
        </w:rPr>
        <w:t>Д</w:t>
      </w:r>
      <w:r>
        <w:t>ля сознательного существа существовать — значит изменяться, а изм</w:t>
      </w:r>
      <w:r>
        <w:t>е</w:t>
      </w:r>
      <w:r>
        <w:t>няться — значит созидать самого себя. Вселенная также длится, и все те системы, которые познаются наукой, точно так</w:t>
      </w:r>
      <w:r w:rsidR="002F58CB">
        <w:t xml:space="preserve"> </w:t>
      </w:r>
      <w:r>
        <w:t>же длятся, потому что они неразрывно связ</w:t>
      </w:r>
      <w:r>
        <w:t>а</w:t>
      </w:r>
      <w:r>
        <w:t>ны с остальной Вселенной. Разделение Вселенной на материю и сознание сове</w:t>
      </w:r>
      <w:r>
        <w:t>р</w:t>
      </w:r>
      <w:r>
        <w:t xml:space="preserve">шенно неправомерно. Можно постигать Вселенную лишь в ее единстве, с точки зрения ее длительности. Основой для понимания Вселенной и человека является понятие длительности. Сравнивать индивидуальность и </w:t>
      </w:r>
      <w:r w:rsidR="002F58CB">
        <w:t>В</w:t>
      </w:r>
      <w:r>
        <w:t>селенную можно, учит Бергсон, поскольку и то и другое длится.</w:t>
      </w:r>
    </w:p>
    <w:p w:rsidR="00FA04BE" w:rsidRPr="00771775" w:rsidRDefault="00FA04BE" w:rsidP="00FA04BE">
      <w:pPr>
        <w:pStyle w:val="a3"/>
        <w:rPr>
          <w:rFonts w:ascii="MS Shell Dlg" w:hAnsi="MS Shell Dlg" w:cs="MS Shell Dlg"/>
          <w:sz w:val="17"/>
          <w:szCs w:val="17"/>
        </w:rPr>
      </w:pPr>
      <w:r>
        <w:t xml:space="preserve">Прежде всего, нужно постигнуть основу, которая является причиной этой эволюции </w:t>
      </w:r>
      <w:r w:rsidR="002F58CB">
        <w:t>В</w:t>
      </w:r>
      <w:r>
        <w:t xml:space="preserve">селенной. Основой является первоначальный </w:t>
      </w:r>
      <w:r>
        <w:rPr>
          <w:i/>
        </w:rPr>
        <w:t>жизненный порыв,</w:t>
      </w:r>
      <w:r>
        <w:t xml:space="preserve"> пер</w:t>
      </w:r>
      <w:r>
        <w:t>е</w:t>
      </w:r>
      <w:r>
        <w:t xml:space="preserve">ходящий от одного поколения существ к другому. Жизненный порыв, </w:t>
      </w:r>
      <w:r>
        <w:rPr>
          <w:rFonts w:ascii="Times New Roman CYR" w:hAnsi="Times New Roman CYR" w:cs="Times New Roman CYR"/>
          <w:sz w:val="21"/>
          <w:szCs w:val="21"/>
        </w:rPr>
        <w:t>é</w:t>
      </w:r>
      <w:r>
        <w:t>lan vital — основное понятие философии Бергсона. Именно жизненный порыв проводит всю работу по развитию Вселенной. Вселенная длится, развивается, проходит разли</w:t>
      </w:r>
      <w:r>
        <w:t>ч</w:t>
      </w:r>
      <w:r>
        <w:t>ные этапы своего развития, и поэтому сейчас имеется определенное состояние н</w:t>
      </w:r>
      <w:r>
        <w:t>а</w:t>
      </w:r>
      <w:r>
        <w:t>шего мира, определенное сложение и ассоциация элементов.</w:t>
      </w:r>
    </w:p>
    <w:p w:rsidR="00FA04BE" w:rsidRDefault="00FA04BE" w:rsidP="00FA04BE">
      <w:pPr>
        <w:pStyle w:val="a3"/>
      </w:pPr>
      <w:r>
        <w:t>Но жизненный порыв действует не путем ассоциации и сложения разрозне</w:t>
      </w:r>
      <w:r>
        <w:t>н</w:t>
      </w:r>
      <w:r>
        <w:t>ных элементов. Для пояснения Бергсон приводит ряд примеров. Скажем, глаз, в котором сопоставляется простота действия и сложность органа: глаз — это сло</w:t>
      </w:r>
      <w:r>
        <w:t>ж</w:t>
      </w:r>
      <w:r>
        <w:t>ный орган, а зрение есть акт очень простой. Но, как говорит Бергсон, глаз создается не путем конструирования из различных элементов (на что указывала бы матери</w:t>
      </w:r>
      <w:r>
        <w:t>а</w:t>
      </w:r>
      <w:r>
        <w:t>листическая теория эволюции: собираются различные материальные элементы и на каком-то этапе возникает зрение) и не путем некоторой задачи (как сказал бы Ар</w:t>
      </w:r>
      <w:r>
        <w:t>и</w:t>
      </w:r>
      <w:r>
        <w:t>стотель, существует цель — видеть, и поэтому природа развивается согласно этой цели). Нет, жизненный порыв имеет в себе идею зрения и в самом начале организ</w:t>
      </w:r>
      <w:r>
        <w:t>у</w:t>
      </w:r>
      <w:r>
        <w:t>ет идею сообразно тому понятию видения, которое он уже имеет в себе. Другой пример: сознание человека и его мозг. Сложность мозга не порождает наше созн</w:t>
      </w:r>
      <w:r>
        <w:t>а</w:t>
      </w:r>
      <w:r>
        <w:t>ние, нельзя сказать, что сознание есть продукт мозга. И наоборот — нельзя сказать, что цель мозга есть сознание. Жизненный порыв — это сознательное начало, и п</w:t>
      </w:r>
      <w:r>
        <w:t>о</w:t>
      </w:r>
      <w:r>
        <w:t>этому оно преобразует материю, ведет ее к своей собственной цели, чтобы нас</w:t>
      </w:r>
      <w:r>
        <w:t>ы</w:t>
      </w:r>
      <w:r>
        <w:t>тить материю этим жизненным порывом.</w:t>
      </w:r>
    </w:p>
    <w:p w:rsidR="00FA04BE" w:rsidRDefault="00FA04BE" w:rsidP="00FA04BE">
      <w:pPr>
        <w:pStyle w:val="a3"/>
      </w:pPr>
      <w:r>
        <w:t>Говоря о жизненном порыве, Бергсон приводит очень много сравнений. Зад</w:t>
      </w:r>
      <w:r>
        <w:t>а</w:t>
      </w:r>
      <w:r>
        <w:t>ча философа — проникнуть в явление, пережить жизнь, а не понять ее, излагая в некоторых понятиях. Проникнуть в нее можно лишь таким образом, каким прон</w:t>
      </w:r>
      <w:r>
        <w:t>и</w:t>
      </w:r>
      <w:r>
        <w:t>кают в свой собственный внутренний мир; давая эти образы, сравнения, Бергсон помогает нам найти в нашем собственном мире ту опору, которую мы можем пер</w:t>
      </w:r>
      <w:r>
        <w:t>е</w:t>
      </w:r>
      <w:r>
        <w:t>жить</w:t>
      </w:r>
      <w:r>
        <w:rPr>
          <w:noProof/>
        </w:rPr>
        <w:t>,</w:t>
      </w:r>
      <w:r>
        <w:t xml:space="preserve"> и понять изнутри сущность бытия.</w:t>
      </w:r>
    </w:p>
    <w:p w:rsidR="00FA04BE" w:rsidRDefault="00FA04BE" w:rsidP="00FA04BE">
      <w:pPr>
        <w:pStyle w:val="a3"/>
      </w:pPr>
      <w:r>
        <w:t>Что такое жизненный порыв? Это жизненное начало, имеющее энергию, к</w:t>
      </w:r>
      <w:r>
        <w:t>о</w:t>
      </w:r>
      <w:r>
        <w:t xml:space="preserve">торая, развиваясь, может направляться в разные стороны. Со временем жизненный порыв может остывать. Бергсон сравнивает жизненный порыв с ракетой, которая, будучи выпущена для фейерверка, в определенный момент взрывается, и </w:t>
      </w:r>
      <w:r>
        <w:rPr>
          <w:noProof/>
        </w:rPr>
        <w:t>одни</w:t>
      </w:r>
      <w:r>
        <w:t xml:space="preserve"> ча</w:t>
      </w:r>
      <w:r>
        <w:t>с</w:t>
      </w:r>
      <w:r>
        <w:t xml:space="preserve">ти ее остывают раньше, </w:t>
      </w:r>
      <w:r>
        <w:rPr>
          <w:noProof/>
        </w:rPr>
        <w:t>другие</w:t>
      </w:r>
      <w:r>
        <w:t xml:space="preserve"> продолжают гореть. Те части, которые остыли, Бергсон сравнивает с материальным, а горящие части — с духовным. Сравнение не слишком удачное, потому что здесь единое понятие как бы разрывается и напр</w:t>
      </w:r>
      <w:r>
        <w:t>а</w:t>
      </w:r>
      <w:r>
        <w:t>шивается пессимистический вывод, что наш дух тоже в конце концов остынет и станет материей. Но Бергсон не это имел в виду: жизненный порыв, наоборот, пр</w:t>
      </w:r>
      <w:r>
        <w:t>о</w:t>
      </w:r>
      <w:r>
        <w:t>никает в материю. С одной стороны, материя возникает из жизненного порыва; с другой — жизненный порыв продолжает эту материю охватывать, оформляя и пр</w:t>
      </w:r>
      <w:r>
        <w:t>е</w:t>
      </w:r>
      <w:r>
        <w:t>образуя ее в соответствии со своими собственными задачами. Поэтому духовное и материальное</w:t>
      </w:r>
      <w:r w:rsidRPr="00EC3F80">
        <w:t xml:space="preserve"> </w:t>
      </w:r>
      <w:r>
        <w:t>начала не противоречат друг другу, а включаются одно в другое, как и законы духа и законы мира не противостоят друг другу.</w:t>
      </w:r>
    </w:p>
    <w:p w:rsidR="00FA04BE" w:rsidRDefault="00FA04BE" w:rsidP="00FA04BE">
      <w:pPr>
        <w:pStyle w:val="a3"/>
      </w:pPr>
      <w:r>
        <w:t>В жизни как таковой также происходит разделение эволюции на жизнь раст</w:t>
      </w:r>
      <w:r>
        <w:t>и</w:t>
      </w:r>
      <w:r>
        <w:t xml:space="preserve">тельную и животную. Животная жизнь также развивается по двум направлениям: </w:t>
      </w:r>
      <w:r>
        <w:rPr>
          <w:i/>
        </w:rPr>
        <w:lastRenderedPageBreak/>
        <w:t xml:space="preserve">инстинкта </w:t>
      </w:r>
      <w:r>
        <w:t xml:space="preserve">и </w:t>
      </w:r>
      <w:r>
        <w:rPr>
          <w:i/>
        </w:rPr>
        <w:t>интеллекта</w:t>
      </w:r>
      <w:r>
        <w:t>. На этих понятиях Бергсон очень подробно останавлив</w:t>
      </w:r>
      <w:r>
        <w:t>а</w:t>
      </w:r>
      <w:r>
        <w:t>ется, в разных своих работах указывая, что инстинкт и интеллект — вещи не одн</w:t>
      </w:r>
      <w:r>
        <w:t>о</w:t>
      </w:r>
      <w:r>
        <w:t>го порядка. Они всегда сопровождают, дополняют друг друга, но не взаимозамен</w:t>
      </w:r>
      <w:r>
        <w:t>я</w:t>
      </w:r>
      <w:r>
        <w:t>ют, ибо они различны между собой. Интеллект всегда направлен вовне. При его помощи человек создает орудия. Инстинкт направлен внутрь, и вследствие этой силы появляются те средства защиты или нападения, которыми обладает животное: когти, клыки, быстрые ноги.</w:t>
      </w:r>
    </w:p>
    <w:p w:rsidR="00FA04BE" w:rsidRPr="00385E2B" w:rsidRDefault="00FA04BE" w:rsidP="00385E2B">
      <w:pPr>
        <w:pStyle w:val="a3"/>
      </w:pPr>
      <w:r>
        <w:t>Человек тоже обладает инстинктом, но инстинкт человека отличается от и</w:t>
      </w:r>
      <w:r>
        <w:t>н</w:t>
      </w:r>
      <w:r>
        <w:t xml:space="preserve">стинкта животных. То начало, которое помогло бы человеку проникнуть в жизнь, называется </w:t>
      </w:r>
      <w:r>
        <w:rPr>
          <w:i/>
        </w:rPr>
        <w:t>интуиция</w:t>
      </w:r>
      <w:r>
        <w:t>. Интуиция, указывает Бергсон в «Творческой эволюции», это «инстинкт, сделавшийся бескорыстным, сознающим самого себя, способным ра</w:t>
      </w:r>
      <w:r>
        <w:t>з</w:t>
      </w:r>
      <w:r>
        <w:t>мышлять о своем предмете и расширять его бесконечно</w:t>
      </w:r>
      <w:r w:rsidRPr="00AF763F">
        <w:t>»</w:t>
      </w:r>
      <w:r>
        <w:rPr>
          <w:rStyle w:val="a5"/>
        </w:rPr>
        <w:footnoteReference w:id="346"/>
      </w:r>
      <w:r w:rsidRPr="0059639B">
        <w:t xml:space="preserve">. Или, </w:t>
      </w:r>
      <w:r>
        <w:t xml:space="preserve">пишет он </w:t>
      </w:r>
      <w:r w:rsidRPr="0059639B">
        <w:t>во «Вв</w:t>
      </w:r>
      <w:r w:rsidRPr="0059639B">
        <w:t>е</w:t>
      </w:r>
      <w:r w:rsidRPr="0059639B">
        <w:t>дении в метафизику»</w:t>
      </w:r>
      <w:r w:rsidR="00385E2B">
        <w:t>,</w:t>
      </w:r>
      <w:r w:rsidRPr="0059639B">
        <w:t xml:space="preserve"> «</w:t>
      </w:r>
      <w:r w:rsidR="00385E2B">
        <w:t>и</w:t>
      </w:r>
      <w:r w:rsidRPr="0059639B">
        <w:t>нтуицией называется род интеллектуальной симпатии, п</w:t>
      </w:r>
      <w:r w:rsidRPr="0059639B">
        <w:t>у</w:t>
      </w:r>
      <w:r w:rsidRPr="0059639B">
        <w:t>тем которой переносятся внутрь предмета, чтобы слиться с тем, что есть в нем единственного и, следовательно, невыразимого»</w:t>
      </w:r>
      <w:r>
        <w:rPr>
          <w:rStyle w:val="a5"/>
        </w:rPr>
        <w:footnoteReference w:id="347"/>
      </w:r>
      <w:r w:rsidRPr="0059639B">
        <w:t>. В этих определениях</w:t>
      </w:r>
      <w:r>
        <w:t xml:space="preserve"> Бер</w:t>
      </w:r>
      <w:r>
        <w:t>г</w:t>
      </w:r>
      <w:r>
        <w:t>сон расходится с Декартом, у которого интуиция — это прежде всего интеллект</w:t>
      </w:r>
      <w:r>
        <w:t>у</w:t>
      </w:r>
      <w:r>
        <w:t>альная интуиция и созерцание самого себя как мыслящего субъекта. Бергсон ук</w:t>
      </w:r>
      <w:r>
        <w:t>а</w:t>
      </w:r>
      <w:r>
        <w:t>зывает, что интуиция противоположна рассудку, противоположна разуму. Рассудок всегда мыслит вовне, мыслит обрывочно и потому не схватывает жизнь. Рассудок как бы умертвляет предметы, а интуиция схватывает предмет изнутри, и это схв</w:t>
      </w:r>
      <w:r>
        <w:t>а</w:t>
      </w:r>
      <w:r>
        <w:t>тывание есть переживание, есть постижение жизни как таковой, постижение собственно длительности.</w:t>
      </w:r>
      <w:r w:rsidRPr="0073584E">
        <w:t xml:space="preserve"> </w:t>
      </w:r>
    </w:p>
    <w:p w:rsidR="00FA04BE" w:rsidRDefault="00FA04BE" w:rsidP="00FA04BE">
      <w:pPr>
        <w:pStyle w:val="a3"/>
      </w:pPr>
      <w:r>
        <w:t>Жизненный порыв — это, как указывает Бергсон, некоторое сверхсознание: ракета, потухшие остатки которой падают в виде материи. Жизненный порыв, пр</w:t>
      </w:r>
      <w:r>
        <w:t>о</w:t>
      </w:r>
      <w:r>
        <w:t>низывая эти остатки, преобразует их в организмы. Поэтому познать духовную жизнь можно лишь при помощи интуиции. От интуиции можно перейти к инте</w:t>
      </w:r>
      <w:r>
        <w:t>л</w:t>
      </w:r>
      <w:r>
        <w:t>лекту, ибо интуиция есть переживание своей собственной жизни и поэтому ее вс</w:t>
      </w:r>
      <w:r>
        <w:t>е</w:t>
      </w:r>
      <w:r>
        <w:t>гда можно расчленить на некоторые фрагментарные части. От интеллекта к инту</w:t>
      </w:r>
      <w:r>
        <w:t>и</w:t>
      </w:r>
      <w:r>
        <w:t>ции подняться нельзя. Попытки некоторых ученых или философов познать жизнь посредством интеллекта напоминают кинематографический принцип. Одна из глав «Творческой эволюции» так и называется: «Кинематографический механизм мы</w:t>
      </w:r>
      <w:r>
        <w:t>ш</w:t>
      </w:r>
      <w:r>
        <w:t>ления». Интеллект создает как бы обрывки нашей жизни, обрывки действительн</w:t>
      </w:r>
      <w:r>
        <w:t>о</w:t>
      </w:r>
      <w:r>
        <w:t>сти, и потом, прокручивая эти обрывки, создает иллюзию движения. Сидя в кино или перед экраном ТВ, мы понимаем, что это не сама жизнь; сама жизнь совсем другая, которую я переживаю. Поэтому наука и отличается от переживания. Но о</w:t>
      </w:r>
      <w:r>
        <w:t>т</w:t>
      </w:r>
      <w:r>
        <w:t>личие переживания, интуиции от научного мышления состоит именно в том, что от интуиции можно спуститься к науке, от мышления же подняться к интуиции нел</w:t>
      </w:r>
      <w:r>
        <w:t>ь</w:t>
      </w:r>
      <w:r>
        <w:t>зя. Наука есть частный случай жизненного порыва, частный случай интуиции, п</w:t>
      </w:r>
      <w:r>
        <w:t>о</w:t>
      </w:r>
      <w:r>
        <w:t>этому наука не противоречит жизненному порыву, не противоречит сознанию, она есть одно из его проявлений.</w:t>
      </w:r>
    </w:p>
    <w:p w:rsidR="00FA04BE" w:rsidRDefault="00FA04BE" w:rsidP="00FA7847">
      <w:pPr>
        <w:pStyle w:val="-2"/>
      </w:pPr>
      <w:bookmarkStart w:id="149" w:name="_Toc383885265"/>
      <w:r w:rsidRPr="006A7643">
        <w:t>§</w:t>
      </w:r>
      <w:r>
        <w:rPr>
          <w:lang w:val="en-US"/>
        </w:rPr>
        <w:t> </w:t>
      </w:r>
      <w:r w:rsidRPr="006A7643">
        <w:t xml:space="preserve">4. </w:t>
      </w:r>
      <w:r>
        <w:t>Освальд Шпенглер</w:t>
      </w:r>
      <w:bookmarkEnd w:id="149"/>
    </w:p>
    <w:p w:rsidR="00FA04BE" w:rsidRDefault="00FA04BE" w:rsidP="00FA04BE">
      <w:pPr>
        <w:pStyle w:val="a3"/>
      </w:pPr>
      <w:r>
        <w:t>Следующий представитель философии жизни — Освальд Шпенглер (1880</w:t>
      </w:r>
      <w:r>
        <w:rPr>
          <w:noProof/>
        </w:rPr>
        <w:t>—</w:t>
      </w:r>
      <w:r>
        <w:t>1936). До 191</w:t>
      </w:r>
      <w:r w:rsidR="00E7722D">
        <w:t>1</w:t>
      </w:r>
      <w:r>
        <w:t xml:space="preserve"> г. Шпенглер был </w:t>
      </w:r>
      <w:r w:rsidR="00E7722D">
        <w:t>обычным</w:t>
      </w:r>
      <w:r>
        <w:t xml:space="preserve"> учителем истории в </w:t>
      </w:r>
      <w:r w:rsidR="00E7722D">
        <w:t>гимназии Гамбу</w:t>
      </w:r>
      <w:r w:rsidR="00E7722D">
        <w:t>р</w:t>
      </w:r>
      <w:r w:rsidR="00E7722D">
        <w:t>га</w:t>
      </w:r>
      <w:r>
        <w:t xml:space="preserve">. Получив </w:t>
      </w:r>
      <w:r w:rsidR="00E7722D">
        <w:t xml:space="preserve">после смерти матери </w:t>
      </w:r>
      <w:r>
        <w:t xml:space="preserve">наследство, </w:t>
      </w:r>
      <w:r w:rsidR="00E7722D">
        <w:t xml:space="preserve">он смог </w:t>
      </w:r>
      <w:r>
        <w:t>оставить свою профессию</w:t>
      </w:r>
      <w:r w:rsidR="00E7722D">
        <w:t xml:space="preserve"> </w:t>
      </w:r>
      <w:r>
        <w:t>и н</w:t>
      </w:r>
      <w:r>
        <w:t>а</w:t>
      </w:r>
      <w:r>
        <w:t>ча</w:t>
      </w:r>
      <w:r w:rsidR="00E7722D">
        <w:t>ть</w:t>
      </w:r>
      <w:r>
        <w:t xml:space="preserve"> писать труд, получивший название «Закат Европы» и прослави</w:t>
      </w:r>
      <w:r>
        <w:t>в</w:t>
      </w:r>
      <w:r>
        <w:t>ший его имя.</w:t>
      </w:r>
    </w:p>
    <w:p w:rsidR="00FA04BE" w:rsidRDefault="00FA04BE" w:rsidP="00FA04BE">
      <w:pPr>
        <w:pStyle w:val="a3"/>
      </w:pPr>
      <w:r>
        <w:t>Основная идея «Заката Европы» сводится к следующему. Обычно историк и</w:t>
      </w:r>
      <w:r>
        <w:t>с</w:t>
      </w:r>
      <w:r>
        <w:t xml:space="preserve">ходит из европоцентрической концепции, согласно которой вся история делается в Европе, а остальные страны так или иначе включаются в ее орбиту. Шпенглер же утверждает, что европейские </w:t>
      </w:r>
      <w:r w:rsidRPr="00627C72">
        <w:t xml:space="preserve">народы имеют столько же права на историю, как и другие народы. </w:t>
      </w:r>
      <w:r>
        <w:t>В связи с этим Шпенглер постулирует существование равнопра</w:t>
      </w:r>
      <w:r>
        <w:t>в</w:t>
      </w:r>
      <w:r>
        <w:t xml:space="preserve">ных с точки зрения истории народов, </w:t>
      </w:r>
      <w:r w:rsidR="006F1034">
        <w:t xml:space="preserve">или, иначе говоря, </w:t>
      </w:r>
      <w:r>
        <w:t>культурно-исторических типов. Каждое культурно-историческое образование имеет свою собственную д</w:t>
      </w:r>
      <w:r>
        <w:t>у</w:t>
      </w:r>
      <w:r>
        <w:t>шу. Подобно тому как каждый человек имеет свою собственную душу и чужая д</w:t>
      </w:r>
      <w:r>
        <w:t>у</w:t>
      </w:r>
      <w:r>
        <w:lastRenderedPageBreak/>
        <w:t>ша открывается ему лишь посредством неких знаков, посредством телесно-чувственной деятельности, также и каждый народ имеет свою собственную душу, и познание одним народом души другого народа возможно лишь посредством нек</w:t>
      </w:r>
      <w:r>
        <w:t>о</w:t>
      </w:r>
      <w:r>
        <w:t>торых символов — знаков, но отнюдь не непосредственно. Поэтому концепция и</w:t>
      </w:r>
      <w:r>
        <w:t>с</w:t>
      </w:r>
      <w:r>
        <w:t>тории как некоторого прогрессивного развития от прошлого к будущему у Шпен</w:t>
      </w:r>
      <w:r>
        <w:t>г</w:t>
      </w:r>
      <w:r>
        <w:t>лера заменяется концепцией смены культурно-исторических образований: нет ни ухудшения, ни улучшения, есть просто смерть одних образований и рождение др</w:t>
      </w:r>
      <w:r>
        <w:t>у</w:t>
      </w:r>
      <w:r>
        <w:t>гих.</w:t>
      </w:r>
    </w:p>
    <w:p w:rsidR="00FA04BE" w:rsidRDefault="00FA04BE" w:rsidP="00FA04BE">
      <w:pPr>
        <w:pStyle w:val="a3"/>
      </w:pPr>
      <w:r>
        <w:t>Оба тома «Заката Европы» посвящены доказательству этого тезиса. Шпенглер приводит огромное количество исторических примеров, доказывающих справедл</w:t>
      </w:r>
      <w:r>
        <w:t>и</w:t>
      </w:r>
      <w:r>
        <w:t>вость его утверждений. Концепция Шпенглера строилась не на пустом месте — задолго до него, в XIX в.</w:t>
      </w:r>
      <w:r w:rsidR="006F1034">
        <w:t>,</w:t>
      </w:r>
      <w:r>
        <w:t xml:space="preserve"> российский философ </w:t>
      </w:r>
      <w:r>
        <w:rPr>
          <w:noProof/>
        </w:rPr>
        <w:t>Н.</w:t>
      </w:r>
      <w:r w:rsidR="006F1034">
        <w:rPr>
          <w:noProof/>
        </w:rPr>
        <w:t> </w:t>
      </w:r>
      <w:r>
        <w:rPr>
          <w:noProof/>
        </w:rPr>
        <w:t>Н. </w:t>
      </w:r>
      <w:r>
        <w:t>Данилевский в книге «Россия и Европа» высказал сходную концепцию о существовании культурно-исторических типов. Правда, Данилевский называет десять типов, конкретно их именуя, начиная от семитского, китайского и т. д., кончая современным западным и, возможно, ам</w:t>
      </w:r>
      <w:r>
        <w:t>е</w:t>
      </w:r>
      <w:r>
        <w:t xml:space="preserve">риканским (выделяя его в отдельную группу). </w:t>
      </w:r>
      <w:r w:rsidR="005D2E9E">
        <w:t xml:space="preserve">Во-первых, </w:t>
      </w:r>
      <w:r>
        <w:t>Шпенглер не указывает определенное количество этих типов, по его мнению</w:t>
      </w:r>
      <w:r>
        <w:rPr>
          <w:noProof/>
        </w:rPr>
        <w:t>,</w:t>
      </w:r>
      <w:r>
        <w:t xml:space="preserve"> их может быть сколько уго</w:t>
      </w:r>
      <w:r>
        <w:t>д</w:t>
      </w:r>
      <w:r>
        <w:t>но; он останавливается на рассмотрении только известных нам. В</w:t>
      </w:r>
      <w:r w:rsidR="005D2E9E">
        <w:t>о-в</w:t>
      </w:r>
      <w:r>
        <w:t>тор</w:t>
      </w:r>
      <w:r w:rsidR="005D2E9E">
        <w:t>ых,</w:t>
      </w:r>
      <w:r>
        <w:t xml:space="preserve"> у Дан</w:t>
      </w:r>
      <w:r>
        <w:t>и</w:t>
      </w:r>
      <w:r>
        <w:t>левского в истории просматривается некоторое развитие — исторические типы сменяют один другого, они не существуют одновременно. Шпенглер же допускает и утверждает возможность одновременного существования различных культурно-исторических типов.</w:t>
      </w:r>
    </w:p>
    <w:p w:rsidR="00FA04BE" w:rsidRPr="00830031" w:rsidRDefault="00FA04BE" w:rsidP="00FA04BE">
      <w:pPr>
        <w:pStyle w:val="a3"/>
      </w:pPr>
      <w:r>
        <w:t>Может возникнуть вопрос</w:t>
      </w:r>
      <w:r w:rsidR="005E0376">
        <w:t>:</w:t>
      </w:r>
      <w:r>
        <w:t xml:space="preserve"> какое отношение имеет эта чисто историческая концепция к философии и тем более к философии жизни? Тем не менее работа Шпенглера сугубо философская, и с первых же страниц Шпенглер дает именно ф</w:t>
      </w:r>
      <w:r>
        <w:t>и</w:t>
      </w:r>
      <w:r>
        <w:t xml:space="preserve">лософское обоснование своему взгляду на мир. Это обоснование </w:t>
      </w:r>
      <w:r>
        <w:rPr>
          <w:noProof/>
        </w:rPr>
        <w:t>он</w:t>
      </w:r>
      <w:r>
        <w:t xml:space="preserve"> заимствует из работ Дильтея и Ницше, в чем-то перекликаясь и с неокантианцами (в частности, с Риккертом). Главная идея у него состоит в разграничении сферы деятельности и</w:t>
      </w:r>
      <w:r>
        <w:t>н</w:t>
      </w:r>
      <w:r>
        <w:t xml:space="preserve">туиции и рассудка — идея, которую </w:t>
      </w:r>
      <w:r>
        <w:rPr>
          <w:noProof/>
        </w:rPr>
        <w:t>м</w:t>
      </w:r>
      <w:r>
        <w:t>ы видели и у Дильтея, и у Бергсона. В соо</w:t>
      </w:r>
      <w:r>
        <w:t>т</w:t>
      </w:r>
      <w:r>
        <w:t>ветствии с этим Шпенглер производит разграничение науки и истории: наука есть предмет человеческого рассудка, а история — предмет человеческого созерцания. Поэтому исторический метод существенно отличается от метода научного — здесь не нужны доказательства, не нужны выводы и формулы, здесь необходимо инту</w:t>
      </w:r>
      <w:r>
        <w:t>и</w:t>
      </w:r>
      <w:r>
        <w:t xml:space="preserve">тивное проникновение в глубинную сущность явлений. «Механизм чистой картины природы, — пишет Шпенглер, — например </w:t>
      </w:r>
      <w:r w:rsidR="005E034C">
        <w:t>В</w:t>
      </w:r>
      <w:r>
        <w:t>селенная Ньютона или Канта, подве</w:t>
      </w:r>
      <w:r>
        <w:t>р</w:t>
      </w:r>
      <w:r>
        <w:t>гается познанию, определению путем понятий, разложению путем законов и ура</w:t>
      </w:r>
      <w:r>
        <w:t>в</w:t>
      </w:r>
      <w:r>
        <w:t>нений и, наконец, приводится в систему. Организм чистого исторического образа, каковым был мир Плотина, мир Данте и Бруно, является объектом созерцания, внутреннего переживания, восприятия в образах и символах, наконец, воссоздается в поэтических и художественных концепциях»</w:t>
      </w:r>
      <w:r>
        <w:rPr>
          <w:rStyle w:val="a5"/>
        </w:rPr>
        <w:footnoteReference w:id="348"/>
      </w:r>
      <w:r>
        <w:t>. Поэтому Шпенглер часто прибег</w:t>
      </w:r>
      <w:r>
        <w:t>а</w:t>
      </w:r>
      <w:r>
        <w:t>ет к различным образам, сравнениям, символам. Он как бы сознательно уходит от доказательности. Шпенглер показывает, что метод истории совершенно другой: историка нельзя вырастить, создать — историками рождаются. Историк прежде всего созерцает дух в себе</w:t>
      </w:r>
      <w:r w:rsidR="005E034C">
        <w:t>,</w:t>
      </w:r>
      <w:r>
        <w:t xml:space="preserve"> для того чтобы по аналогии с своей душой познать д</w:t>
      </w:r>
      <w:r>
        <w:t>у</w:t>
      </w:r>
      <w:r>
        <w:t>шу чужую. Самопознание, интроспекция — это та область, в которой творит ист</w:t>
      </w:r>
      <w:r>
        <w:t>о</w:t>
      </w:r>
      <w:r>
        <w:t>рик. «Понимать историю — значит быть знатоком человеческого сердца в высшем смысле слова</w:t>
      </w:r>
      <w:r w:rsidRPr="00830031">
        <w:t>»</w:t>
      </w:r>
      <w:r>
        <w:rPr>
          <w:rStyle w:val="a5"/>
        </w:rPr>
        <w:footnoteReference w:id="349"/>
      </w:r>
      <w:r w:rsidRPr="00830031">
        <w:t>.</w:t>
      </w:r>
    </w:p>
    <w:p w:rsidR="00FA04BE" w:rsidRDefault="00FA04BE" w:rsidP="00FA04BE">
      <w:pPr>
        <w:pStyle w:val="a3"/>
      </w:pPr>
      <w:r>
        <w:t xml:space="preserve">Философия Шпенглера недоказательна, это действительно философия жизни, и главное для </w:t>
      </w:r>
      <w:r>
        <w:rPr>
          <w:noProof/>
        </w:rPr>
        <w:t>него</w:t>
      </w:r>
      <w:r>
        <w:t> — созерцание духа, в котором развивается история. Нельзя г</w:t>
      </w:r>
      <w:r>
        <w:t>о</w:t>
      </w:r>
      <w:r>
        <w:t>ворить об объекте без субъекта, без человека. Природа и мир есть лишь пережив</w:t>
      </w:r>
      <w:r>
        <w:t>а</w:t>
      </w:r>
      <w:r>
        <w:t>ния субъекта, поэтому действительность сводится к представлениям о ней, к пер</w:t>
      </w:r>
      <w:r>
        <w:t>е</w:t>
      </w:r>
      <w:r>
        <w:t>живаниям действительности. Таким образом, объективная истина исчезает, раств</w:t>
      </w:r>
      <w:r>
        <w:t>о</w:t>
      </w:r>
      <w:r>
        <w:t>ряясь в фактах исторических и природных. Истина оказывается не объективной и не абсолютной, а относительной и текучей.</w:t>
      </w:r>
    </w:p>
    <w:p w:rsidR="00FA04BE" w:rsidRDefault="00FA04BE" w:rsidP="00FA04BE">
      <w:pPr>
        <w:pStyle w:val="a3"/>
      </w:pPr>
      <w:r>
        <w:t xml:space="preserve">Шпенглер называет свое открытие в философии коперниканским открытием, </w:t>
      </w:r>
      <w:r>
        <w:lastRenderedPageBreak/>
        <w:t>противопоставляя таким образом иные исторические концепции своей. По Шпен</w:t>
      </w:r>
      <w:r>
        <w:t>г</w:t>
      </w:r>
      <w:r>
        <w:t>леру, вся предыдущая историческая наука считала, что вся история есть история Европы, и</w:t>
      </w:r>
      <w:r w:rsidR="005E034C">
        <w:t>, следовательно,</w:t>
      </w:r>
      <w:r>
        <w:t xml:space="preserve"> особенности европейского исторического развития (движение от Античности через Средневековье к Новому времени) как бы перен</w:t>
      </w:r>
      <w:r>
        <w:t>о</w:t>
      </w:r>
      <w:r>
        <w:t>сились на другие страны мира. Европа мыслилась центром мира, а другие страны как бы вращались вокруг этого центра. Эту концепцию Шпенглер сравнивает с птолемеевской концепцией строения Вселенной, ставившей Землю в центр всего мироздания, и противопоставляет ей свою, подобно тому как Коперник в свое вр</w:t>
      </w:r>
      <w:r>
        <w:t>е</w:t>
      </w:r>
      <w:r>
        <w:t xml:space="preserve">мя противопоставил свою концепцию мироздания </w:t>
      </w:r>
      <w:r w:rsidR="005E034C">
        <w:t>П</w:t>
      </w:r>
      <w:r>
        <w:t xml:space="preserve">толемеевой. Он пишет: </w:t>
      </w:r>
      <w:r w:rsidRPr="00627C72">
        <w:t>«Я н</w:t>
      </w:r>
      <w:r w:rsidRPr="00627C72">
        <w:t>а</w:t>
      </w:r>
      <w:r w:rsidRPr="00627C72">
        <w:t>зываю эту привычную для нынешнего западноевропе</w:t>
      </w:r>
      <w:r>
        <w:t>й</w:t>
      </w:r>
      <w:r w:rsidRPr="00627C72">
        <w:t xml:space="preserve">ца схему, в которой развитые культуры вращаются </w:t>
      </w:r>
      <w:r w:rsidRPr="00627C72">
        <w:rPr>
          <w:i/>
        </w:rPr>
        <w:t>вокруг нас</w:t>
      </w:r>
      <w:r w:rsidRPr="00627C72">
        <w:t xml:space="preserve"> как мнимого центра всего мирового свершения, </w:t>
      </w:r>
      <w:r w:rsidRPr="00627C72">
        <w:rPr>
          <w:i/>
        </w:rPr>
        <w:t>птолемеевско</w:t>
      </w:r>
      <w:r>
        <w:rPr>
          <w:i/>
        </w:rPr>
        <w:t>й</w:t>
      </w:r>
      <w:r w:rsidRPr="00627C72">
        <w:rPr>
          <w:i/>
        </w:rPr>
        <w:t xml:space="preserve"> системой</w:t>
      </w:r>
      <w:r w:rsidRPr="00627C72">
        <w:t xml:space="preserve"> истории и рассматриваю как </w:t>
      </w:r>
      <w:r w:rsidRPr="00627C72">
        <w:rPr>
          <w:i/>
        </w:rPr>
        <w:t>коперниканское открытие</w:t>
      </w:r>
      <w:r w:rsidRPr="00627C72">
        <w:t xml:space="preserve"> в области истории то, что в этой книге место старой схемы занимает система, в кот</w:t>
      </w:r>
      <w:r w:rsidRPr="00627C72">
        <w:t>о</w:t>
      </w:r>
      <w:r w:rsidRPr="00627C72">
        <w:t xml:space="preserve">рой </w:t>
      </w:r>
      <w:r>
        <w:t>А</w:t>
      </w:r>
      <w:r w:rsidRPr="00627C72">
        <w:t xml:space="preserve">нтичность и Запад наряду с Индией, Вавилоном, Китаем, Египтом, арабской и мексиканской культурой </w:t>
      </w:r>
      <w:r>
        <w:t>—</w:t>
      </w:r>
      <w:r w:rsidRPr="00627C72">
        <w:t xml:space="preserve"> отдельные миры становления, имеющие одинаковое значение в общей картине истории</w:t>
      </w:r>
      <w:r>
        <w:t>»</w:t>
      </w:r>
      <w:r>
        <w:rPr>
          <w:rStyle w:val="a5"/>
        </w:rPr>
        <w:footnoteReference w:id="350"/>
      </w:r>
      <w:r>
        <w:t>. В концепции Шпенглера все культуры, все исторические образования, все народы равнозначны в мире и в истории, никакой народ не может похвастаться тем, что он выделяется из всех остальных. Возможно, эта концепция вытекает из гегелевской идеи «души народа», которая таким обр</w:t>
      </w:r>
      <w:r>
        <w:t>а</w:t>
      </w:r>
      <w:r>
        <w:t>зом нашла свое отражение в философии Шпенглера.</w:t>
      </w:r>
    </w:p>
    <w:p w:rsidR="00FA04BE" w:rsidRDefault="00FA04BE" w:rsidP="00FA04BE">
      <w:pPr>
        <w:pStyle w:val="a3"/>
      </w:pPr>
      <w:r>
        <w:t xml:space="preserve">Итак, философско-методологическая основа философии Шпенглера — это философия жизни. Шпенглер указывает, что жизнь имеет смысл, близкий понятию </w:t>
      </w:r>
      <w:r>
        <w:rPr>
          <w:i/>
        </w:rPr>
        <w:t>становление</w:t>
      </w:r>
      <w:r>
        <w:t xml:space="preserve">, поэтому основное, что привлекает внимание философа, это именно становление и </w:t>
      </w:r>
      <w:r>
        <w:rPr>
          <w:i/>
        </w:rPr>
        <w:t>ставшее.</w:t>
      </w:r>
      <w:r>
        <w:t xml:space="preserve"> Становление и ставшее — это факт и предмет жизни. П</w:t>
      </w:r>
      <w:r>
        <w:t>о</w:t>
      </w:r>
      <w:r>
        <w:t>этому главным действующим лицом и природы и истории является душа: душа есть именно то, что подлежит осуществлению, то, что осуществляется. А жизнь — это сам процесс осуществления. Таким образом, в некотором едином целом, кот</w:t>
      </w:r>
      <w:r>
        <w:t>о</w:t>
      </w:r>
      <w:r>
        <w:t xml:space="preserve">рое охватывается жизнью, вычленяются </w:t>
      </w:r>
      <w:r>
        <w:rPr>
          <w:i/>
        </w:rPr>
        <w:t>душа</w:t>
      </w:r>
      <w:r>
        <w:t xml:space="preserve"> и </w:t>
      </w:r>
      <w:r>
        <w:rPr>
          <w:i/>
        </w:rPr>
        <w:t>мир</w:t>
      </w:r>
      <w:r>
        <w:t>, и две способности человеч</w:t>
      </w:r>
      <w:r>
        <w:t>е</w:t>
      </w:r>
      <w:r>
        <w:t xml:space="preserve">ского познания — </w:t>
      </w:r>
      <w:r>
        <w:rPr>
          <w:i/>
        </w:rPr>
        <w:t>рассудок</w:t>
      </w:r>
      <w:r>
        <w:t xml:space="preserve"> и </w:t>
      </w:r>
      <w:r>
        <w:rPr>
          <w:i/>
        </w:rPr>
        <w:t>интуиция</w:t>
      </w:r>
      <w:r>
        <w:t> — могут воспринимать или мир, или душу. Мир постигается только рассудком, поэтому естественная наука не может познать все мироздание, она позна</w:t>
      </w:r>
      <w:r w:rsidR="005E034C">
        <w:t>ё</w:t>
      </w:r>
      <w:r>
        <w:t>т лишь то, что уже было осуществлено. Наука, которая изучает причинность, постигает лишь часть мироздания, ибо причинность есть з</w:t>
      </w:r>
      <w:r>
        <w:t>а</w:t>
      </w:r>
      <w:r>
        <w:t>стывшая судьба, а судьба есть закон, который лежит в основе всего развития пон</w:t>
      </w:r>
      <w:r>
        <w:t>я</w:t>
      </w:r>
      <w:r>
        <w:t xml:space="preserve">тия </w:t>
      </w:r>
      <w:r>
        <w:rPr>
          <w:i/>
        </w:rPr>
        <w:t>жизни</w:t>
      </w:r>
      <w:r>
        <w:t xml:space="preserve">. Так же как у Ницше, </w:t>
      </w:r>
      <w:r>
        <w:rPr>
          <w:i/>
        </w:rPr>
        <w:t>жизнь</w:t>
      </w:r>
      <w:r>
        <w:t xml:space="preserve"> у Шпенглера является первичным началом, которое лежит в основе всего бытия. Законом этого первичного начала, по терм</w:t>
      </w:r>
      <w:r>
        <w:t>и</w:t>
      </w:r>
      <w:r>
        <w:t xml:space="preserve">нологии Шпенглера, является </w:t>
      </w:r>
      <w:r>
        <w:rPr>
          <w:i/>
        </w:rPr>
        <w:t>судьба</w:t>
      </w:r>
      <w:r>
        <w:t>. «Причинность есть нечто рассудочное, зак</w:t>
      </w:r>
      <w:r>
        <w:t>о</w:t>
      </w:r>
      <w:r>
        <w:t>носообразное, выражаемое словами, форма внешнего интеллектуального опыта. Судьба есть слово не</w:t>
      </w:r>
      <w:r w:rsidR="005E034C">
        <w:t xml:space="preserve"> </w:t>
      </w:r>
      <w:r>
        <w:t>поддающейся описанию внутренней достоверности. Можно пояснить сущность причинности физической системой или системой теории позн</w:t>
      </w:r>
      <w:r>
        <w:t>а</w:t>
      </w:r>
      <w:r>
        <w:t>ния, числами, анализом понятий. Идею судьбы может сообщить только художник — портретом, трагедией, музыкой</w:t>
      </w:r>
      <w:r w:rsidRPr="008C255F">
        <w:t>»</w:t>
      </w:r>
      <w:r>
        <w:rPr>
          <w:rStyle w:val="a5"/>
        </w:rPr>
        <w:footnoteReference w:id="351"/>
      </w:r>
      <w:r w:rsidRPr="008C255F">
        <w:t>.</w:t>
      </w:r>
      <w:r>
        <w:t xml:space="preserve"> Жизнь может застывать, превращаться в мир, и судьба превращается в причинно-следственную связь. Интуиция как высшая форма постижения жизни также омертвляется, превращается в рассудок. В свою очередь рассудок, который постигает причинно-следственные связи, постигает лишь часть, как бы некоторую проекцию всего бытия, именуемого жизнью, и п</w:t>
      </w:r>
      <w:r>
        <w:t>о</w:t>
      </w:r>
      <w:r>
        <w:t>этому также не может дать объективную истину. Наука, по мнению Шпенглера, существует лишь как форма некоего приспособления к действительности. Здесь мы видим практически дословное повторение ницшевской концепции.</w:t>
      </w:r>
    </w:p>
    <w:p w:rsidR="00FA04BE" w:rsidRDefault="00FA04BE" w:rsidP="00FA04BE">
      <w:pPr>
        <w:pStyle w:val="a3"/>
      </w:pPr>
      <w:r>
        <w:t xml:space="preserve">Что такое </w:t>
      </w:r>
      <w:r>
        <w:rPr>
          <w:i/>
        </w:rPr>
        <w:t>судьба</w:t>
      </w:r>
      <w:r>
        <w:t>? Можно было бы сказать, что представление о судьбе есть некоторое объективное представление, и здесь мы могли бы упрекнуть Шпенглера, потому что понятия жизни и судьбы да</w:t>
      </w:r>
      <w:r>
        <w:rPr>
          <w:noProof/>
        </w:rPr>
        <w:t>ю</w:t>
      </w:r>
      <w:r>
        <w:t>т нам объективное основание для постро</w:t>
      </w:r>
      <w:r>
        <w:t>е</w:t>
      </w:r>
      <w:r>
        <w:t>ния целостной философской системы. Но тем не менее однозначно постичь судьбу в ее целостности нельзя. Существует столько представлени</w:t>
      </w:r>
      <w:r>
        <w:rPr>
          <w:noProof/>
        </w:rPr>
        <w:t>й</w:t>
      </w:r>
      <w:r>
        <w:t xml:space="preserve"> о судьбе, сколько с</w:t>
      </w:r>
      <w:r>
        <w:t>у</w:t>
      </w:r>
      <w:r>
        <w:t xml:space="preserve">ществует культур. Каждая культура имеет свою собственную концепцию судьбы, и более того, всякая культура есть не что иное, как осуществление и образ этой идеи, </w:t>
      </w:r>
      <w:r>
        <w:lastRenderedPageBreak/>
        <w:t>этого единственного момента в общей концепции жизни.</w:t>
      </w:r>
    </w:p>
    <w:p w:rsidR="00FA04BE" w:rsidRDefault="00FA04BE" w:rsidP="00FA04BE">
      <w:pPr>
        <w:pStyle w:val="a3"/>
      </w:pPr>
      <w:r>
        <w:t>Чувство судьбы, по Шпенглеру, возникает из первоначального пра-чувства жизни и смерти, имеющегося у человека. Человек всегда чувствует себя затеря</w:t>
      </w:r>
      <w:r>
        <w:t>н</w:t>
      </w:r>
      <w:r>
        <w:t>ным в огромных масштабах бытия, чувствует себя одиноким (здесь можно увидеть уже некоторую перекличку с зарождавшимся экзистенциализмом), поэтому фен</w:t>
      </w:r>
      <w:r>
        <w:t>о</w:t>
      </w:r>
      <w:r>
        <w:t>мен смерти оказывается для человека самым важным в его жизни. Человек исп</w:t>
      </w:r>
      <w:r>
        <w:t>ы</w:t>
      </w:r>
      <w:r>
        <w:t>тывает страх перед смертью, этот страх порождает у него свое собственное ощущ</w:t>
      </w:r>
      <w:r>
        <w:t>е</w:t>
      </w:r>
      <w:r>
        <w:t>ние жизни, являясь основой и самым глубинным фактором, влияющим на возни</w:t>
      </w:r>
      <w:r>
        <w:t>к</w:t>
      </w:r>
      <w:r>
        <w:t>новение идеи судьбы у того или иного народа, но нельзя сказать, что народ сам создает эту идею судьбы. Судьба действует независимо от субъекта, независимо от народа и в конце концов проявляется в том, что возникает именно та или иная душа каждого народа.</w:t>
      </w:r>
    </w:p>
    <w:p w:rsidR="00FA04BE" w:rsidRDefault="00FA04BE" w:rsidP="00FA04BE">
      <w:pPr>
        <w:pStyle w:val="a3"/>
      </w:pPr>
      <w:r>
        <w:t>Познать душу народа можно по некоторым символам. Таких символов может быть много, и Шпенглер в первую очередь отмечает один, с его точки зрения гла</w:t>
      </w:r>
      <w:r>
        <w:t>в</w:t>
      </w:r>
      <w:r>
        <w:t>ный, символ. Всякая символика вытекает из чувства страха — прежде всего страха перед смертью, и главным символом, к которому сводится основное переживание человека, является представление о пространстве. Именно пространство выделяет человека из всего мира, противопоставляет его всему остальному, и поэтому пр</w:t>
      </w:r>
      <w:r>
        <w:t>о</w:t>
      </w:r>
      <w:r>
        <w:t>странство выражает сущность мировоззрения человека, воззрения его на мир. По тому, как человек воспринимает пространство, можно судить о той или иной душе народа.</w:t>
      </w:r>
    </w:p>
    <w:p w:rsidR="00FA04BE" w:rsidRDefault="00FA04BE" w:rsidP="00FA04BE">
      <w:pPr>
        <w:pStyle w:val="a3"/>
      </w:pPr>
      <w:r>
        <w:t>Шпенглер перечисляет различные народы, которые могут быть названы о</w:t>
      </w:r>
      <w:r>
        <w:t>т</w:t>
      </w:r>
      <w:r>
        <w:t>дельными культурными образованиями. Это индийская, китайская, египетская, и</w:t>
      </w:r>
      <w:r>
        <w:t>н</w:t>
      </w:r>
      <w:r>
        <w:t>дейская (прежде всего его интересуют народы майя), персидская культуры, но чаще всего Шпенглер упоминает три культуры — арабскую, античную и современную западную. Каждая из этих культур имеет свою собственную душу, которая хара</w:t>
      </w:r>
      <w:r>
        <w:t>к</w:t>
      </w:r>
      <w:r>
        <w:t>теризуется философским символом понимания пространства. Протяженность как пра-символ культуры понимается в каждой культуре по-разному. Пра-символ а</w:t>
      </w:r>
      <w:r>
        <w:t>н</w:t>
      </w:r>
      <w:r>
        <w:t>тичной культуры — это отдельное тело, материальное и чувственное. Пра-символ западной культуры, понимаемый как пространственное представление, — это чи</w:t>
      </w:r>
      <w:r>
        <w:t>с</w:t>
      </w:r>
      <w:r>
        <w:t>тое и бесконечное пространство. Пра-символ египетской культуры — это дорога, арабской — пещера. Во втором томе Шпенглер указывает, что существует еще ру</w:t>
      </w:r>
      <w:r>
        <w:t>с</w:t>
      </w:r>
      <w:r>
        <w:t>ская культура, показывая тем самым, что она не является частью современной е</w:t>
      </w:r>
      <w:r>
        <w:t>в</w:t>
      </w:r>
      <w:r>
        <w:t>ропейской. Пра-символом русской души является поле или степь — плоскостное восприятие. Главное в истории для Шпенглера не аргументы, а мифология, поэт</w:t>
      </w:r>
      <w:r>
        <w:t>о</w:t>
      </w:r>
      <w:r>
        <w:t>му концепции его напоминают скорее создание мифов, чем рациональное, расс</w:t>
      </w:r>
      <w:r>
        <w:t>у</w:t>
      </w:r>
      <w:r>
        <w:t>дочное постижение исторической действительности. Объяснить и показать, что имел в виду Шпенглер под дорогой, пещерой или полем, достаточно сложно. Читая об этом, можно только вдумываться и вчувствоваться в его концепцию. Русской душе и русской культуре Шпенглер посвящает всего несколько страниц во втором томе своей работы. Наверное, историческая или географическая интуиция подск</w:t>
      </w:r>
      <w:r>
        <w:t>а</w:t>
      </w:r>
      <w:r>
        <w:t>зывает Шпенглеру мысль об огромной территории — поля, степи, вольные славяне и т. д. Все это очень далеко от научного уровня и не содержит никакой аргумент</w:t>
      </w:r>
      <w:r>
        <w:t>а</w:t>
      </w:r>
      <w:r>
        <w:t>ции.</w:t>
      </w:r>
    </w:p>
    <w:p w:rsidR="00FA04BE" w:rsidRPr="008C255F" w:rsidRDefault="00FA04BE" w:rsidP="00FA04BE">
      <w:pPr>
        <w:pStyle w:val="a3"/>
      </w:pPr>
      <w:r>
        <w:t xml:space="preserve">Гораздо более подробно Шпенглер говорит о двух культурах — античной и западноевропейской. Души этих культур получают у него отдельные названия. Душа античной культуры — это </w:t>
      </w:r>
      <w:r>
        <w:rPr>
          <w:i/>
        </w:rPr>
        <w:t xml:space="preserve">аполлоновская </w:t>
      </w:r>
      <w:r>
        <w:t xml:space="preserve">душа, а душа западноевропейской культуры именуется у него </w:t>
      </w:r>
      <w:r>
        <w:rPr>
          <w:i/>
        </w:rPr>
        <w:t>фаустовской</w:t>
      </w:r>
      <w:r>
        <w:t>. Почему он выбирает такие названия, п</w:t>
      </w:r>
      <w:r>
        <w:t>о</w:t>
      </w:r>
      <w:r>
        <w:t>нятно: статуя Аполлона для любого человека является эталоном чувственной кр</w:t>
      </w:r>
      <w:r>
        <w:t>а</w:t>
      </w:r>
      <w:r>
        <w:t>соты и изящества, а поскольку античный человек всегда воспринимал пространство чувственным образом, Шпенглер и дает античной душе такое наименование. Для европейского человека характерно представление о пространстве как о чистой бе</w:t>
      </w:r>
      <w:r>
        <w:t>с</w:t>
      </w:r>
      <w:r>
        <w:t>конечности, актуальной бесконечности. Здесь больше всего подходит образ Фауста как ученого, стремившегося к бесконечному знанию, обладанию бесконечной, по</w:t>
      </w:r>
      <w:r>
        <w:t>л</w:t>
      </w:r>
      <w:r>
        <w:t>ной истиной. Античный человек представлял вс</w:t>
      </w:r>
      <w:r w:rsidR="005E034C">
        <w:t>е</w:t>
      </w:r>
      <w:r>
        <w:t xml:space="preserve"> существующее только чувстве</w:t>
      </w:r>
      <w:r>
        <w:t>н</w:t>
      </w:r>
      <w:r>
        <w:t xml:space="preserve">но, для него не существовало ничего бесконечного, да и сама Вселенная для него тоже была конечной, ограниченной. Современный же человек, наоборот, не может </w:t>
      </w:r>
      <w:r>
        <w:lastRenderedPageBreak/>
        <w:t>даже представить Вселенную конечной: «Наше бесконечное мировое пространство, о реальности существования которого, по-видимому, не приходится тратить ли</w:t>
      </w:r>
      <w:r>
        <w:t>ш</w:t>
      </w:r>
      <w:r>
        <w:t>них слов, не существовало для античного человека. Он даже не мог его себе пре</w:t>
      </w:r>
      <w:r>
        <w:t>д</w:t>
      </w:r>
      <w:r>
        <w:t>ставить. Эллинский космос, чуждость которого нашему способу понимания только по недоразумению оставалась так долго не замеченной, был для эллина самой оч</w:t>
      </w:r>
      <w:r>
        <w:t>е</w:t>
      </w:r>
      <w:r>
        <w:t>видностью</w:t>
      </w:r>
      <w:r w:rsidRPr="008C255F">
        <w:t>»</w:t>
      </w:r>
      <w:r>
        <w:rPr>
          <w:rStyle w:val="a5"/>
        </w:rPr>
        <w:footnoteReference w:id="352"/>
      </w:r>
      <w:r w:rsidRPr="008C255F">
        <w:t>.</w:t>
      </w:r>
    </w:p>
    <w:p w:rsidR="00FA04BE" w:rsidRDefault="00FA04BE" w:rsidP="00FA04BE">
      <w:pPr>
        <w:pStyle w:val="a3"/>
      </w:pPr>
      <w:r>
        <w:t xml:space="preserve">Каждая культура, по Шпенглеру, существует определенное историческое время, примерно тысячу лет. Это тысячелетие делится на три примерно равные части. Во время, определенное ей на земле, культура становится, затем достигает стадии расцвета, собственно культуры, </w:t>
      </w:r>
      <w:r>
        <w:rPr>
          <w:noProof/>
        </w:rPr>
        <w:t xml:space="preserve">и затем следует </w:t>
      </w:r>
      <w:r>
        <w:t>закат культуры, который именуется словом цивилизация</w:t>
      </w:r>
      <w:r>
        <w:rPr>
          <w:noProof/>
        </w:rPr>
        <w:t xml:space="preserve"> </w:t>
      </w:r>
      <w:r>
        <w:t xml:space="preserve">(первый период длится около 300 лет, расцвет — около 400 лет и </w:t>
      </w:r>
      <w:r>
        <w:rPr>
          <w:noProof/>
        </w:rPr>
        <w:t xml:space="preserve">закат — </w:t>
      </w:r>
      <w:r>
        <w:t>300 лет</w:t>
      </w:r>
      <w:r>
        <w:rPr>
          <w:noProof/>
        </w:rPr>
        <w:t>).</w:t>
      </w:r>
      <w:r>
        <w:t xml:space="preserve"> Европейская культура возникла где-то в начале </w:t>
      </w:r>
      <w:r w:rsidR="000B46F1">
        <w:t>2-го</w:t>
      </w:r>
      <w:r>
        <w:t xml:space="preserve"> тысячелетия по Р.</w:t>
      </w:r>
      <w:r w:rsidR="000B46F1">
        <w:t> </w:t>
      </w:r>
      <w:r>
        <w:t>Х., следовательно, сейчас мы переживаем последние десят</w:t>
      </w:r>
      <w:r>
        <w:t>и</w:t>
      </w:r>
      <w:r>
        <w:t>летия европейской культуры. Поэтому книга Шпенглера и называется «Закат Евр</w:t>
      </w:r>
      <w:r>
        <w:t>о</w:t>
      </w:r>
      <w:r>
        <w:t>пы». Нельзя упрекнуть Шпенглера в пессимизме. Он не пишет о конце света, он просто констатирует факт: наше культурно-историческое образование подходит к концу, а после этого возникнет какое-нибудь иное образование. В любом случае жизнь будет продолжаться, судьба (точнее, жизнь в виде идеи судьбы) будет делать свое дело, но Европа с ее основными социальными институтами и культурными завоеваниями исчезнет. Она останется как историческое достояние для историков в виде некоего мертвого набора символов, проникнуть в которые можно будет только лишь извне.</w:t>
      </w:r>
    </w:p>
    <w:p w:rsidR="00FA04BE" w:rsidRDefault="00FA04BE" w:rsidP="00FA04BE">
      <w:pPr>
        <w:pStyle w:val="a3"/>
      </w:pPr>
      <w:r>
        <w:t>Как можно проникнуть в чужую культуру? Метод, предложенный Шпенгл</w:t>
      </w:r>
      <w:r>
        <w:t>е</w:t>
      </w:r>
      <w:r>
        <w:t xml:space="preserve">ром, подобен тем методам, при помощи которых мы с вами понимаем друг друга. Скажем, я знаю, что если на душе у меня весело, </w:t>
      </w:r>
      <w:r>
        <w:rPr>
          <w:noProof/>
        </w:rPr>
        <w:t xml:space="preserve">то </w:t>
      </w:r>
      <w:r>
        <w:t>я улыбаюсь, и если на лице другого человека я вижу улыбку, я понимаю, что ему тоже весело. Проникнуть н</w:t>
      </w:r>
      <w:r>
        <w:t>е</w:t>
      </w:r>
      <w:r>
        <w:t>посредственно в душу другого человека я не могу, но по аналогии со своими собс</w:t>
      </w:r>
      <w:r>
        <w:t>т</w:t>
      </w:r>
      <w:r>
        <w:t>венными состояниями и теми жестами, которые производит мое тело, я могу пост</w:t>
      </w:r>
      <w:r>
        <w:t>и</w:t>
      </w:r>
      <w:r>
        <w:t xml:space="preserve">гать и состояние другого человека. Тело человека является символом его души. Точно так же происходит и постижение культур. Мы должны найти некоторые символы, которые позволяют нам проникнуть в чуждую для нас культуру. Одним из таких символов для Шпенглера является понятие </w:t>
      </w:r>
      <w:r>
        <w:rPr>
          <w:i/>
        </w:rPr>
        <w:t>одновременности.</w:t>
      </w:r>
    </w:p>
    <w:p w:rsidR="00FA04BE" w:rsidRDefault="00FA04BE" w:rsidP="00FA04BE">
      <w:pPr>
        <w:pStyle w:val="a3"/>
      </w:pPr>
      <w:r>
        <w:t>Одновременность в понимании Шпенглера отличается от обычного поним</w:t>
      </w:r>
      <w:r>
        <w:t>а</w:t>
      </w:r>
      <w:r>
        <w:t>ния. В обычном понимании нашими современниками являются люди, которые ж</w:t>
      </w:r>
      <w:r>
        <w:t>и</w:t>
      </w:r>
      <w:r>
        <w:t>вут в одно с нами время. Мы не можем сказать, что Платон или Декарт являются нашими современниками. У Шпенглера все иначе: для него современниками явл</w:t>
      </w:r>
      <w:r>
        <w:t>я</w:t>
      </w:r>
      <w:r>
        <w:t>ются люди, которые живут в разных культурах на одной и той же стадии их разв</w:t>
      </w:r>
      <w:r>
        <w:t>и</w:t>
      </w:r>
      <w:r>
        <w:t>тия. В таком случае, как указывает он в подробной таблице в начале «Заката Евр</w:t>
      </w:r>
      <w:r>
        <w:t>о</w:t>
      </w:r>
      <w:r>
        <w:t xml:space="preserve">пы», современниками являются Плотин (он у Шпенглера относится к арабской культуре, существовавшей с начала </w:t>
      </w:r>
      <w:r>
        <w:rPr>
          <w:lang w:val="en-US"/>
        </w:rPr>
        <w:t>I</w:t>
      </w:r>
      <w:r w:rsidRPr="009E64EA">
        <w:t xml:space="preserve"> </w:t>
      </w:r>
      <w:r>
        <w:t xml:space="preserve">в. до </w:t>
      </w:r>
      <w:smartTag w:uri="urn:schemas-microsoft-com:office:smarttags" w:element="metricconverter">
        <w:smartTagPr>
          <w:attr w:name="ProductID" w:val="1000 г"/>
        </w:smartTagPr>
        <w:r>
          <w:t>1000 г</w:t>
        </w:r>
      </w:smartTag>
      <w:r>
        <w:t>. н.</w:t>
      </w:r>
      <w:r w:rsidR="000B46F1">
        <w:t> </w:t>
      </w:r>
      <w:r>
        <w:t>э.) и Фома Аквинский, совр</w:t>
      </w:r>
      <w:r>
        <w:t>е</w:t>
      </w:r>
      <w:r>
        <w:t>менниками являются Будда, Зенон Китийский (основатель стоицизма) и Маркс, или, скажем, Платон, Авиценна и Гегель. Эти современники для каждой культуры выражают определенное представление, определенное созерцание своей культуры на определенном этапе ее развития. Такая современность (и одновременность) п</w:t>
      </w:r>
      <w:r>
        <w:t>о</w:t>
      </w:r>
      <w:r>
        <w:t>казывает также отличие одной культуры от другой: Декарт и Пифагор современн</w:t>
      </w:r>
      <w:r>
        <w:t>и</w:t>
      </w:r>
      <w:r>
        <w:t>ки, но мы четко видим отличие Декарта от всех античных математиков. Скажем, Декарт создает понятие бесконечной системы координат, а для античного грека эта бесконечность была совершенно непонятна, античный космос всегда был коне</w:t>
      </w:r>
      <w:r>
        <w:t>ч</w:t>
      </w:r>
      <w:r>
        <w:t>ным, ограниченным. Читая Аристотеля, современный западный человек не может его понять, как это мир может быть конечен, но не может понять именно потому, что его ум и душа устроены совсем по-другому: для него понятие бесконечности является самым важным. Если бы античный грек имел возможность прочитать н</w:t>
      </w:r>
      <w:r>
        <w:t>а</w:t>
      </w:r>
      <w:r>
        <w:t>ши философские сочинения или математические работы, он оказался бы точно в таком же затруднении — у него не было представления о бесконечности. Мир а</w:t>
      </w:r>
      <w:r>
        <w:t>н</w:t>
      </w:r>
      <w:r>
        <w:t>тичного человека — это мир статичный, замкнутый, ограниченный. Поэтому и м</w:t>
      </w:r>
      <w:r>
        <w:t>а</w:t>
      </w:r>
      <w:r>
        <w:lastRenderedPageBreak/>
        <w:t>тематика греков — это математика статичная, математика числа и геометрической фигуры, а математика Нового времени — математика функции, динамики, беск</w:t>
      </w:r>
      <w:r>
        <w:t>о</w:t>
      </w:r>
      <w:r>
        <w:t xml:space="preserve">нечно малых и теории множеств. </w:t>
      </w:r>
      <w:r>
        <w:rPr>
          <w:noProof/>
        </w:rPr>
        <w:t>В</w:t>
      </w:r>
      <w:r>
        <w:t xml:space="preserve"> Античности невозможно было существование математической физики — объяснения движения </w:t>
      </w:r>
      <w:r>
        <w:rPr>
          <w:noProof/>
        </w:rPr>
        <w:t xml:space="preserve">посредством </w:t>
      </w:r>
      <w:r>
        <w:t>математик</w:t>
      </w:r>
      <w:r>
        <w:rPr>
          <w:noProof/>
        </w:rPr>
        <w:t>и</w:t>
      </w:r>
      <w:r>
        <w:t>. Именно поэтому Аристотель разделял математику и физику, а Декарт, Лейбниц и Ньютон соединили эти науки. Дело не в этапах развития науки и не в достижениях ученых Нового времени по сравнению с античными, а в особом миропонимании. Нельзя упрекнуть в чем-то Архимеда или Пифагора или, наоборот, воздать хвалу Лейбн</w:t>
      </w:r>
      <w:r>
        <w:t>и</w:t>
      </w:r>
      <w:r>
        <w:t>цу или Декарту: по Шпенглеру, объективной истины нет, поэтому представление современных ученых о математическом описании физического мира является та</w:t>
      </w:r>
      <w:r>
        <w:t>к</w:t>
      </w:r>
      <w:r>
        <w:t>же всего лишь определенным способом описания. Наука рождается из представл</w:t>
      </w:r>
      <w:r>
        <w:t>е</w:t>
      </w:r>
      <w:r>
        <w:t>ния о пространстве, а представление о пространстве рождается из первичного пра-феномена страха. Этот пра-феномен страха порождает вначале не науку, а религию. Наука, по Шпенглеру, возникает на втором этапе развития — в собственно культ</w:t>
      </w:r>
      <w:r>
        <w:t>у</w:t>
      </w:r>
      <w:r>
        <w:t>ре, когда она достигает своей вершины. Наука возникает из религии как некоторое частное следствие ее основных положений. Вывел ли это положение Шпенглер или угадал, неясно, но с ним трудно не согласиться. Связь науки с религией, безусло</w:t>
      </w:r>
      <w:r>
        <w:t>в</w:t>
      </w:r>
      <w:r>
        <w:t>но, существует. Но все же она более сложна, не столь однозначна, как пишет об этом Шпенглер, по крайней мере в отношении других культур. Нельзя согласиться с тем, что любая наука возникает из любого мировоззрения.</w:t>
      </w:r>
    </w:p>
    <w:p w:rsidR="00FA04BE" w:rsidRDefault="00FA04BE" w:rsidP="00FA04BE">
      <w:pPr>
        <w:pStyle w:val="a3"/>
      </w:pPr>
      <w:r>
        <w:t xml:space="preserve">Говоря о понятии одновременности, Шпенглер рассматривает и феномен </w:t>
      </w:r>
      <w:r>
        <w:rPr>
          <w:i/>
        </w:rPr>
        <w:t>м</w:t>
      </w:r>
      <w:r>
        <w:rPr>
          <w:i/>
        </w:rPr>
        <w:t>о</w:t>
      </w:r>
      <w:r>
        <w:rPr>
          <w:i/>
        </w:rPr>
        <w:t>рали</w:t>
      </w:r>
      <w:r>
        <w:t>. Мораль, по Шпенглеру, состоит в истолковании жизни посредством самой жизни. Поэтому морали как таковой объективно не существует. Мораль всегда с</w:t>
      </w:r>
      <w:r>
        <w:t>у</w:t>
      </w:r>
      <w:r>
        <w:t>ществует как некоторое проявление жизни в определенной культуре, поэтому ка</w:t>
      </w:r>
      <w:r>
        <w:t>ж</w:t>
      </w:r>
      <w:r>
        <w:t>дая культура имеет свои собственные моральные ценности. Скажем, для античного грека такой высшей моральной ценностью являлась апатия — полное отсутствие всяческой заинтересованности, отсутствие стремлений и страстей. Для современн</w:t>
      </w:r>
      <w:r>
        <w:t>о</w:t>
      </w:r>
      <w:r>
        <w:t>го человека такое представление о счастье является совершенно чуждым. Совр</w:t>
      </w:r>
      <w:r>
        <w:t>е</w:t>
      </w:r>
      <w:r>
        <w:t>менная этика больше характеризуется моральным императивом, который является чисто фаустовской формой морали. Для фаустовского человека жить</w:t>
      </w:r>
      <w:r>
        <w:rPr>
          <w:noProof/>
        </w:rPr>
        <w:t xml:space="preserve"> — </w:t>
      </w:r>
      <w:r>
        <w:t>значит б</w:t>
      </w:r>
      <w:r>
        <w:t>о</w:t>
      </w:r>
      <w:r>
        <w:t>роться и добиваться. Неслучайно понятие борьбы является для многих европейских мыслителей главным; знаменитая фраза Маркса «Счастье — в борьбе» совершенно четко характеризует современное понимание этики.</w:t>
      </w:r>
    </w:p>
    <w:p w:rsidR="00FA04BE" w:rsidRDefault="00FA04BE" w:rsidP="00FA04BE">
      <w:pPr>
        <w:pStyle w:val="a3"/>
      </w:pPr>
      <w:r>
        <w:t>По определению Шпенглера этика есть «непосредственное, возведенное в формулу чувствование душой судьбы, искреннее, непроизвольное истолкование своего собственного существования</w:t>
      </w:r>
      <w:r w:rsidRPr="008C255F">
        <w:t>»</w:t>
      </w:r>
      <w:r>
        <w:rPr>
          <w:rStyle w:val="a5"/>
        </w:rPr>
        <w:footnoteReference w:id="353"/>
      </w:r>
      <w:r w:rsidRPr="008C255F">
        <w:t xml:space="preserve">. </w:t>
      </w:r>
      <w:r>
        <w:t>Если в Античности представляли судьбу некоторой чуждой силой и стоическая этика состояла в пассивном бесстрастии, а героизм стоического мудреца был пассивный героизм, то фаустовская душа всегда стремится к бесконечности, поэтому героизм современного западного человека н</w:t>
      </w:r>
      <w:r>
        <w:t>о</w:t>
      </w:r>
      <w:r>
        <w:t>сит не пассивный, а активный характер. Героизм — это деяние, это преодоление, это личное действие, и прежде всего это связано с определенным понятием о пр</w:t>
      </w:r>
      <w:r>
        <w:t>о</w:t>
      </w:r>
      <w:r>
        <w:t>странстве. Поэтому этика не может быть понята на уровне разумном. Этика св</w:t>
      </w:r>
      <w:r>
        <w:t>о</w:t>
      </w:r>
      <w:r>
        <w:t>дится всегда к бессознательному, к основным проявлениям судьбы, к основным проявлениям жизни. И моралей, таким образом, столько же, сколько и культур</w:t>
      </w:r>
      <w:r>
        <w:rPr>
          <w:noProof/>
        </w:rPr>
        <w:t>,</w:t>
      </w:r>
      <w:r>
        <w:t> — всякая мораль существует лишь как идея бытия. Создать ее невозможно, объяснить ее также невозможно, ее можно лишь прочувствовать.</w:t>
      </w:r>
    </w:p>
    <w:p w:rsidR="00FA04BE" w:rsidRDefault="00FA04BE" w:rsidP="00FA04BE">
      <w:pPr>
        <w:pStyle w:val="a3"/>
      </w:pPr>
      <w:r>
        <w:t xml:space="preserve"> В разные этапы развития культур человек проявляет себя в своей деятельн</w:t>
      </w:r>
      <w:r>
        <w:t>о</w:t>
      </w:r>
      <w:r>
        <w:t>сти по-разному. Особенно Шпенглер выделяет вторую стадию — собственно кул</w:t>
      </w:r>
      <w:r>
        <w:t>ь</w:t>
      </w:r>
      <w:r>
        <w:t>туру, и третью стадию, именуемую цивилизацией. Человек эпохи культуры всегда направлен в себя, вовнутрь. Доминирующая область познания его — интуиция, п</w:t>
      </w:r>
      <w:r>
        <w:t>о</w:t>
      </w:r>
      <w:r>
        <w:t>этому культура — это такое время, когда созидаются все произведения искусства, это время расцвета духа, наук и искусств. Эпоха цивилизации характеризуется ра</w:t>
      </w:r>
      <w:r>
        <w:t>с</w:t>
      </w:r>
      <w:r>
        <w:t>судочной деятельностью и направленностью человека вовне. Человек эпохи цив</w:t>
      </w:r>
      <w:r>
        <w:t>и</w:t>
      </w:r>
      <w:r>
        <w:t>лизации</w:t>
      </w:r>
      <w:r>
        <w:rPr>
          <w:noProof/>
        </w:rPr>
        <w:t xml:space="preserve"> — </w:t>
      </w:r>
      <w:r>
        <w:t xml:space="preserve">прежде всего покоритель природы; именно для этой эпохи характерно создание империй. Отличие цивилизации от культуры Шпенглер рассматривает на </w:t>
      </w:r>
      <w:r>
        <w:lastRenderedPageBreak/>
        <w:t>примере отличия римской цивилизации от культуры древних греков. Древняя Гр</w:t>
      </w:r>
      <w:r>
        <w:t>е</w:t>
      </w:r>
      <w:r>
        <w:t>ция — это типичный расцвет культуры</w:t>
      </w:r>
      <w:r>
        <w:rPr>
          <w:noProof/>
        </w:rPr>
        <w:t>,</w:t>
      </w:r>
      <w:r>
        <w:t xml:space="preserve"> Римская империя — пример цивилизации. Философия утрачивает возвышенный характер, отходит от идеалов постижения бытия, от онтологических и гносеологических вопросов. Основной целью ее стан</w:t>
      </w:r>
      <w:r>
        <w:t>о</w:t>
      </w:r>
      <w:r>
        <w:t>вится объяснение проблем существования человека в мире.</w:t>
      </w:r>
    </w:p>
    <w:p w:rsidR="00FA04BE" w:rsidRDefault="00FA04BE" w:rsidP="00FA04BE">
      <w:pPr>
        <w:pStyle w:val="a3"/>
      </w:pPr>
      <w:r>
        <w:t>Современная западная культура, по мнению Шпенглера, сейчас находится именно на этапе цивилизации. Отсюда и поток изменений во всех культурных ф</w:t>
      </w:r>
      <w:r>
        <w:t>е</w:t>
      </w:r>
      <w:r>
        <w:t>номенах, отсюда и снижение уровня философии, появление так называемой масс</w:t>
      </w:r>
      <w:r>
        <w:t>о</w:t>
      </w:r>
      <w:r>
        <w:t>вой культуры (тоже феномена цивилизации), отсюда и империалистические проя</w:t>
      </w:r>
      <w:r>
        <w:t>в</w:t>
      </w:r>
      <w:r>
        <w:t xml:space="preserve">ления различных государств (книга писалась во время </w:t>
      </w:r>
      <w:r w:rsidR="000B46F1">
        <w:t>П</w:t>
      </w:r>
      <w:r>
        <w:t>ервой мировой войны, к</w:t>
      </w:r>
      <w:r>
        <w:t>о</w:t>
      </w:r>
      <w:r>
        <w:t>гда факты, как говорится, были налицо). Таким образом, поскольку западная кул</w:t>
      </w:r>
      <w:r>
        <w:t>ь</w:t>
      </w:r>
      <w:r>
        <w:t>тура находится на этапе цивилизации, можно говорить о близости конца ее сущес</w:t>
      </w:r>
      <w:r>
        <w:t>т</w:t>
      </w:r>
      <w:r>
        <w:t>вования. Отсюда же и успех книги Шпенглера, которая вышла в конце 1910 — н</w:t>
      </w:r>
      <w:r>
        <w:t>а</w:t>
      </w:r>
      <w:r>
        <w:t>чале 1920-х гг., когда мироощущение многих людей после такой огромной мировой бойни, ощущение близкого конца Европы во многом совпадало со взглядами Шпенглера.</w:t>
      </w:r>
    </w:p>
    <w:p w:rsidR="00FA04BE" w:rsidRDefault="00FA04BE" w:rsidP="00FA04BE">
      <w:pPr>
        <w:pStyle w:val="a3"/>
      </w:pPr>
      <w:r>
        <w:t>Несколько слов о понятии русской культуры и русской души. По мысли Шпенглера, русская душа — это особое образование. Возникновение русской кул</w:t>
      </w:r>
      <w:r>
        <w:t>ь</w:t>
      </w:r>
      <w:r>
        <w:t>туры Шпенглер относит к несколько более поздним срокам, чем образование з</w:t>
      </w:r>
      <w:r>
        <w:t>а</w:t>
      </w:r>
      <w:r>
        <w:t>падной, фаустовской культуры,</w:t>
      </w:r>
      <w:r>
        <w:rPr>
          <w:noProof/>
        </w:rPr>
        <w:t xml:space="preserve"> — </w:t>
      </w:r>
      <w:r>
        <w:t>примерно лет на 300 позже. Русская культура возникает в XIV</w:t>
      </w:r>
      <w:r>
        <w:rPr>
          <w:noProof/>
        </w:rPr>
        <w:t>—</w:t>
      </w:r>
      <w:r>
        <w:t>XV вв., и во</w:t>
      </w:r>
      <w:r w:rsidR="000A3DD3">
        <w:t xml:space="preserve"> </w:t>
      </w:r>
      <w:r>
        <w:t xml:space="preserve">времена Шпенглера (т. е. в </w:t>
      </w:r>
      <w:r>
        <w:rPr>
          <w:lang w:val="en-US"/>
        </w:rPr>
        <w:t>XIX</w:t>
      </w:r>
      <w:r>
        <w:t xml:space="preserve"> — в начале XX в.) Россия переживала свой расцвет, пик своей культуры. Эпоха русской культуры XIX в. действительно показала ее превосходство перед западной. Прежде всего, Шпенглер отмечает русскую литературу, особо останавливаясь на таких писателях, как Толстой и Достоевский, и русскую музыку. Шпенглер показывает особенности существования русской культуры и отличие ее от западной. Дело в том, что запа</w:t>
      </w:r>
      <w:r>
        <w:t>д</w:t>
      </w:r>
      <w:r>
        <w:t>ная культура существовала сама по себе, развивалась в чистом виде, на нее ничто не влияло извне. Русская культура начала формироваться тогда, когда именно з</w:t>
      </w:r>
      <w:r>
        <w:t>а</w:t>
      </w:r>
      <w:r>
        <w:t xml:space="preserve">падная культура находилась в состоянии расцвета, и русская душа тянулась к </w:t>
      </w:r>
      <w:r>
        <w:rPr>
          <w:noProof/>
        </w:rPr>
        <w:t>З</w:t>
      </w:r>
      <w:r>
        <w:t>ап</w:t>
      </w:r>
      <w:r>
        <w:t>а</w:t>
      </w:r>
      <w:r>
        <w:t>ду как к некому образцу, перенимая западные формы, что и произошло при Петре I.</w:t>
      </w:r>
    </w:p>
    <w:p w:rsidR="00FA04BE" w:rsidRDefault="00FA04BE" w:rsidP="00FA04BE">
      <w:pPr>
        <w:pStyle w:val="a3"/>
      </w:pPr>
      <w:r>
        <w:t>Эту особенность существования русской культуры Шпенглер описывает на языке геологическом, вводя термин псевдоморфозы. Что это значит? Геологи у</w:t>
      </w:r>
      <w:r>
        <w:t>т</w:t>
      </w:r>
      <w:r>
        <w:t xml:space="preserve">верждают, что в глубине </w:t>
      </w:r>
      <w:r w:rsidR="000B46F1">
        <w:t>З</w:t>
      </w:r>
      <w:r>
        <w:t>емли часто происходят следующие процессы. Скажем, в слой скальной породы включены кристаллы минерала. Подземные воды могут в</w:t>
      </w:r>
      <w:r>
        <w:t>ы</w:t>
      </w:r>
      <w:r>
        <w:t>мыть в скале пус</w:t>
      </w:r>
      <w:r>
        <w:rPr>
          <w:noProof/>
        </w:rPr>
        <w:t>т</w:t>
      </w:r>
      <w:r>
        <w:t>оты, а вулканические процессы могут привнести в эт</w:t>
      </w:r>
      <w:r>
        <w:rPr>
          <w:noProof/>
        </w:rPr>
        <w:t>и</w:t>
      </w:r>
      <w:r>
        <w:t xml:space="preserve"> пустот</w:t>
      </w:r>
      <w:r>
        <w:rPr>
          <w:noProof/>
        </w:rPr>
        <w:t>ы</w:t>
      </w:r>
      <w:r>
        <w:t xml:space="preserve"> како</w:t>
      </w:r>
      <w:r>
        <w:rPr>
          <w:noProof/>
        </w:rPr>
        <w:t>е</w:t>
      </w:r>
      <w:r>
        <w:t>-нибудь друго</w:t>
      </w:r>
      <w:r>
        <w:rPr>
          <w:noProof/>
        </w:rPr>
        <w:t>е</w:t>
      </w:r>
      <w:r>
        <w:t xml:space="preserve"> </w:t>
      </w:r>
      <w:r>
        <w:rPr>
          <w:noProof/>
        </w:rPr>
        <w:t>вещество</w:t>
      </w:r>
      <w:r>
        <w:t>, котор</w:t>
      </w:r>
      <w:r>
        <w:rPr>
          <w:noProof/>
        </w:rPr>
        <w:t>ое</w:t>
      </w:r>
      <w:r>
        <w:t xml:space="preserve"> заполн</w:t>
      </w:r>
      <w:r>
        <w:rPr>
          <w:noProof/>
        </w:rPr>
        <w:t>и</w:t>
      </w:r>
      <w:r>
        <w:t xml:space="preserve">т </w:t>
      </w:r>
      <w:r>
        <w:rPr>
          <w:noProof/>
        </w:rPr>
        <w:t>собою данную</w:t>
      </w:r>
      <w:r>
        <w:t xml:space="preserve"> форму. Это вещ</w:t>
      </w:r>
      <w:r>
        <w:t>е</w:t>
      </w:r>
      <w:r>
        <w:t>ство</w:t>
      </w:r>
      <w:r>
        <w:rPr>
          <w:noProof/>
        </w:rPr>
        <w:t xml:space="preserve"> (скажем, некий минерал)</w:t>
      </w:r>
      <w:r>
        <w:t>, которое раньше имело свое собственное существ</w:t>
      </w:r>
      <w:r>
        <w:t>о</w:t>
      </w:r>
      <w:r>
        <w:t>вание, начинает существовать в чуждых для него условиях, в окружении чуждого для него минерала и принимает ту форму, которая для него задана извне. То же с</w:t>
      </w:r>
      <w:r>
        <w:t>а</w:t>
      </w:r>
      <w:r>
        <w:t>мое происходит и с русской культурой, и русской душой. Имея свою собственную природу, свои собственные особенности, русская культура волею Петра I, его р</w:t>
      </w:r>
      <w:r>
        <w:t>е</w:t>
      </w:r>
      <w:r>
        <w:t>форм начинает существовать в рамках формы западной культуры. Т</w:t>
      </w:r>
      <w:r w:rsidR="000B46F1">
        <w:t>о есть</w:t>
      </w:r>
      <w:r>
        <w:t xml:space="preserve"> русская культура существует как псевдоморфоза, и, развиваясь, она вступает в противор</w:t>
      </w:r>
      <w:r>
        <w:t>е</w:t>
      </w:r>
      <w:r>
        <w:t>чие с западными формами. Это противоречие становится тем больше, чем сильнее развивается русская душа. Это не может не проявиться в каких-то социальных к</w:t>
      </w:r>
      <w:r>
        <w:t>а</w:t>
      </w:r>
      <w:r>
        <w:t>таклизмах, и особую форму этого проявления Шпенглер видит в творчестве двух русских гениев</w:t>
      </w:r>
      <w:r>
        <w:rPr>
          <w:noProof/>
        </w:rPr>
        <w:t xml:space="preserve"> — </w:t>
      </w:r>
      <w:r>
        <w:t>Толстого и Достоевского.</w:t>
      </w:r>
    </w:p>
    <w:p w:rsidR="00FA04BE" w:rsidRPr="008C255F" w:rsidRDefault="00FA04BE" w:rsidP="00FA04BE">
      <w:pPr>
        <w:pStyle w:val="a3"/>
      </w:pPr>
      <w:r>
        <w:t>Достоевский, по мнению Шпенглера, это сугубо русский писатель, а То</w:t>
      </w:r>
      <w:r>
        <w:t>л</w:t>
      </w:r>
      <w:r>
        <w:t>стой — типичное проявление псевдоморфозы, западного наслоения русской кул</w:t>
      </w:r>
      <w:r>
        <w:t>ь</w:t>
      </w:r>
      <w:r>
        <w:t>туры. И русская революция явилась закономерным разрешением этого конфликта между западной формой и русской культурой: «Толстой связан с Западом всем своим нутром. Он — великий выразитель петровского духа, несмотря даже на то, что он его отрицает. Это есть неизменно западное отрицание. Также и гильотина была законной дочерью Версаля. Это толстовская клокочущая ненависть вещает против Европы, от которой он не в состоянии освободиться. Он ненавидит ее в с</w:t>
      </w:r>
      <w:r>
        <w:t>е</w:t>
      </w:r>
      <w:r>
        <w:lastRenderedPageBreak/>
        <w:t>бе, он ненавидит себя. Это делает Толстого отцом большевизма»</w:t>
      </w:r>
      <w:r>
        <w:rPr>
          <w:rStyle w:val="a5"/>
        </w:rPr>
        <w:footnoteReference w:id="354"/>
      </w:r>
      <w:r w:rsidRPr="008C255F">
        <w:t>.</w:t>
      </w:r>
      <w:r>
        <w:t xml:space="preserve"> Таким образом, по мысли Шпенглера, Толстой и впрямь явился «зеркалом русской революции», ее отражением, хотя Ленина Шпенглер не читал: «Христианство Толстого было нед</w:t>
      </w:r>
      <w:r>
        <w:t>о</w:t>
      </w:r>
      <w:r>
        <w:t>разумением. Он говорил о Христе, а в виду имел Маркса. Христианство Достое</w:t>
      </w:r>
      <w:r>
        <w:t>в</w:t>
      </w:r>
      <w:r>
        <w:t>ского принадлежит будущему тысячелетию»</w:t>
      </w:r>
      <w:r>
        <w:rPr>
          <w:rStyle w:val="a5"/>
        </w:rPr>
        <w:footnoteReference w:id="355"/>
      </w:r>
      <w:r w:rsidRPr="008C255F">
        <w:t>.</w:t>
      </w:r>
    </w:p>
    <w:p w:rsidR="00FA04BE" w:rsidRDefault="00FA04BE" w:rsidP="00FA04BE">
      <w:pPr>
        <w:pStyle w:val="a3"/>
      </w:pPr>
      <w:r>
        <w:t>К социализму Шпенглер относился осторожно. В первом томе «Заката Евр</w:t>
      </w:r>
      <w:r>
        <w:t>о</w:t>
      </w:r>
      <w:r>
        <w:t>пы» есть глава, которая называется «Буддизм, стоицизм, социализм». В понятиях Шпенглера эти три философских учения являются одновременными. Буддизм есть рассудочное вырождение глубин религиозности, выраженной в Ведах, а стоицизм римского времени является плоской формой античной философии эпохи расцвета. Все это</w:t>
      </w:r>
      <w:r>
        <w:rPr>
          <w:noProof/>
        </w:rPr>
        <w:t xml:space="preserve"> </w:t>
      </w:r>
      <w:r>
        <w:t>именно рассудочные формы, когда рассудок пытается подмять под себя всю культурную действительность. Также и в идее социализма виден приоритет чисто бытовых ценностей, выраженных на рассудочном уровне. В таком случае социализм, подобно буддизму и стоицизму, есть явление эпохи империализма, я</w:t>
      </w:r>
      <w:r>
        <w:t>в</w:t>
      </w:r>
      <w:r>
        <w:t>ление эпохи обмирщения всех ценностей. Поэтому социализм является необход</w:t>
      </w:r>
      <w:r>
        <w:t>и</w:t>
      </w:r>
      <w:r>
        <w:t>мым этапом развития культуры, но отнюдь не социализм марксистский. Шпенглер видел, что единственная нация, которая может быть носителем социалистического начала, это нация немецкая, ибо только у нее наиболее полно выражено понятие воли к власти.</w:t>
      </w:r>
    </w:p>
    <w:p w:rsidR="00FA04BE" w:rsidRDefault="00FA04BE" w:rsidP="00FA04BE">
      <w:pPr>
        <w:pStyle w:val="a3"/>
      </w:pPr>
      <w:r>
        <w:t>Можно говорить еще об очень многом, но все остальное будет только разв</w:t>
      </w:r>
      <w:r>
        <w:t>и</w:t>
      </w:r>
      <w:r>
        <w:t>тием изложенных здесь положений, а исторические факты и аргументы можно п</w:t>
      </w:r>
      <w:r>
        <w:t>о</w:t>
      </w:r>
      <w:r>
        <w:t>черпнуть из самой книги Шпенглера, переведенной на русский язык. Читается она чрезвычайно легко, и вы сами можете понять и прочувствовать, насколько убед</w:t>
      </w:r>
      <w:r>
        <w:t>и</w:t>
      </w:r>
      <w:r>
        <w:t>тельны или наивны аргументы этого философа. На многих эти аргументы оказали большое влияние. Так, например, под влиянием Шпенглера находился знаменитый русский философ А.</w:t>
      </w:r>
      <w:r w:rsidR="00BA483E">
        <w:t> </w:t>
      </w:r>
      <w:r>
        <w:t xml:space="preserve">Ф.Лосев. Не во всем соглашаясь со Шпенглером, Лосев тем не менее в толковании Античности и ее способа мировосприятия был совершенно с ним согласен. </w:t>
      </w:r>
    </w:p>
    <w:p w:rsidR="00FA04BE" w:rsidRPr="00FA7847" w:rsidRDefault="00FA04BE" w:rsidP="00FA7847">
      <w:pPr>
        <w:pStyle w:val="-1"/>
      </w:pPr>
      <w:bookmarkStart w:id="150" w:name="_Toc383885266"/>
      <w:r w:rsidRPr="00FA7847">
        <w:t>Глава VI</w:t>
      </w:r>
      <w:r w:rsidR="00FA7847" w:rsidRPr="00FA7847">
        <w:t xml:space="preserve">. </w:t>
      </w:r>
      <w:r w:rsidRPr="00FA7847">
        <w:t>Феноменология Эдмунда Гуссерля</w:t>
      </w:r>
      <w:bookmarkEnd w:id="150"/>
    </w:p>
    <w:p w:rsidR="00FA04BE" w:rsidRDefault="00FA04BE" w:rsidP="00FA04BE">
      <w:pPr>
        <w:pStyle w:val="a3"/>
      </w:pPr>
      <w:r>
        <w:t>Эдмунд Гуссерль (1859</w:t>
      </w:r>
      <w:r>
        <w:rPr>
          <w:noProof/>
        </w:rPr>
        <w:t>—</w:t>
      </w:r>
      <w:r>
        <w:t xml:space="preserve">1938) — один из наиболее выдающихся мыслителей XX в. </w:t>
      </w:r>
      <w:r>
        <w:rPr>
          <w:noProof/>
        </w:rPr>
        <w:t>Он</w:t>
      </w:r>
      <w:r>
        <w:t xml:space="preserve"> явился основателем одного из самых влиятельных философских течений XX в. — </w:t>
      </w:r>
      <w:r w:rsidRPr="0043125B">
        <w:rPr>
          <w:i/>
        </w:rPr>
        <w:t>феноменологии</w:t>
      </w:r>
      <w:r>
        <w:t>. Гуссерль был в молодости математиком, и достаточно талантливым, учеником великого немецкого математика К. Вейерштрасса. В дал</w:t>
      </w:r>
      <w:r>
        <w:t>ь</w:t>
      </w:r>
      <w:r>
        <w:t>нейшем Гуссерль заинтересовался исследованием оснований</w:t>
      </w:r>
      <w:r w:rsidR="000A3DD3">
        <w:t xml:space="preserve"> </w:t>
      </w:r>
      <w:r>
        <w:t>науки, увлекся поз</w:t>
      </w:r>
      <w:r>
        <w:t>и</w:t>
      </w:r>
      <w:r>
        <w:t>тивизмом и написал работу «Философия арифметики». Однако вскоре он понял, что в той философии, которая именовала себя философией науки, а именно в поз</w:t>
      </w:r>
      <w:r>
        <w:t>и</w:t>
      </w:r>
      <w:r>
        <w:t>тивизме второй волны, представленной Миллем, Махом, Авенариусом, понятия науки и истины толковались таким образом, что наука как таковая исчезала. Тогда Гуссерль решает заняться исследованием основ науки, философских основ знания. В дальнейшем это исследование и привело его к созданию феноменологии как с</w:t>
      </w:r>
      <w:r>
        <w:t>а</w:t>
      </w:r>
      <w:r>
        <w:t xml:space="preserve">мостоятельного философского течения. До середины 20-х гг. </w:t>
      </w:r>
      <w:r>
        <w:rPr>
          <w:lang w:val="en-US"/>
        </w:rPr>
        <w:t>XX</w:t>
      </w:r>
      <w:r w:rsidRPr="009E64EA">
        <w:t xml:space="preserve"> </w:t>
      </w:r>
      <w:r>
        <w:t>в. Гуссерль разв</w:t>
      </w:r>
      <w:r>
        <w:t>и</w:t>
      </w:r>
      <w:r>
        <w:t>вал основные положения феноменологии, сформулированные им еще в первой р</w:t>
      </w:r>
      <w:r>
        <w:t>а</w:t>
      </w:r>
      <w:r>
        <w:t>боте — двухтомных «Логических исследованиях»</w:t>
      </w:r>
      <w:r>
        <w:rPr>
          <w:noProof/>
        </w:rPr>
        <w:t>.</w:t>
      </w:r>
      <w:r>
        <w:t xml:space="preserve"> Первый том посвящен больше критическому изложению взглядов позитивистов, а во втором томе даются осно</w:t>
      </w:r>
      <w:r>
        <w:t>в</w:t>
      </w:r>
      <w:r>
        <w:t>ные направления положительного взгляда на истину, которые предлагает Гуссерль. В дальнейшем он пишет ряд работ, в которых излагает идеи чистой феноменологии и феноменологической философии: «Идеи к чистой феноменологии и феноменол</w:t>
      </w:r>
      <w:r>
        <w:t>о</w:t>
      </w:r>
      <w:r>
        <w:t>гической философии», «Картезианские размышления» и др.</w:t>
      </w:r>
    </w:p>
    <w:p w:rsidR="00FA04BE" w:rsidRDefault="00FA04BE" w:rsidP="00FA04BE">
      <w:pPr>
        <w:pStyle w:val="a3"/>
      </w:pPr>
      <w:r>
        <w:t>В начале 30-х</w:t>
      </w:r>
      <w:r>
        <w:rPr>
          <w:noProof/>
        </w:rPr>
        <w:t xml:space="preserve"> г</w:t>
      </w:r>
      <w:r w:rsidR="005A62FD">
        <w:rPr>
          <w:noProof/>
        </w:rPr>
        <w:t>г.</w:t>
      </w:r>
      <w:r>
        <w:t xml:space="preserve"> в мировоззрении Гуссерля происходит переворот. Он пишет работу «Кризис европейских наук и трансцендентальная феноменология», в кот</w:t>
      </w:r>
      <w:r>
        <w:t>о</w:t>
      </w:r>
      <w:r>
        <w:t>рой пересматривает свои прежние взгляды, отказываясь от многих положений в пользу явного антисциентизма. (</w:t>
      </w:r>
      <w:r w:rsidRPr="0043125B">
        <w:rPr>
          <w:i/>
        </w:rPr>
        <w:t>Сциентизм</w:t>
      </w:r>
      <w:r w:rsidR="005A62FD">
        <w:t xml:space="preserve"> утверждает</w:t>
      </w:r>
      <w:r>
        <w:t xml:space="preserve">, что истина достигается только в научном знании; соответственно антисциентизм протестует против такого </w:t>
      </w:r>
      <w:r>
        <w:lastRenderedPageBreak/>
        <w:t>утверждения и показывает, что истина в науке, наоборот, исчезает, или же по кра</w:t>
      </w:r>
      <w:r>
        <w:t>й</w:t>
      </w:r>
      <w:r>
        <w:t>ней мере если истина в науке достигается, то она неполна и ограничен</w:t>
      </w:r>
      <w:r w:rsidR="003050FF">
        <w:t>н</w:t>
      </w:r>
      <w:r>
        <w:t>а. Формы антисциентизма могут быть разнообразными.)</w:t>
      </w:r>
    </w:p>
    <w:p w:rsidR="00FA04BE" w:rsidRDefault="00FA04BE" w:rsidP="00FA04BE">
      <w:pPr>
        <w:pStyle w:val="a3"/>
      </w:pPr>
      <w:r>
        <w:t>Поэтому феноменология оказалась, с одной стороны, философией науки, а с другой — те положения, даже чисто научного плана, которые высказал Гуссерль, дали методологический толчок для создания экзистенциализма — явно антисцие</w:t>
      </w:r>
      <w:r>
        <w:t>н</w:t>
      </w:r>
      <w:r>
        <w:t>тистского философского учения, направленного на поиск истинного человеческого бытия, человеческой сущности.</w:t>
      </w:r>
    </w:p>
    <w:p w:rsidR="00FA04BE" w:rsidRDefault="00FA04BE" w:rsidP="00FA04BE">
      <w:pPr>
        <w:pStyle w:val="a3"/>
      </w:pPr>
      <w:r>
        <w:t>Своими предшественниками Гуссерль считал прежде всего Декарта и Плат</w:t>
      </w:r>
      <w:r>
        <w:t>о</w:t>
      </w:r>
      <w:r>
        <w:t>на. Платон, по Гуссерлю, был первым научным философом, затем дух платонизма возродил Декарт. Такими же философами Гуссерль считал Канта и Лейбница. П</w:t>
      </w:r>
      <w:r>
        <w:t>о</w:t>
      </w:r>
      <w:r>
        <w:t>чему это так, мы поймем, рассмотрев критические выступлени</w:t>
      </w:r>
      <w:r>
        <w:rPr>
          <w:noProof/>
        </w:rPr>
        <w:t>я</w:t>
      </w:r>
      <w:r>
        <w:t xml:space="preserve"> Гуссерля относ</w:t>
      </w:r>
      <w:r>
        <w:t>и</w:t>
      </w:r>
      <w:r>
        <w:t>тельно взглядов позитивистов.</w:t>
      </w:r>
    </w:p>
    <w:p w:rsidR="00FA04BE" w:rsidRDefault="00FA04BE" w:rsidP="00FA7847">
      <w:pPr>
        <w:pStyle w:val="-2"/>
      </w:pPr>
      <w:bookmarkStart w:id="151" w:name="_Toc245525134"/>
      <w:bookmarkStart w:id="152" w:name="_Toc383885267"/>
      <w:r w:rsidRPr="00C81D50">
        <w:t>§</w:t>
      </w:r>
      <w:r>
        <w:t> </w:t>
      </w:r>
      <w:r w:rsidRPr="00C81D50">
        <w:t xml:space="preserve">1. </w:t>
      </w:r>
      <w:r>
        <w:t>Критика психологизма</w:t>
      </w:r>
      <w:bookmarkEnd w:id="151"/>
      <w:bookmarkEnd w:id="152"/>
    </w:p>
    <w:p w:rsidR="00FA04BE" w:rsidRDefault="00FA04BE" w:rsidP="00FA04BE">
      <w:pPr>
        <w:pStyle w:val="a3"/>
      </w:pPr>
      <w:r>
        <w:t xml:space="preserve">В конце </w:t>
      </w:r>
      <w:r>
        <w:rPr>
          <w:lang w:val="en-US"/>
        </w:rPr>
        <w:t>XIX</w:t>
      </w:r>
      <w:r w:rsidRPr="00C81D50">
        <w:t xml:space="preserve"> </w:t>
      </w:r>
      <w:r>
        <w:t>в. некоторые позитивисты</w:t>
      </w:r>
      <w:r w:rsidR="00E31BF1">
        <w:t xml:space="preserve"> —</w:t>
      </w:r>
      <w:r w:rsidR="000A3DD3">
        <w:t xml:space="preserve"> </w:t>
      </w:r>
      <w:r>
        <w:t>например Милль, Спенсер, Мах и Авенариус — поставили вопрос о природе логики. Позитивизм, как известно, вс</w:t>
      </w:r>
      <w:r>
        <w:t>е</w:t>
      </w:r>
      <w:r>
        <w:t>гда исходит из фактов, поскольку для науки важны прежде всего факты, а не какие-то ненаучны</w:t>
      </w:r>
      <w:r>
        <w:rPr>
          <w:noProof/>
        </w:rPr>
        <w:t xml:space="preserve">е метафизические </w:t>
      </w:r>
      <w:r>
        <w:t>априорные принципы. Следовательно, логика тоже должна быть построена на фактах. А какие факты могут служить основанием лог</w:t>
      </w:r>
      <w:r>
        <w:t>и</w:t>
      </w:r>
      <w:r>
        <w:t>ки? Конечно же не факты окружающего нас мира. Логика есть чистая наука, она оперирует не содержанием, а формами знания, поэтому напрашивается вывод, что логика должна черпать свои факты из психической жизни. И вот позитивисты у</w:t>
      </w:r>
      <w:r>
        <w:t>т</w:t>
      </w:r>
      <w:r>
        <w:t>верждают, что логика, ее законы, категории, правила и вообще понятия об истине основываются на психологии. Психология — это основная наука, а логика является ее следствием. Психология дает нам факты психической жизни, и философ должен правильно их осмыслить, чтобы построить логическую теорию. Возникает то, что Гуссерль назвал психологизмом в логике.</w:t>
      </w:r>
    </w:p>
    <w:p w:rsidR="00FA04BE" w:rsidRDefault="00FA04BE" w:rsidP="00FA04BE">
      <w:pPr>
        <w:pStyle w:val="a3"/>
      </w:pPr>
      <w:r>
        <w:t xml:space="preserve">Как математик Гуссерль был озабочен </w:t>
      </w:r>
      <w:r>
        <w:rPr>
          <w:noProof/>
        </w:rPr>
        <w:t xml:space="preserve">той </w:t>
      </w:r>
      <w:r>
        <w:t>проблемой, что позитивисты, т. е. философы, на словах опирающиеся на науку, оказывается, приходят к выводам с</w:t>
      </w:r>
      <w:r>
        <w:t>о</w:t>
      </w:r>
      <w:r>
        <w:t>вершенно антинаучным. Поэтому ни математика, ни логика не защищены метод</w:t>
      </w:r>
      <w:r>
        <w:t>о</w:t>
      </w:r>
      <w:r>
        <w:t>логически. Гуссерль ставит вопрос: а что такое вообще научное знание и какая дисциплина может быть названа научной? Во-первых, научное знание — это зн</w:t>
      </w:r>
      <w:r>
        <w:t>а</w:t>
      </w:r>
      <w:r>
        <w:t>ние очевидное: «…если речь идет о знании в самом тесном и строгом смысле, то для него нужна очевидность, ясная уверенность, что то, что мы признали,</w:t>
      </w:r>
      <w:r>
        <w:rPr>
          <w:b/>
        </w:rPr>
        <w:t xml:space="preserve"> </w:t>
      </w:r>
      <w:r w:rsidRPr="00015448">
        <w:rPr>
          <w:i/>
        </w:rPr>
        <w:t>есть на самом деле</w:t>
      </w:r>
      <w:r w:rsidRPr="00015448">
        <w:t>,</w:t>
      </w:r>
      <w:r>
        <w:t xml:space="preserve"> и что того, что мы отвергли, — </w:t>
      </w:r>
      <w:r w:rsidRPr="00015448">
        <w:rPr>
          <w:i/>
        </w:rPr>
        <w:t>нет</w:t>
      </w:r>
      <w:r>
        <w:t>»</w:t>
      </w:r>
      <w:r>
        <w:rPr>
          <w:rStyle w:val="a5"/>
        </w:rPr>
        <w:footnoteReference w:id="356"/>
      </w:r>
      <w:r w:rsidRPr="00AF058D">
        <w:t xml:space="preserve">. </w:t>
      </w:r>
      <w:r>
        <w:t xml:space="preserve">Истина прежде всего обладает свойством очевидности, поэтому всякое знание покоится на очевидности, и предел очевидности есть предел понятия знания. </w:t>
      </w:r>
      <w:r>
        <w:rPr>
          <w:noProof/>
        </w:rPr>
        <w:t>Во-вторых,</w:t>
      </w:r>
      <w:r>
        <w:t xml:space="preserve"> есть еще </w:t>
      </w:r>
      <w:r>
        <w:rPr>
          <w:noProof/>
        </w:rPr>
        <w:t>одно</w:t>
      </w:r>
      <w:r>
        <w:t xml:space="preserve"> требование — «систематическая связь в теоретическом смысле»</w:t>
      </w:r>
      <w:r>
        <w:rPr>
          <w:rStyle w:val="a5"/>
        </w:rPr>
        <w:footnoteReference w:id="357"/>
      </w:r>
      <w:r>
        <w:t xml:space="preserve">. Научное знание должно быть обосновано, приведено в надлежащий порядок и связано в некоторую систему. </w:t>
      </w:r>
      <w:r>
        <w:rPr>
          <w:noProof/>
        </w:rPr>
        <w:t>Необходимы</w:t>
      </w:r>
      <w:r>
        <w:t xml:space="preserve"> методологическая обоснованность науки и последовательность этого обоснования. Всякое последующее знание должно быть выведено из предыдущего знания, и все </w:t>
      </w:r>
      <w:r>
        <w:rPr>
          <w:noProof/>
        </w:rPr>
        <w:t>знание</w:t>
      </w:r>
      <w:r>
        <w:t xml:space="preserve"> должно быть в строгом единстве. Научное знание всегда ед</w:t>
      </w:r>
      <w:r>
        <w:t>и</w:t>
      </w:r>
      <w:r>
        <w:t xml:space="preserve">но, оно представляет собой целостную систему. </w:t>
      </w:r>
    </w:p>
    <w:p w:rsidR="00FA04BE" w:rsidRDefault="00FA04BE" w:rsidP="00FA04BE">
      <w:pPr>
        <w:pStyle w:val="a3"/>
      </w:pPr>
      <w:r>
        <w:t xml:space="preserve">Отсюда следует, что упорядоченная научная система должна быть независима от содержания и ориентирована прежде всего на форму знания. Независимость формы от содержания знания делает возможным существование такой дисциплины как </w:t>
      </w:r>
      <w:r>
        <w:rPr>
          <w:i/>
        </w:rPr>
        <w:t>наукоучение.</w:t>
      </w:r>
      <w:r>
        <w:t xml:space="preserve"> Каждая наука ориентирована на содержание знания: математика имеет дело с одними знаниями, физика — с другими, химия — с третьими и т. д., но все науки, оказывается, обладают некими общими особенностями — очевидн</w:t>
      </w:r>
      <w:r>
        <w:t>о</w:t>
      </w:r>
      <w:r>
        <w:t>сть</w:t>
      </w:r>
      <w:r>
        <w:rPr>
          <w:noProof/>
        </w:rPr>
        <w:t>ю</w:t>
      </w:r>
      <w:r>
        <w:t xml:space="preserve"> истины, доказательность</w:t>
      </w:r>
      <w:r>
        <w:rPr>
          <w:noProof/>
        </w:rPr>
        <w:t>ю</w:t>
      </w:r>
      <w:r>
        <w:t>, целостность</w:t>
      </w:r>
      <w:r>
        <w:rPr>
          <w:noProof/>
        </w:rPr>
        <w:t>ю</w:t>
      </w:r>
      <w:r>
        <w:t>, выводимость</w:t>
      </w:r>
      <w:r>
        <w:rPr>
          <w:noProof/>
        </w:rPr>
        <w:t>ю</w:t>
      </w:r>
      <w:r>
        <w:t xml:space="preserve"> и т. д. Следовател</w:t>
      </w:r>
      <w:r>
        <w:t>ь</w:t>
      </w:r>
      <w:r>
        <w:t xml:space="preserve">но, существует нечто, что показывает существование не только содержания знания, но и формы, т. е. чистая методология, чистый метод. Именно существование этой </w:t>
      </w:r>
      <w:r>
        <w:lastRenderedPageBreak/>
        <w:t>формы знания и говорит о том, что возможно существование наукоучения. Если бы не было наукоучения, не было бы логики, не было бы понятия истины. А понятие истины вообще или логики как следствия достижения этой истины объединяет все науки, разнообразные по своему методу. Поэтому наукоучение у Гуссерля — это учение об основаниях науки. Философия должна исследовать основания науки. Для Гуссерля философия — это наука, в отличие от Дильтея и Бергсона</w:t>
      </w:r>
      <w:r w:rsidR="00D57CFF">
        <w:t>,</w:t>
      </w:r>
      <w:r>
        <w:t xml:space="preserve"> </w:t>
      </w:r>
      <w:r>
        <w:rPr>
          <w:noProof/>
        </w:rPr>
        <w:t>он</w:t>
      </w:r>
      <w:r>
        <w:t xml:space="preserve"> мыслит как последовательный ученый. Поэтому задача наукоучения состоит в том, чтобы из</w:t>
      </w:r>
      <w:r>
        <w:t>у</w:t>
      </w:r>
      <w:r>
        <w:t>чить науки как систематические единства. Такую задачу ставит себе Гуссерль в «Логических исследованиях».</w:t>
      </w:r>
    </w:p>
    <w:p w:rsidR="00FA04BE" w:rsidRDefault="00FA04BE" w:rsidP="00FA04BE">
      <w:pPr>
        <w:pStyle w:val="a3"/>
      </w:pPr>
      <w:r>
        <w:t>Возникает вопрос, на чем основано существование наукоучения? Позитив</w:t>
      </w:r>
      <w:r>
        <w:t>и</w:t>
      </w:r>
      <w:r>
        <w:t>сты были согласны с Гуссерлем, что наукоучение существует и должно существ</w:t>
      </w:r>
      <w:r>
        <w:t>о</w:t>
      </w:r>
      <w:r>
        <w:t>вать, но они утверждали, что наукоучение (и логика в том числе) существует бл</w:t>
      </w:r>
      <w:r>
        <w:t>а</w:t>
      </w:r>
      <w:r>
        <w:t>годаря психологии, и в известном смысле логика даже является ее частью. Рассма</w:t>
      </w:r>
      <w:r>
        <w:t>т</w:t>
      </w:r>
      <w:r>
        <w:t xml:space="preserve">ривая их аргументы, Гуссерль возражает позитивистам и делает свои собственные выводы. Психологисты говорят, что логика — это деятельность разума, которая сводится к фактам разума, поэтому нужно исследовать факты, а этим и занимается психология. Гуссерль возражает, что психология исследует мышление </w:t>
      </w:r>
      <w:r>
        <w:rPr>
          <w:i/>
        </w:rPr>
        <w:t>как оно есть</w:t>
      </w:r>
      <w:r>
        <w:t xml:space="preserve">, а логика исследует мышление </w:t>
      </w:r>
      <w:r>
        <w:rPr>
          <w:i/>
        </w:rPr>
        <w:t>каким оно должно быть</w:t>
      </w:r>
      <w:r>
        <w:t>. Приведу такой пр</w:t>
      </w:r>
      <w:r>
        <w:t>и</w:t>
      </w:r>
      <w:r>
        <w:t>мер: если человек говорит, что дважды два пять, это не означает, что это правильно и логично. Это всего лишь факт его психологии, и факт довольно печальный. И е</w:t>
      </w:r>
      <w:r>
        <w:t>с</w:t>
      </w:r>
      <w:r>
        <w:t>ли этот человек еще не совсем потерян для науки, то в конце концов он поймет, что заблуждался, и согласится, что дважды два все же четыре.</w:t>
      </w:r>
    </w:p>
    <w:p w:rsidR="00FA04BE" w:rsidRDefault="00FA04BE" w:rsidP="00FA04BE">
      <w:pPr>
        <w:pStyle w:val="a3"/>
      </w:pPr>
      <w:r>
        <w:t>Далее психологисты утверждают, что у логики и психологии задачи разные, но это опять же разные науки. А отличаются они как часть отличается от целого: логика является частью психологии. На что Гуссерль отвечает, что хотя логика и психология имеют разные задачи, но понятие закона для логики и для психологии совершенно различное. Психология интересуется естественным законом, для нее это скорее закон индуктивный, эмпирический. Для логики же эмпирические связи совершенно неважны, для нее важны связи идеальные, такие, каки</w:t>
      </w:r>
      <w:r>
        <w:rPr>
          <w:noProof/>
        </w:rPr>
        <w:t>ми</w:t>
      </w:r>
      <w:r>
        <w:t xml:space="preserve"> они должны быть. И следующий вывод Гуссерля именно таков: всякая наука основывается на логике, а не на психологии. В том числе и психология сама по себе также основ</w:t>
      </w:r>
      <w:r>
        <w:t>ы</w:t>
      </w:r>
      <w:r>
        <w:t>вается на логике, ибо любой ученый, в том числе и психолог, пользуется в своем мышлении правилами логики, отрытыми еще Аристотелем. Поэтому, утверждает Гуссерль, психологисты могут доказать лишь одно — что психология исследует мышление. Но то, что мышление исследует только психология, и никакая другая наука, — это отнюдь не доказано. И</w:t>
      </w:r>
      <w:r>
        <w:rPr>
          <w:noProof/>
        </w:rPr>
        <w:t>,</w:t>
      </w:r>
      <w:r>
        <w:t xml:space="preserve"> таким образом</w:t>
      </w:r>
      <w:r>
        <w:rPr>
          <w:noProof/>
        </w:rPr>
        <w:t>,</w:t>
      </w:r>
      <w:r>
        <w:t xml:space="preserve"> психология не может прете</w:t>
      </w:r>
      <w:r>
        <w:t>н</w:t>
      </w:r>
      <w:r>
        <w:t>довать на исключительность, тем более что она не дает нам никаких оснований считать ее основанием для логики.</w:t>
      </w:r>
    </w:p>
    <w:p w:rsidR="00FA04BE" w:rsidRDefault="00FA04BE" w:rsidP="00FA04BE">
      <w:pPr>
        <w:pStyle w:val="a3"/>
      </w:pPr>
      <w:r>
        <w:t>Психические законы всегда познаются путем индукции. Факты всегда явл</w:t>
      </w:r>
      <w:r>
        <w:t>я</w:t>
      </w:r>
      <w:r>
        <w:t>ются для нас фактами эмпирическими. Эмпирические факты всегда неполны, вс</w:t>
      </w:r>
      <w:r>
        <w:t>е</w:t>
      </w:r>
      <w:r>
        <w:t xml:space="preserve">гда есть вероятность хотя бы одного факта (даже в миллионном или миллиардном опыте), который отменит все предыдущие положительные наблюдения. Поэтому эмпирический, индуктивный метод всегда вероятностен, и психолог всегда должен сказать, что </w:t>
      </w:r>
      <w:r>
        <w:rPr>
          <w:i/>
        </w:rPr>
        <w:t>с определенной</w:t>
      </w:r>
      <w:r>
        <w:t xml:space="preserve"> </w:t>
      </w:r>
      <w:r>
        <w:rPr>
          <w:i/>
        </w:rPr>
        <w:t>вероятностью</w:t>
      </w:r>
      <w:r>
        <w:t xml:space="preserve"> в такой-то или такой-то ситуации чел</w:t>
      </w:r>
      <w:r>
        <w:t>о</w:t>
      </w:r>
      <w:r>
        <w:t>век будет поступать так-то.</w:t>
      </w:r>
    </w:p>
    <w:p w:rsidR="00FA04BE" w:rsidRDefault="00FA04BE" w:rsidP="00FA04BE">
      <w:pPr>
        <w:pStyle w:val="a3"/>
      </w:pPr>
      <w:r>
        <w:t>Логика оперирует не эмпирическими, не индуктивными понятиями, а совсем другими — дедуктивными, идеальными, трансцендентальными (как сказал бы Кант), априорными, а не апостериорными (не выводимыми из опыта, а сущес</w:t>
      </w:r>
      <w:r>
        <w:t>т</w:t>
      </w:r>
      <w:r>
        <w:t>вующими в самом разуме). Поэтому в психологических законах отсутствует то</w:t>
      </w:r>
      <w:r>
        <w:t>ч</w:t>
      </w:r>
      <w:r>
        <w:t>ность — та точность, которая всегда присутствует в логике и является ее синон</w:t>
      </w:r>
      <w:r>
        <w:t>и</w:t>
      </w:r>
      <w:r>
        <w:t xml:space="preserve">мом. Логика говорит о том, каким мышление </w:t>
      </w:r>
      <w:r w:rsidRPr="00683B71">
        <w:rPr>
          <w:i/>
        </w:rPr>
        <w:t>должно быть</w:t>
      </w:r>
      <w:r>
        <w:t xml:space="preserve">, </w:t>
      </w:r>
      <w:r>
        <w:rPr>
          <w:noProof/>
        </w:rPr>
        <w:t>она</w:t>
      </w:r>
      <w:r>
        <w:t xml:space="preserve"> предписывает з</w:t>
      </w:r>
      <w:r>
        <w:t>а</w:t>
      </w:r>
      <w:r>
        <w:t>коны мышлению, а не исследует его; логика — наука нормативная, а не эмпирич</w:t>
      </w:r>
      <w:r>
        <w:t>е</w:t>
      </w:r>
      <w:r>
        <w:t>ская</w:t>
      </w:r>
      <w:r>
        <w:rPr>
          <w:noProof/>
        </w:rPr>
        <w:t>,</w:t>
      </w:r>
      <w:r>
        <w:t xml:space="preserve"> в то время как психология исследует мышление, какое оно есть.</w:t>
      </w:r>
    </w:p>
    <w:p w:rsidR="00FA04BE" w:rsidRDefault="00FA04BE" w:rsidP="00FA04BE">
      <w:pPr>
        <w:pStyle w:val="a3"/>
      </w:pPr>
      <w:r>
        <w:rPr>
          <w:noProof/>
        </w:rPr>
        <w:t>П</w:t>
      </w:r>
      <w:r>
        <w:t>сихологисты утверждают, что логика является частью психологии, следов</w:t>
      </w:r>
      <w:r>
        <w:t>а</w:t>
      </w:r>
      <w:r>
        <w:t xml:space="preserve">тельно, и истина существует только как феномен человеческого сознания. Отсюда такое следствие психологизма, как антропологизм истины, т. е. истина существует только для человека. Но это нелепо, утверждает Гуссерль. Одно и то же не может </w:t>
      </w:r>
      <w:r>
        <w:lastRenderedPageBreak/>
        <w:t>быть истинным для человека и в то же время неистинным для другого существа. Одно и то же суждение не может быть одновременно и истинным и ложным. И б</w:t>
      </w:r>
      <w:r>
        <w:t>о</w:t>
      </w:r>
      <w:r>
        <w:t>лее того, истина существует независимо от человека, независимо от того, кто ее воспринимает — будь то животные, ангелы или Бог. Из фактов можно выводить только факты, а основывать на фактах истину</w:t>
      </w:r>
      <w:r>
        <w:rPr>
          <w:noProof/>
        </w:rPr>
        <w:t> —</w:t>
      </w:r>
      <w:r>
        <w:t xml:space="preserve"> значит придавать истине характер факта. Но психологический факт всегда существует во времени, а факт эмпирич</w:t>
      </w:r>
      <w:r>
        <w:t>е</w:t>
      </w:r>
      <w:r w:rsidR="00D57CFF">
        <w:t>ский — во времени и</w:t>
      </w:r>
      <w:r>
        <w:t xml:space="preserve"> пространстве. Понятно, что истина вечна, не зависит ни от времени, ни от пространства. Поэтому следует сказать наоборот: не истина выв</w:t>
      </w:r>
      <w:r>
        <w:t>о</w:t>
      </w:r>
      <w:r>
        <w:t>дится из фактов, а все факты и вообще весь мир существуют только в истине и в силу истины. Поэтому психологизм во всех его проявлениях ведет к релятивизму: получается, что релятивизм возникает у тех философов, которые ориентируются на науку как точное знание и борются с метафизикой как с заблуждением, отходом от истины. Но оказывается, по утверждению Гуссерля, что необходим возврат именно к метафизике — истинным основам знания, для того чтобы исследовать эти самые факты, ибо факты существуют в истине, а не наоборот.</w:t>
      </w:r>
    </w:p>
    <w:p w:rsidR="00FA04BE" w:rsidRDefault="00FA04BE" w:rsidP="00FA04BE">
      <w:pPr>
        <w:pStyle w:val="a3"/>
      </w:pPr>
      <w:r>
        <w:t>Критика психологизма Гуссерлем очень напоминает критику Платоном и С</w:t>
      </w:r>
      <w:r>
        <w:t>о</w:t>
      </w:r>
      <w:r>
        <w:t>кратом учения софистов. Тот же релятивизм истины у софистов («человек есть м</w:t>
      </w:r>
      <w:r>
        <w:t>е</w:t>
      </w:r>
      <w:r>
        <w:t>ра всех вещей»), и та же уверенность в существовании объективной истины у С</w:t>
      </w:r>
      <w:r>
        <w:t>о</w:t>
      </w:r>
      <w:r>
        <w:t>крата и Платона, подкрепляемая фактом существования математики и нормативных законов мышления. Гуссерль и сам согласен с этим сравнением и пишет в ста</w:t>
      </w:r>
      <w:r w:rsidRPr="000E7E97">
        <w:t>тье «Философия как строгая наука»</w:t>
      </w:r>
      <w:r>
        <w:t>: «Такая хорошо сознанная воля к строгой науке характеризует сократовско-платоновский переворот философии»</w:t>
      </w:r>
      <w:r>
        <w:rPr>
          <w:rStyle w:val="a5"/>
        </w:rPr>
        <w:footnoteReference w:id="358"/>
      </w:r>
      <w:r w:rsidRPr="00A93483">
        <w:t>.</w:t>
      </w:r>
      <w:r>
        <w:t xml:space="preserve"> Проблема, во</w:t>
      </w:r>
      <w:r>
        <w:t>з</w:t>
      </w:r>
      <w:r>
        <w:t xml:space="preserve">никшая </w:t>
      </w:r>
      <w:r w:rsidR="00D57CFF">
        <w:t>у</w:t>
      </w:r>
      <w:r>
        <w:t xml:space="preserve"> Гуссерл</w:t>
      </w:r>
      <w:r w:rsidR="00D57CFF">
        <w:t>я</w:t>
      </w:r>
      <w:r>
        <w:t>, — это та же проблема, которая стояла и перед Платоном, и п</w:t>
      </w:r>
      <w:r>
        <w:t>е</w:t>
      </w:r>
      <w:r>
        <w:t>ред Августином, и перед Декартом. Все эти философы сталкивались с феноменом релятивизма знания. Платон спорил с софистами, Августин и Декарт — со скепт</w:t>
      </w:r>
      <w:r>
        <w:t>и</w:t>
      </w:r>
      <w:r>
        <w:t>ками. В конце концов все эти философы приходили к одному и тому же выводу: обоснованию существования объективного знания, существования независимой от человека истины. И Платон, и Августин, и Декарт — все эти философы, пусть в разной форме, приходили в конце концов к признанию бытия Бога как единстве</w:t>
      </w:r>
      <w:r>
        <w:t>н</w:t>
      </w:r>
      <w:r>
        <w:t>ного гаранта существования этой истины, будь то идея блага у Платона, или Бог-Троица у Августина, или некий деистически понимаемый Бог, получаемый в р</w:t>
      </w:r>
      <w:r>
        <w:t>е</w:t>
      </w:r>
      <w:r>
        <w:t>зультате онтологического доказательства у Декарта. Начало пути одинаково — что у Платона, что у Августина, что у Декарта, что у Гуссерля. Но в дальнейшем, хот</w:t>
      </w:r>
      <w:r>
        <w:rPr>
          <w:noProof/>
        </w:rPr>
        <w:t>я</w:t>
      </w:r>
      <w:r>
        <w:t xml:space="preserve"> Гуссерль и будет идти по тому же пути, мы увидим, насколько специфика XX в. будет влиять на него, отличая от вышеназванных трех философов.</w:t>
      </w:r>
    </w:p>
    <w:p w:rsidR="00FA04BE" w:rsidRDefault="00FA04BE" w:rsidP="00FA04BE">
      <w:pPr>
        <w:pStyle w:val="a3"/>
      </w:pPr>
      <w:r>
        <w:t>Итак, Гуссерль ставит перед собой задачу найти основание для существования априорных принципов, лежащих в основе науки, найти основания всех возможных форм теории, исследовать все первичные понятия, обеспечивающие существование науки и теоретическую связь в науках, т. е. суждения, отношения, понятия, катег</w:t>
      </w:r>
      <w:r>
        <w:t>о</w:t>
      </w:r>
      <w:r>
        <w:t>рии и т. д., и выяснить, какова же основа для существования законов и теорий, к</w:t>
      </w:r>
      <w:r>
        <w:t>о</w:t>
      </w:r>
      <w:r>
        <w:t>ренящихся в науках, благодаря которым все эти понятия связываются в единое н</w:t>
      </w:r>
      <w:r>
        <w:t>а</w:t>
      </w:r>
      <w:r>
        <w:t>учное целое. Прежде всего, задача ставится не методологически, а метафизически.</w:t>
      </w:r>
    </w:p>
    <w:p w:rsidR="00FA04BE" w:rsidRDefault="00FA04BE" w:rsidP="00FA7847">
      <w:pPr>
        <w:pStyle w:val="-2"/>
      </w:pPr>
      <w:bookmarkStart w:id="153" w:name="_Toc245525135"/>
      <w:bookmarkStart w:id="154" w:name="_Toc383885268"/>
      <w:r w:rsidRPr="006A7643">
        <w:t>§</w:t>
      </w:r>
      <w:r>
        <w:t> </w:t>
      </w:r>
      <w:r w:rsidRPr="006A7643">
        <w:t xml:space="preserve">2. </w:t>
      </w:r>
      <w:r>
        <w:t>Феноменология</w:t>
      </w:r>
      <w:bookmarkEnd w:id="153"/>
      <w:bookmarkEnd w:id="154"/>
    </w:p>
    <w:p w:rsidR="00FA04BE" w:rsidRDefault="00FA04BE" w:rsidP="00FA04BE">
      <w:pPr>
        <w:pStyle w:val="a3"/>
      </w:pPr>
      <w:r>
        <w:t>Отказываясь от позитивистского подхода, который, на словах утверждая ве</w:t>
      </w:r>
      <w:r>
        <w:t>р</w:t>
      </w:r>
      <w:r>
        <w:t>ность науке, а на деле разрушая ее своим психологизмом, Гуссерль исследует пр</w:t>
      </w:r>
      <w:r>
        <w:t>о</w:t>
      </w:r>
      <w:r>
        <w:t>цесс познания. Его задача похожа на ту, которую поставил перед собой Кант, кот</w:t>
      </w:r>
      <w:r>
        <w:t>о</w:t>
      </w:r>
      <w:r>
        <w:t>рый исследовал чистый разум</w:t>
      </w:r>
      <w:r w:rsidR="00FB1CE3">
        <w:t>,</w:t>
      </w:r>
      <w:r>
        <w:t xml:space="preserve"> для того чтобы понять феномен науки. Гуссерль т</w:t>
      </w:r>
      <w:r>
        <w:t>о</w:t>
      </w:r>
      <w:r>
        <w:t xml:space="preserve">же акцентирует </w:t>
      </w:r>
      <w:r>
        <w:rPr>
          <w:noProof/>
        </w:rPr>
        <w:t xml:space="preserve">внимание </w:t>
      </w:r>
      <w:r>
        <w:t>прежде всего на гносеологии, ибо подлинная философия возможна лишь как наукоучение (в кантовской терминологии — критика разума, понимаемого как основание науки). Наукоучение как пра-наука возможна, по у</w:t>
      </w:r>
      <w:r>
        <w:t>т</w:t>
      </w:r>
      <w:r>
        <w:t>верждению Гуссерля, как чистая феноменология. Кант, по его мнению, только п</w:t>
      </w:r>
      <w:r>
        <w:t>о</w:t>
      </w:r>
      <w:r>
        <w:t xml:space="preserve">дошел к пониманию этой проблемы: «…умственный взор Канта покоился на этом поле, хотя он еще и не был способен обратить его в свое достояние и распознать в нем поле, на котором будет трудиться особая строгая наука о сущностях. Так, к </w:t>
      </w:r>
      <w:r>
        <w:lastRenderedPageBreak/>
        <w:t>примеру, трансцендентальная дедукция в первом издании “Критики чистого раз</w:t>
      </w:r>
      <w:r>
        <w:t>у</w:t>
      </w:r>
      <w:r>
        <w:t>ма” разворачивается, собственно, уже на почве феноменологии, однако Кант ложно истолковывает ее как почву психологии, а потому в конце концов оставляет ее</w:t>
      </w:r>
      <w:r w:rsidRPr="00AF763F">
        <w:t>»</w:t>
      </w:r>
      <w:r>
        <w:rPr>
          <w:rStyle w:val="a5"/>
        </w:rPr>
        <w:footnoteReference w:id="359"/>
      </w:r>
      <w:r w:rsidRPr="00AF763F">
        <w:t>.</w:t>
      </w:r>
    </w:p>
    <w:p w:rsidR="00FA04BE" w:rsidRDefault="00FA04BE" w:rsidP="00FA04BE">
      <w:pPr>
        <w:pStyle w:val="a3"/>
      </w:pPr>
      <w:r>
        <w:t>Задача философии состоит в том, чтобы исследовать познание, не зависящее ни от пространства, ни от времени, ни от того, какая форма позитивизма сейчас п</w:t>
      </w:r>
      <w:r>
        <w:t>о</w:t>
      </w:r>
      <w:r>
        <w:t>пулярна. Истина всегда истина, она одна и та же во все времена — во времена Пл</w:t>
      </w:r>
      <w:r>
        <w:t>а</w:t>
      </w:r>
      <w:r>
        <w:t>тона или Гуссерля. Поэтому суть философии, повторяет Гуссерль вслед за Кантом, состоит в критике — в критике разума. Прежде такую задачу ставили Платон и С</w:t>
      </w:r>
      <w:r>
        <w:t>о</w:t>
      </w:r>
      <w:r>
        <w:t>крат, которые отошли от натурфилософии и вернули философию к ее корням, и</w:t>
      </w:r>
      <w:r>
        <w:t>с</w:t>
      </w:r>
      <w:r>
        <w:t xml:space="preserve">следуя само знание, истоки </w:t>
      </w:r>
      <w:r>
        <w:rPr>
          <w:noProof/>
        </w:rPr>
        <w:t>которого</w:t>
      </w:r>
      <w:r>
        <w:t xml:space="preserve"> находятся в человеческом сознании, челов</w:t>
      </w:r>
      <w:r>
        <w:t>е</w:t>
      </w:r>
      <w:r>
        <w:t>ческом</w:t>
      </w:r>
      <w:r w:rsidR="0044317A">
        <w:t xml:space="preserve"> «я».</w:t>
      </w:r>
    </w:p>
    <w:p w:rsidR="00FA04BE" w:rsidRDefault="00FA04BE" w:rsidP="00FA04BE">
      <w:pPr>
        <w:pStyle w:val="a3"/>
      </w:pPr>
      <w:r>
        <w:t xml:space="preserve">Гуссерль вводит понятие </w:t>
      </w:r>
      <w:r w:rsidRPr="00AD2813">
        <w:rPr>
          <w:i/>
        </w:rPr>
        <w:t>естественной установки сознания</w:t>
      </w:r>
      <w:r>
        <w:t>, которая является таким состоянием, когда человек находится под влиянием внешних фактов и ор</w:t>
      </w:r>
      <w:r>
        <w:t>и</w:t>
      </w:r>
      <w:r>
        <w:t>ентирует сознание на нечто внешнее по отношению к нему. Сознание идет от фа</w:t>
      </w:r>
      <w:r>
        <w:t>к</w:t>
      </w:r>
      <w:r>
        <w:t>та, от чего-то внешнего по отношению к сознанию. Естественная установка созн</w:t>
      </w:r>
      <w:r>
        <w:t>а</w:t>
      </w:r>
      <w:r>
        <w:t>ния приводит, как правило, к натурализму, т. е. к сведению сознания к природе, будь то философия, искусство, логика и т. д. Натурализм — это учение, сводящее все данные нашего сознания к природе. Таким образом, сознание исчезает. В лу</w:t>
      </w:r>
      <w:r>
        <w:t>ч</w:t>
      </w:r>
      <w:r>
        <w:t>шем случае оно является чистой доской, на которой в дальнейшем посредством чувственных восприятий возникает какое-то знание. И тогда оказывается, что н</w:t>
      </w:r>
      <w:r>
        <w:t>и</w:t>
      </w:r>
      <w:r>
        <w:t>каких априорных принципов не существует. Сознание лишь апостериорно. Поэт</w:t>
      </w:r>
      <w:r>
        <w:t>о</w:t>
      </w:r>
      <w:r>
        <w:t>му необходимой, объективной истины такая установка не даст, независимо от того, в какой форме натурализм существует</w:t>
      </w:r>
      <w:r w:rsidR="00E31BF1">
        <w:t xml:space="preserve"> —</w:t>
      </w:r>
      <w:r w:rsidR="000A3DD3">
        <w:t xml:space="preserve"> </w:t>
      </w:r>
      <w:r>
        <w:t>в материалистической, эмпирической или идеалистической, как у Гегеля. Гегель, по мнению Гуссерля, также был ориентир</w:t>
      </w:r>
      <w:r>
        <w:t>о</w:t>
      </w:r>
      <w:r>
        <w:t>ван на нечто внешнее сознанию, некие абсолютные идеи, но вывод, к которому пришел Гегель, вполне последователен. Знание у Гегеля оказывается диалекти</w:t>
      </w:r>
      <w:r>
        <w:t>ч</w:t>
      </w:r>
      <w:r>
        <w:t>ным, относительным, релятивным; поэтому истина у Гегеля, оказывается, зависит и от времени, истина может развиваться, а это уже полный абсурд. Психологизм в позитивизме — тоже следствие натурализма.</w:t>
      </w:r>
    </w:p>
    <w:p w:rsidR="00FA04BE" w:rsidRDefault="00FA04BE" w:rsidP="00FA04BE">
      <w:pPr>
        <w:pStyle w:val="a3"/>
      </w:pPr>
      <w:r>
        <w:t>Итак, натурализм в любой форме всегда приводит к релятивизму, к отказу от абсолютной, объективной истины. Следствием этого является натурализация не только научных знаний, но вообще идей, идеалов, ценностей, норм, что, в конце концов, в силу относительности этих идеалов и ценностей, приводит к их обесц</w:t>
      </w:r>
      <w:r>
        <w:t>е</w:t>
      </w:r>
      <w:r>
        <w:t>ниванию. Поэтому натурализм, естественная установка сознания в науке не так уж и безобидна: она приводит не только к чисто научным последствиям, но и к иск</w:t>
      </w:r>
      <w:r>
        <w:t>а</w:t>
      </w:r>
      <w:r>
        <w:t>жению вообще всего бытия человека, к искажению его этических, ценностных, э</w:t>
      </w:r>
      <w:r>
        <w:t>с</w:t>
      </w:r>
      <w:r>
        <w:t>тетических и других ориентиров. Человек всегда ориентирован на истину, на абс</w:t>
      </w:r>
      <w:r>
        <w:t>о</w:t>
      </w:r>
      <w:r>
        <w:t>лютную истину, а это невозможно при натуралистической установке сознания. П</w:t>
      </w:r>
      <w:r>
        <w:t>о</w:t>
      </w:r>
      <w:r>
        <w:t xml:space="preserve">этому должна быть </w:t>
      </w:r>
      <w:r w:rsidRPr="00AD2813">
        <w:rPr>
          <w:i/>
        </w:rPr>
        <w:t>феноменологическая установка сознания</w:t>
      </w:r>
      <w:r>
        <w:t>, при которой сознание должно исследовать само себя. И весь мир, все данные опыта должны исследоват</w:t>
      </w:r>
      <w:r>
        <w:t>ь</w:t>
      </w:r>
      <w:r>
        <w:t>ся прежде всего как данные самого сознания. Для сознания не должно быть ничего, что существует вне этого сознания. Если мы что-то и исследуем, то только как ф</w:t>
      </w:r>
      <w:r>
        <w:t>е</w:t>
      </w:r>
      <w:r>
        <w:t xml:space="preserve">номен, существующий в самом сознании. Скажем, если я выхожу в лес и вижу там деревья и траву, </w:t>
      </w:r>
      <w:r>
        <w:rPr>
          <w:noProof/>
        </w:rPr>
        <w:t xml:space="preserve">то </w:t>
      </w:r>
      <w:r>
        <w:t>я должен отказаться от естественной установки сознания, сч</w:t>
      </w:r>
      <w:r>
        <w:t>и</w:t>
      </w:r>
      <w:r>
        <w:t>тая, что все это существует независимо от меня; я должен сказать, что все это с</w:t>
      </w:r>
      <w:r>
        <w:t>у</w:t>
      </w:r>
      <w:r>
        <w:t>ществует лишь как фен</w:t>
      </w:r>
      <w:r w:rsidRPr="007A7DDC">
        <w:t>о</w:t>
      </w:r>
      <w:r>
        <w:t>мен в моем сознании, т.</w:t>
      </w:r>
      <w:r w:rsidR="00FB1CE3">
        <w:t> </w:t>
      </w:r>
      <w:r>
        <w:t>е. как явление, должен исследовать не сами предметы, а знания об этих предметах. Нужно как бы вынести за скобки весь существующий мир и оставить для себя лишь знание о нем, точнее, знание о явлениях, феноменах. Отсюда и название: феноменология — учение, исследующее феномены сознания, ориентирующееся на феноменологическую, а не на естестве</w:t>
      </w:r>
      <w:r>
        <w:t>н</w:t>
      </w:r>
      <w:r>
        <w:t xml:space="preserve">ную установку сознания. </w:t>
      </w:r>
    </w:p>
    <w:p w:rsidR="00FA04BE" w:rsidRDefault="00FA04BE" w:rsidP="00FA04BE">
      <w:pPr>
        <w:pStyle w:val="a3"/>
      </w:pPr>
      <w:r>
        <w:t>Поэтому сознание должно быть направлено не на то, что является ему прот</w:t>
      </w:r>
      <w:r>
        <w:t>и</w:t>
      </w:r>
      <w:r>
        <w:t>востоящим, трансцендентным. Нужно идти не от предмета к сознанию, а от созн</w:t>
      </w:r>
      <w:r>
        <w:t>а</w:t>
      </w:r>
      <w:r>
        <w:t xml:space="preserve">ния к предмету. Необходимо </w:t>
      </w:r>
      <w:r w:rsidRPr="00617419">
        <w:rPr>
          <w:i/>
        </w:rPr>
        <w:t>измене</w:t>
      </w:r>
      <w:r>
        <w:rPr>
          <w:i/>
        </w:rPr>
        <w:t>ние</w:t>
      </w:r>
      <w:r w:rsidRPr="00617419">
        <w:rPr>
          <w:i/>
        </w:rPr>
        <w:t xml:space="preserve"> естественной установки на феноменол</w:t>
      </w:r>
      <w:r w:rsidRPr="00617419">
        <w:rPr>
          <w:i/>
        </w:rPr>
        <w:t>о</w:t>
      </w:r>
      <w:r w:rsidRPr="00617419">
        <w:rPr>
          <w:i/>
        </w:rPr>
        <w:t>гическую</w:t>
      </w:r>
      <w:r>
        <w:t xml:space="preserve">. Гуссерль называет это </w:t>
      </w:r>
      <w:r>
        <w:rPr>
          <w:i/>
        </w:rPr>
        <w:t>феноменологической редукцией</w:t>
      </w:r>
      <w:r>
        <w:t xml:space="preserve">. Сознание должно </w:t>
      </w:r>
      <w:r>
        <w:lastRenderedPageBreak/>
        <w:t>быть направлено на акт мышления, а мышление само конституирует предметы со</w:t>
      </w:r>
      <w:r>
        <w:t>з</w:t>
      </w:r>
      <w:r>
        <w:t>нания. Как говорит Гуссерль, смысл высказывания о предметности должен из одн</w:t>
      </w:r>
      <w:r>
        <w:t>о</w:t>
      </w:r>
      <w:r>
        <w:t>го только сознания сделаться очевидным и без остатка понятным. Все знание о предмете должно выводиться из самого сознания. Эта идея ненова. Платон прих</w:t>
      </w:r>
      <w:r>
        <w:t>о</w:t>
      </w:r>
      <w:r>
        <w:t>дил точно к такому же выводу: для того чтобы познать предмет, нужно отрешиться от того, что этот предмет якобы существует, нужно познавать идею этого предмета. Идея существует в нашем уме. Она также существует объективно в идеальном м</w:t>
      </w:r>
      <w:r>
        <w:t>и</w:t>
      </w:r>
      <w:r>
        <w:t>ре, но этот идеальный мир невозможно видеть, его можно только припоминать. Его можно видеть только до рождения, а после рождения его забывают. Смотря на предметы, человек припоминает этот идеальный мир и познает не предметы, а их идею, находящуюся в его сознании. Это же будет и у Аристотеля, Плотина, Авг</w:t>
      </w:r>
      <w:r>
        <w:t>у</w:t>
      </w:r>
      <w:r>
        <w:t>стина — идеи могут называться идеями, эйдосами, формами, логосами, как угодно, но это всегда будет нечто содержащееся в сознании человека, в его душе. И знание возможно лишь благодаря тому, что это знание существует. Сами по себе предм</w:t>
      </w:r>
      <w:r>
        <w:t>е</w:t>
      </w:r>
      <w:r>
        <w:t xml:space="preserve">ты, вещи для знания совсем не обязательны. Человек, по мнению Платона, может вспомнить идею, глядя на вещь, а может вспомнить ее и не глядя на вещь. Если он хорошо подумает, как раб в диалоге «Менон», </w:t>
      </w:r>
      <w:r>
        <w:rPr>
          <w:noProof/>
        </w:rPr>
        <w:t>то</w:t>
      </w:r>
      <w:r>
        <w:t xml:space="preserve"> и не глядя в записи</w:t>
      </w:r>
      <w:r>
        <w:rPr>
          <w:noProof/>
        </w:rPr>
        <w:t>,</w:t>
      </w:r>
      <w:r>
        <w:t xml:space="preserve"> </w:t>
      </w:r>
      <w:r>
        <w:rPr>
          <w:noProof/>
        </w:rPr>
        <w:t>с</w:t>
      </w:r>
      <w:r>
        <w:t>может сформулировать теорему Пифагора. Знание конституируется сознанием, а не в</w:t>
      </w:r>
      <w:r>
        <w:t>е</w:t>
      </w:r>
      <w:r>
        <w:t xml:space="preserve">щью. Используя платоновскую терминологию, Гуссерль часто прибегает к термину </w:t>
      </w:r>
      <w:r>
        <w:rPr>
          <w:i/>
        </w:rPr>
        <w:t>эйдос</w:t>
      </w:r>
      <w:r>
        <w:t xml:space="preserve">. Чтобы найти эйдос предмета, сознание должно быть очищено от всего внешнего. Поэтому необходимо преодолеть естественную установку сознания. </w:t>
      </w:r>
    </w:p>
    <w:p w:rsidR="00FA04BE" w:rsidRPr="000E02ED" w:rsidRDefault="00FA04BE" w:rsidP="00FA04BE">
      <w:pPr>
        <w:pStyle w:val="a3"/>
        <w:rPr>
          <w:rFonts w:ascii="MS Shell Dlg" w:hAnsi="MS Shell Dlg" w:cs="MS Shell Dlg"/>
          <w:sz w:val="17"/>
          <w:szCs w:val="17"/>
        </w:rPr>
      </w:pPr>
      <w:r>
        <w:t>Обращая внимание на акты нашего сознания, мы можем найти в нем огромное количество данных, фактов, явлений, которые отнюдь не соответствуют истине: это обыденное, бытовое, психологическое, мифологическое и т. п. знание. Все это зн</w:t>
      </w:r>
      <w:r>
        <w:t>а</w:t>
      </w:r>
      <w:r>
        <w:t>ние не является научным, оно проявление натурализма. От этого знания также нужно отказаться. Отказ от этого сознания означает отказ и от всех данных науки, которые были до меня открыты. Науки бывают разные, например позитивизм с его психологизмом, с которым явно борется Гуссерль, алхимия и т. п. Поэтому, пока еще мы не открыли и не исследовали истину, нужно отказаться от всего, возде</w:t>
      </w:r>
      <w:r>
        <w:t>р</w:t>
      </w:r>
      <w:r>
        <w:t xml:space="preserve">жаться от суждения. Гуссерль возрождает термин античных скептиков </w:t>
      </w:r>
      <w:r>
        <w:rPr>
          <w:i/>
        </w:rPr>
        <w:t>эпох</w:t>
      </w:r>
      <w:r w:rsidRPr="000E02ED">
        <w:rPr>
          <w:rFonts w:ascii="Newton" w:hAnsi="Newton" w:cs="Newton"/>
          <w:i/>
          <w:sz w:val="17"/>
          <w:szCs w:val="17"/>
        </w:rPr>
        <w:t>é</w:t>
      </w:r>
      <w:r w:rsidRPr="000E02ED">
        <w:rPr>
          <w:rFonts w:ascii="Newton" w:hAnsi="Newton" w:cs="Newton"/>
          <w:szCs w:val="22"/>
        </w:rPr>
        <w:t xml:space="preserve"> </w:t>
      </w:r>
      <w:r w:rsidRPr="000E02ED">
        <w:t>(</w:t>
      </w:r>
      <w:r w:rsidRPr="000E02ED">
        <w:rPr>
          <w:rFonts w:ascii="Newton" w:hAnsi="Newton" w:cs="Tahoma"/>
        </w:rPr>
        <w:t>ἐ</w:t>
      </w:r>
      <w:r w:rsidRPr="000E02ED">
        <w:rPr>
          <w:rFonts w:ascii="Newton" w:hAnsi="Newton"/>
        </w:rPr>
        <w:t>ποχή</w:t>
      </w:r>
      <w:r w:rsidRPr="000E02ED">
        <w:t>)</w:t>
      </w:r>
      <w:r>
        <w:t> («воздержание от суждения») и говорит, что нужно воздерживаться от с</w:t>
      </w:r>
      <w:r>
        <w:t>у</w:t>
      </w:r>
      <w:r>
        <w:t>ждения и о внешнем мире, и о данных внутреннего опыта. Не отрицать этот мир, не говорить, что внешнего мира не существует, что науки не существует — это будет лишь другим проявлением натуралистической установки. Ведь, говоря, к примеру, что внешнего мира не существует, я тем самым уже утверждаю некоторую истину. Говоря, что вне моего сознания ничего нет, я утверждаю, что вне моего сознания есть нечто, которое я именую несуществующим. Это уже некое суждение, с кот</w:t>
      </w:r>
      <w:r>
        <w:t>о</w:t>
      </w:r>
      <w:r>
        <w:t>рым нужно бороться. Поэтому надо воздерживаться от суждения. Не так, как ске</w:t>
      </w:r>
      <w:r>
        <w:t>п</w:t>
      </w:r>
      <w:r>
        <w:t>тики, которые говорили: я не знаю, есть боги или нет богов, есть причинность или нет причинности. Воздерживаясь от суждения, Гуссерль просто не принимает все эти вопросы во внимание. Не отрицать внешний мир, а просто не принимать его во внимание, как бы вынести его за скобки. Тем самым мы избавляемся от реального</w:t>
      </w:r>
      <w:r w:rsidR="0044317A">
        <w:t xml:space="preserve"> «я».</w:t>
      </w:r>
      <w:r>
        <w:t xml:space="preserve"> От реального субъекта мы восходим к идеальному субъекту, получаем чистое сознание. Это то, что получается в результате трансцендентально-феноменологи</w:t>
      </w:r>
      <w:r>
        <w:softHyphen/>
        <w:t>ческой редукции, окончательный ее результат</w:t>
      </w:r>
      <w:r w:rsidR="001C7925">
        <w:t>,</w:t>
      </w:r>
      <w:r>
        <w:t> — мы избавились от всего внешн</w:t>
      </w:r>
      <w:r>
        <w:t>е</w:t>
      </w:r>
      <w:r>
        <w:t>го, от накопленного нами знания и взошли к чистому</w:t>
      </w:r>
      <w:r w:rsidR="0044317A">
        <w:t xml:space="preserve"> «я».</w:t>
      </w:r>
    </w:p>
    <w:p w:rsidR="00FA04BE" w:rsidRDefault="00FA04BE" w:rsidP="00FA04BE">
      <w:pPr>
        <w:pStyle w:val="a3"/>
      </w:pPr>
      <w:r>
        <w:t>Чистое</w:t>
      </w:r>
      <w:r w:rsidR="009A2177">
        <w:t xml:space="preserve"> «я» </w:t>
      </w:r>
      <w:r>
        <w:t>включает в себя только феномены, только формы, без всякого с</w:t>
      </w:r>
      <w:r>
        <w:t>о</w:t>
      </w:r>
      <w:r>
        <w:t>держания. Содержание мы отбросили вместе с внешним миром и с психологич</w:t>
      </w:r>
      <w:r>
        <w:t>е</w:t>
      </w:r>
      <w:r>
        <w:t>ской наполненностью обыденного сознания. Все это мы отбросили</w:t>
      </w:r>
      <w:r w:rsidR="003875EF">
        <w:t>,</w:t>
      </w:r>
      <w:r>
        <w:t xml:space="preserve"> и остались лишь формы, феномены. </w:t>
      </w:r>
      <w:r>
        <w:rPr>
          <w:i/>
        </w:rPr>
        <w:t>Фе</w:t>
      </w:r>
      <w:r w:rsidRPr="006634C5">
        <w:rPr>
          <w:i/>
        </w:rPr>
        <w:t>ном</w:t>
      </w:r>
      <w:r>
        <w:rPr>
          <w:i/>
        </w:rPr>
        <w:t>ен</w:t>
      </w:r>
      <w:r>
        <w:t xml:space="preserve"> у Гуссерля имеет практически тот же самый смысл, какой имеет </w:t>
      </w:r>
      <w:r>
        <w:rPr>
          <w:i/>
        </w:rPr>
        <w:t>идея</w:t>
      </w:r>
      <w:r>
        <w:t xml:space="preserve"> у Платона. Гуссерль избегает лишний раз употреблять термин </w:t>
      </w:r>
      <w:r>
        <w:rPr>
          <w:i/>
        </w:rPr>
        <w:t>эйдос</w:t>
      </w:r>
      <w:r>
        <w:t>, потому что идея, эйдос имеет онтологический, объективный смысл: идея, по Платону, существует в отдельном идеальном мире. В отличие от Платона и Плотина</w:t>
      </w:r>
      <w:r w:rsidR="00640D5B">
        <w:t>,</w:t>
      </w:r>
      <w:r>
        <w:t xml:space="preserve"> Гуссерль чистый ученый, и поэтому он исследует лишь то, что ему и</w:t>
      </w:r>
      <w:r>
        <w:t>з</w:t>
      </w:r>
      <w:r>
        <w:t>вестно. Мир идей для него</w:t>
      </w:r>
      <w:r>
        <w:rPr>
          <w:noProof/>
        </w:rPr>
        <w:t> —</w:t>
      </w:r>
      <w:r>
        <w:t xml:space="preserve"> мифологическая конструкция, и он также воздерж</w:t>
      </w:r>
      <w:r>
        <w:t>и</w:t>
      </w:r>
      <w:r>
        <w:t>вается от суждения о нем. Поэтому он использует термин фен</w:t>
      </w:r>
      <w:r w:rsidRPr="007A7DDC">
        <w:t>ом</w:t>
      </w:r>
      <w:r>
        <w:t>ен — явление. Я</w:t>
      </w:r>
      <w:r>
        <w:t>в</w:t>
      </w:r>
      <w:r>
        <w:t>ление самодостаточно, за ним ничто не стоит, никакая вещь в себе, никакое соде</w:t>
      </w:r>
      <w:r>
        <w:t>р</w:t>
      </w:r>
      <w:r>
        <w:lastRenderedPageBreak/>
        <w:t>жание. Нет никакой диалектической связи между явлением и содержанием, о кот</w:t>
      </w:r>
      <w:r>
        <w:t>о</w:t>
      </w:r>
      <w:r>
        <w:t>рой говорил Гегель.</w:t>
      </w:r>
    </w:p>
    <w:p w:rsidR="00FA04BE" w:rsidRDefault="00FA04BE" w:rsidP="00FA04BE">
      <w:pPr>
        <w:pStyle w:val="a3"/>
      </w:pPr>
      <w:r>
        <w:t>Метод Гуссерля такой же, как у Платона и Декарта, но сам он идет дальше</w:t>
      </w:r>
      <w:r>
        <w:rPr>
          <w:noProof/>
        </w:rPr>
        <w:t xml:space="preserve"> и</w:t>
      </w:r>
      <w:r>
        <w:t xml:space="preserve"> говори</w:t>
      </w:r>
      <w:r>
        <w:rPr>
          <w:noProof/>
        </w:rPr>
        <w:t>т</w:t>
      </w:r>
      <w:r>
        <w:t>, что Декарт, к сожалению</w:t>
      </w:r>
      <w:r>
        <w:rPr>
          <w:noProof/>
        </w:rPr>
        <w:t>,</w:t>
      </w:r>
      <w:r>
        <w:t xml:space="preserve"> остановился именно на этом: пришел к выводу, что существует </w:t>
      </w:r>
      <w:r>
        <w:rPr>
          <w:i/>
        </w:rPr>
        <w:t>мыслящее</w:t>
      </w:r>
      <w:r w:rsidR="00B41ACA">
        <w:rPr>
          <w:i/>
        </w:rPr>
        <w:t xml:space="preserve"> «я»,</w:t>
      </w:r>
      <w:r>
        <w:rPr>
          <w:i/>
        </w:rPr>
        <w:t xml:space="preserve"> </w:t>
      </w:r>
      <w:r>
        <w:t>но дальше не пошел. Гуссерль говорит, что надо и</w:t>
      </w:r>
      <w:r>
        <w:t>с</w:t>
      </w:r>
      <w:r>
        <w:t>следовать это</w:t>
      </w:r>
      <w:r w:rsidR="00B41ACA">
        <w:t xml:space="preserve"> «я»,</w:t>
      </w:r>
      <w:r>
        <w:rPr>
          <w:i/>
        </w:rPr>
        <w:t xml:space="preserve"> </w:t>
      </w:r>
      <w:r>
        <w:t>потому что в нем и содержится вс</w:t>
      </w:r>
      <w:r w:rsidR="00640D5B">
        <w:t>е</w:t>
      </w:r>
      <w:r>
        <w:t xml:space="preserve"> знание.</w:t>
      </w:r>
    </w:p>
    <w:p w:rsidR="00FA04BE" w:rsidRDefault="00FA04BE" w:rsidP="00FA04BE">
      <w:pPr>
        <w:pStyle w:val="a3"/>
      </w:pPr>
      <w:r>
        <w:t>Структура чистого</w:t>
      </w:r>
      <w:r w:rsidR="009A2177">
        <w:t xml:space="preserve"> «я» </w:t>
      </w:r>
      <w:r>
        <w:t>непроста.</w:t>
      </w:r>
      <w:r w:rsidRPr="004E4283">
        <w:t xml:space="preserve"> </w:t>
      </w:r>
      <w:r>
        <w:t xml:space="preserve">Гуссерль обнаруживает в нем три главных элемента. </w:t>
      </w:r>
      <w:r w:rsidR="00640D5B">
        <w:t>Первый</w:t>
      </w:r>
      <w:r w:rsidR="00E31BF1">
        <w:t xml:space="preserve"> —</w:t>
      </w:r>
      <w:r w:rsidR="000A3DD3">
        <w:t xml:space="preserve"> </w:t>
      </w:r>
      <w:r>
        <w:rPr>
          <w:i/>
        </w:rPr>
        <w:t>интенциональность</w:t>
      </w:r>
      <w:r>
        <w:t>. Термин этот встречается еще в средн</w:t>
      </w:r>
      <w:r>
        <w:t>е</w:t>
      </w:r>
      <w:r>
        <w:t>вековой философии (у Р. Луллия, У. Оккама и др.) и о</w:t>
      </w:r>
      <w:r>
        <w:rPr>
          <w:noProof/>
        </w:rPr>
        <w:t>бо</w:t>
      </w:r>
      <w:r>
        <w:t>значает направленность знания на свой предмет. Феномены не только самодостаточны, но еще и интенци</w:t>
      </w:r>
      <w:r>
        <w:t>о</w:t>
      </w:r>
      <w:r>
        <w:t>нальны. Знание есть не скаляр, а вектор, оно всегда на что-то направлено. Поэтому феномен конституирует знание, создает его. Знание всегда направлено на свой предмет, поэтому нам кажется, что в этом знании и содержится предмет, но это не так. Знание не возникает от воздействия предмета на сознание, а</w:t>
      </w:r>
      <w:r w:rsidR="000331DF">
        <w:t>,</w:t>
      </w:r>
      <w:r>
        <w:t xml:space="preserve"> наоборот, напра</w:t>
      </w:r>
      <w:r>
        <w:t>в</w:t>
      </w:r>
      <w:r>
        <w:t>лено на предмет, оно его конституирует из себя.</w:t>
      </w:r>
    </w:p>
    <w:p w:rsidR="00FA04BE" w:rsidRDefault="00FA04BE" w:rsidP="00FA04BE">
      <w:pPr>
        <w:pStyle w:val="a3"/>
      </w:pPr>
      <w:r>
        <w:t>Второ</w:t>
      </w:r>
      <w:r w:rsidR="000331DF">
        <w:t>й</w:t>
      </w:r>
      <w:r>
        <w:t xml:space="preserve"> и трет</w:t>
      </w:r>
      <w:r w:rsidR="000331DF">
        <w:t>ий</w:t>
      </w:r>
      <w:r>
        <w:t xml:space="preserve"> </w:t>
      </w:r>
      <w:r w:rsidR="000331DF">
        <w:t>элементы</w:t>
      </w:r>
      <w:r>
        <w:t xml:space="preserve"> структуры чистого</w:t>
      </w:r>
      <w:r w:rsidR="009A2177">
        <w:t xml:space="preserve"> «я» </w:t>
      </w:r>
      <w:r>
        <w:t>Гуссерль именует греч</w:t>
      </w:r>
      <w:r>
        <w:t>е</w:t>
      </w:r>
      <w:r>
        <w:t xml:space="preserve">скими словами: </w:t>
      </w:r>
      <w:r>
        <w:rPr>
          <w:i/>
        </w:rPr>
        <w:t>ноэсис</w:t>
      </w:r>
      <w:r>
        <w:t xml:space="preserve"> и </w:t>
      </w:r>
      <w:r>
        <w:rPr>
          <w:i/>
        </w:rPr>
        <w:t>ноэма</w:t>
      </w:r>
      <w:r>
        <w:t xml:space="preserve">. </w:t>
      </w:r>
      <w:r w:rsidR="000331DF">
        <w:t>«</w:t>
      </w:r>
      <w:r>
        <w:t>Ноэсис</w:t>
      </w:r>
      <w:r w:rsidR="000331DF">
        <w:t>»</w:t>
      </w:r>
      <w:r>
        <w:t xml:space="preserve"> по-гречески означает </w:t>
      </w:r>
      <w:r w:rsidR="000331DF">
        <w:t>«</w:t>
      </w:r>
      <w:r>
        <w:t>мышление</w:t>
      </w:r>
      <w:r w:rsidR="000331DF">
        <w:t>»</w:t>
      </w:r>
      <w:r>
        <w:t xml:space="preserve">, а </w:t>
      </w:r>
      <w:r w:rsidR="000331DF">
        <w:t>«</w:t>
      </w:r>
      <w:r>
        <w:t>ноэма</w:t>
      </w:r>
      <w:r w:rsidR="000331DF">
        <w:t>»</w:t>
      </w:r>
      <w:r>
        <w:t> — то, что мыслится. Чистое</w:t>
      </w:r>
      <w:r w:rsidR="009A2177">
        <w:t xml:space="preserve"> «я» </w:t>
      </w:r>
      <w:r>
        <w:t>всегда есть некоторое мышление, а мы</w:t>
      </w:r>
      <w:r>
        <w:t>ш</w:t>
      </w:r>
      <w:r>
        <w:t>ление всегда есть некоторый смысл, который несет в себе истинность, поэтому чи</w:t>
      </w:r>
      <w:r>
        <w:t>с</w:t>
      </w:r>
      <w:r>
        <w:t>тое</w:t>
      </w:r>
      <w:r w:rsidR="009A2177">
        <w:t xml:space="preserve"> «я» </w:t>
      </w:r>
      <w:r>
        <w:t>всегда содержит в себе ноэсис, смысл вообще, знание вообще. И оно, буд</w:t>
      </w:r>
      <w:r>
        <w:t>у</w:t>
      </w:r>
      <w:r>
        <w:t>чи мышлением о чем-то, т. е. будучи направленным на предмет, конституируя его, имеет в себе конкретный, предметный смысл, т. е. оно всегда есть смысл о чем-то. Поэтому чистое</w:t>
      </w:r>
      <w:r w:rsidR="009A2177">
        <w:t xml:space="preserve"> «я» </w:t>
      </w:r>
      <w:r>
        <w:t>всегда есть ноэма. Не нужно размышлять о чистом</w:t>
      </w:r>
      <w:r w:rsidR="009A2177">
        <w:t xml:space="preserve"> «я» </w:t>
      </w:r>
      <w:r>
        <w:t xml:space="preserve">как о некотором наборе не зависящих друг от друга предметов, которые как </w:t>
      </w:r>
      <w:r>
        <w:rPr>
          <w:noProof/>
        </w:rPr>
        <w:t xml:space="preserve">в </w:t>
      </w:r>
      <w:r>
        <w:t>мозаик</w:t>
      </w:r>
      <w:r>
        <w:rPr>
          <w:noProof/>
        </w:rPr>
        <w:t>е</w:t>
      </w:r>
      <w:r>
        <w:t xml:space="preserve"> составляют его и могут рассыпаться. Это чистое</w:t>
      </w:r>
      <w:r w:rsidR="009A2177">
        <w:t xml:space="preserve"> «я» </w:t>
      </w:r>
      <w:r>
        <w:t>— единое целое, и у него есть различные аспекты. Ноэсис, ноэма, интенциональность — различные аспекты ед</w:t>
      </w:r>
      <w:r>
        <w:t>и</w:t>
      </w:r>
      <w:r>
        <w:t>ного чистого</w:t>
      </w:r>
      <w:r w:rsidR="00B41ACA">
        <w:t xml:space="preserve"> «я»,</w:t>
      </w:r>
      <w:r>
        <w:t xml:space="preserve"> чистого </w:t>
      </w:r>
      <w:r>
        <w:rPr>
          <w:i/>
        </w:rPr>
        <w:t>ego.</w:t>
      </w:r>
    </w:p>
    <w:p w:rsidR="00FA04BE" w:rsidRDefault="00FA04BE" w:rsidP="00FA04BE">
      <w:pPr>
        <w:pStyle w:val="a3"/>
      </w:pPr>
      <w:r>
        <w:t>Найдя такие основания в чистом</w:t>
      </w:r>
      <w:r w:rsidR="00B41ACA">
        <w:t xml:space="preserve"> «я»,</w:t>
      </w:r>
      <w:r>
        <w:t xml:space="preserve"> Гуссерль утверждает, что он взошел к сущности, к эйдосу предмета. То есть предмет конституируется сознанием, и п</w:t>
      </w:r>
      <w:r>
        <w:t>о</w:t>
      </w:r>
      <w:r>
        <w:t>этому он априорен, и знание истинно. Именно существование чистого</w:t>
      </w:r>
      <w:r w:rsidR="009A2177">
        <w:t xml:space="preserve"> «я» </w:t>
      </w:r>
      <w:r>
        <w:t>и фен</w:t>
      </w:r>
      <w:r>
        <w:t>о</w:t>
      </w:r>
      <w:r>
        <w:t>менов в чистом</w:t>
      </w:r>
      <w:r w:rsidR="00B41ACA">
        <w:t xml:space="preserve"> «я»,</w:t>
      </w:r>
      <w:r>
        <w:t xml:space="preserve"> в его сложной структурированности, позволяет обеспечить существование такой науки, как логика.</w:t>
      </w:r>
    </w:p>
    <w:p w:rsidR="00FA04BE" w:rsidRDefault="00FA04BE" w:rsidP="00FA04BE">
      <w:pPr>
        <w:pStyle w:val="a3"/>
      </w:pPr>
      <w:r>
        <w:t>Как ко всему этому относиться и в чем отличие Гуссерля от тех мыслителей, которых он считал своими предшественниками? Может быть, сам того не ожидая, Гуссерль приходит к парадоксальному выводу (возможно, именно поэтому он вп</w:t>
      </w:r>
      <w:r>
        <w:t>о</w:t>
      </w:r>
      <w:r>
        <w:t>следствии пришел к пересмотру своей философской системы, выразившемуся в написании работы «Кризис европейских наук</w:t>
      </w:r>
      <w:r>
        <w:rPr>
          <w:noProof/>
        </w:rPr>
        <w:t xml:space="preserve"> и трансцендентальная феноменология</w:t>
      </w:r>
      <w:r>
        <w:t>»). Его философия оказывается солипсистской. Чистое</w:t>
      </w:r>
      <w:r w:rsidR="009A2177">
        <w:t xml:space="preserve"> «я» </w:t>
      </w:r>
      <w:r>
        <w:t>только лишь конституирует предмет, но оно не может конституировать бытие, тем более бытие другого сознания, других людей. Проблема интерсубъективности, взаим</w:t>
      </w:r>
      <w:r>
        <w:t>о</w:t>
      </w:r>
      <w:r>
        <w:t>действия двух субъектов оказывается неразрешимой в рамках этой философии. Можно объяснить, как</w:t>
      </w:r>
      <w:r w:rsidR="009A2177">
        <w:t xml:space="preserve"> «я» </w:t>
      </w:r>
      <w:r>
        <w:t>конституирует в себе знание материального неживого предмета, но нельзя объяснить, каким образом</w:t>
      </w:r>
      <w:r w:rsidR="009A2177">
        <w:t xml:space="preserve"> «я» </w:t>
      </w:r>
      <w:r>
        <w:t>познает другое</w:t>
      </w:r>
      <w:r w:rsidR="0044317A">
        <w:t xml:space="preserve"> «я».</w:t>
      </w:r>
      <w:r>
        <w:t xml:space="preserve"> Здесь мы вынуждены признать в моем</w:t>
      </w:r>
      <w:r w:rsidR="009A2177">
        <w:t xml:space="preserve"> «я» </w:t>
      </w:r>
      <w:r>
        <w:t>существование другого</w:t>
      </w:r>
      <w:r w:rsidR="00B41ACA">
        <w:t xml:space="preserve"> «я»,</w:t>
      </w:r>
      <w:r>
        <w:t xml:space="preserve"> что</w:t>
      </w:r>
      <w:r w:rsidR="009A2177">
        <w:t xml:space="preserve"> «я» </w:t>
      </w:r>
      <w:r>
        <w:t>конституир</w:t>
      </w:r>
      <w:r>
        <w:t>у</w:t>
      </w:r>
      <w:r>
        <w:t>ет в себе другое</w:t>
      </w:r>
      <w:r w:rsidR="00B41ACA">
        <w:t xml:space="preserve"> «я»,</w:t>
      </w:r>
      <w:r>
        <w:t xml:space="preserve"> но тогда другое</w:t>
      </w:r>
      <w:r w:rsidR="009A2177">
        <w:t xml:space="preserve"> «я» </w:t>
      </w:r>
      <w:r>
        <w:t>существует в моем</w:t>
      </w:r>
      <w:r w:rsidR="009A2177">
        <w:t xml:space="preserve"> «я» </w:t>
      </w:r>
      <w:r>
        <w:t>только как фен</w:t>
      </w:r>
      <w:r>
        <w:t>о</w:t>
      </w:r>
      <w:r>
        <w:t>мен, в нем исчезает особенность другого субъекта. Мое</w:t>
      </w:r>
      <w:r w:rsidR="009A2177">
        <w:t xml:space="preserve"> «я» </w:t>
      </w:r>
      <w:r>
        <w:t xml:space="preserve">оказывается истинным субъектом, истинным </w:t>
      </w:r>
      <w:r>
        <w:rPr>
          <w:i/>
        </w:rPr>
        <w:t xml:space="preserve">ego, </w:t>
      </w:r>
      <w:r>
        <w:t xml:space="preserve">а все остальные — только феномены моего </w:t>
      </w:r>
      <w:r>
        <w:rPr>
          <w:i/>
        </w:rPr>
        <w:t>ego</w:t>
      </w:r>
      <w:r>
        <w:t xml:space="preserve"> и, след</w:t>
      </w:r>
      <w:r>
        <w:t>о</w:t>
      </w:r>
      <w:r>
        <w:t>вательно, субъектами познания стать не могут. Проблема интерсубъективности, общения двух субъектов познания, действительно становится камнем преткновения для Гуссерля. Неслучайно он вынужден был пересмотреть свою философию и ве</w:t>
      </w:r>
      <w:r>
        <w:t>с</w:t>
      </w:r>
      <w:r>
        <w:t>ти поиск уже в антисциентистском направлении. Этот методологический изъян и</w:t>
      </w:r>
      <w:r>
        <w:t>з</w:t>
      </w:r>
      <w:r>
        <w:t>бежали его далекие античные предшественники Платон и Плотин, а также Дион</w:t>
      </w:r>
      <w:r>
        <w:t>и</w:t>
      </w:r>
      <w:r>
        <w:t>сий Ареопагит.</w:t>
      </w:r>
    </w:p>
    <w:p w:rsidR="00FA04BE" w:rsidRDefault="00FA04BE" w:rsidP="00FA04BE">
      <w:pPr>
        <w:pStyle w:val="a3"/>
      </w:pPr>
      <w:r>
        <w:t>Вспомним, например, «Мистическое богословие» Дионисия Ареопагита. О чем г</w:t>
      </w:r>
      <w:r>
        <w:rPr>
          <w:noProof/>
        </w:rPr>
        <w:t>оворится</w:t>
      </w:r>
      <w:r>
        <w:t xml:space="preserve"> </w:t>
      </w:r>
      <w:r>
        <w:rPr>
          <w:noProof/>
        </w:rPr>
        <w:t xml:space="preserve">во </w:t>
      </w:r>
      <w:r>
        <w:t>второ</w:t>
      </w:r>
      <w:r>
        <w:rPr>
          <w:noProof/>
        </w:rPr>
        <w:t>м</w:t>
      </w:r>
      <w:r>
        <w:t xml:space="preserve"> абзац</w:t>
      </w:r>
      <w:r>
        <w:rPr>
          <w:noProof/>
        </w:rPr>
        <w:t>е</w:t>
      </w:r>
      <w:r>
        <w:t xml:space="preserve"> после приветствия Тимофею? Св. Дионисий пишет, что если Тимофей хочет возвыситься до божественных тайн, он должен отказаться от всего чувственного и от всего мысленного </w:t>
      </w:r>
      <w:r>
        <w:rPr>
          <w:noProof/>
        </w:rPr>
        <w:t xml:space="preserve">и от самого себя </w:t>
      </w:r>
      <w:r>
        <w:t xml:space="preserve">и после этого сможет </w:t>
      </w:r>
      <w:r>
        <w:lastRenderedPageBreak/>
        <w:t xml:space="preserve">созерцать </w:t>
      </w:r>
      <w:r>
        <w:rPr>
          <w:noProof/>
        </w:rPr>
        <w:t>Б</w:t>
      </w:r>
      <w:r>
        <w:t>ожественный мрак. Мы видим, что здесь есть и первый этап феномен</w:t>
      </w:r>
      <w:r>
        <w:t>о</w:t>
      </w:r>
      <w:r>
        <w:t>логии — изменение установки сознания с естественной на феноменологическую, отказ от всего чувственного, и второй этап — отказ от всего мысленного, феном</w:t>
      </w:r>
      <w:r>
        <w:t>е</w:t>
      </w:r>
      <w:r>
        <w:t>нологическая редукция. Но Дионисий не говорит, что после этого ты взойдешь к своему</w:t>
      </w:r>
      <w:r w:rsidR="0044317A">
        <w:t xml:space="preserve"> «я».</w:t>
      </w:r>
      <w:r>
        <w:t xml:space="preserve"> Он говорит, что ты взойдешь к созерцанию Божественного мрака.</w:t>
      </w:r>
    </w:p>
    <w:p w:rsidR="00FA04BE" w:rsidRDefault="00FA04BE" w:rsidP="00FA04BE">
      <w:pPr>
        <w:pStyle w:val="a3"/>
      </w:pPr>
      <w:r>
        <w:t>То же самое мы видим и у Плотина. Когда Плотин пытается исследовать да</w:t>
      </w:r>
      <w:r>
        <w:t>н</w:t>
      </w:r>
      <w:r>
        <w:t>ные человеческого сознания, он всегда проводит параллели. Находя что-то в своем сознании, он тут же доказывает, что это существует объективно. То многообразие мира, существующего в моей душе в виде мира моих мыслей, составляет мир души, который существует и во мне, и вне меня. Плотин, таким образом, проводит фен</w:t>
      </w:r>
      <w:r>
        <w:t>о</w:t>
      </w:r>
      <w:r>
        <w:t>менологическую редукцию и восходит к миру ума, который содержит в себе чи</w:t>
      </w:r>
      <w:r>
        <w:t>с</w:t>
      </w:r>
      <w:r>
        <w:t>тые идеи. Но ум, по Плотину, также не может быть первоначалом, потому что в нем есть мыслящее и мыслимое и мыслящее всегда направлено на мыслимое. Что это, как не интенциональность, ноэсис и ноэма? Но Плотин делает и последующий вывод: он утверждает, что ум существует не только во мне, но и вне меня. А п</w:t>
      </w:r>
      <w:r>
        <w:t>о</w:t>
      </w:r>
      <w:r>
        <w:t>скольку интенциональность, ноэсис и ноэма не могут быть истинным началом, то должно существовать нечто единое, которое непознаваемо по своему определению, потому что оно едино. А единое опять же существует как во мне, так и вне меня. Можно сказать, что Плотин в самом начале гораздо больше боролся с психологи</w:t>
      </w:r>
      <w:r>
        <w:t>з</w:t>
      </w:r>
      <w:r>
        <w:t>мом, чем Гуссерль, потому что Гуссерль в конце концов свел чужое сознание к ф</w:t>
      </w:r>
      <w:r>
        <w:t>е</w:t>
      </w:r>
      <w:r>
        <w:t>номену собственного сознания, и этот психологизм в нем проявился таким образом. А философия Плотина оказалась гораздо более плодотворной, и поэтому, несмотря на все ее языческие и методологические изъяны, была взята на вооружение и ка</w:t>
      </w:r>
      <w:r>
        <w:t>п</w:t>
      </w:r>
      <w:r>
        <w:t>падокийцами, и Дионисием Ареопагитом, и Августином. Философии Плотина свойственна научная четкость: показана и возможность знания, и прорыв в мир р</w:t>
      </w:r>
      <w:r>
        <w:t>е</w:t>
      </w:r>
      <w:r>
        <w:t>лигиозный, мир Божественный. Гуссерль же как последовательный ученый отсек</w:t>
      </w:r>
      <w:r>
        <w:t>а</w:t>
      </w:r>
      <w:r>
        <w:t>ет вторую половину, сводя все к чистой науке, и приходит к непреодолимым пр</w:t>
      </w:r>
      <w:r>
        <w:t>о</w:t>
      </w:r>
      <w:r>
        <w:t>тиворечиям. Здесь можно наблюдать разрыв нашего мышления с его истоками. И</w:t>
      </w:r>
      <w:r>
        <w:t>с</w:t>
      </w:r>
      <w:r>
        <w:t>токи нашего мышления — это истоки мышления любого, и таинственно-мистического, апофатического, и мышления научного, которое, говоря языком Гу</w:t>
      </w:r>
      <w:r>
        <w:t>с</w:t>
      </w:r>
      <w:r>
        <w:t>серля, конституирует знание о самом предмете. Можно назвать Гуссерля Платоном, пересаженным на почву XX</w:t>
      </w:r>
      <w:r>
        <w:rPr>
          <w:noProof/>
        </w:rPr>
        <w:t> </w:t>
      </w:r>
      <w:r>
        <w:t>в</w:t>
      </w:r>
      <w:r>
        <w:rPr>
          <w:noProof/>
        </w:rPr>
        <w:t>.</w:t>
      </w:r>
      <w:r>
        <w:t xml:space="preserve"> со всеми особенностями свойственного ему мышл</w:t>
      </w:r>
      <w:r>
        <w:t>е</w:t>
      </w:r>
      <w:r>
        <w:t>ния. Сциентизм, оторванный от всеобщей стихии мышления, приводит к ошибо</w:t>
      </w:r>
      <w:r>
        <w:t>ч</w:t>
      </w:r>
      <w:r>
        <w:t>ным взглядам. Труды Гуссерля достойны уважения, но многое он только повторил — то, что уже было открыто до него Платоном, Плотином и ранними отцами Цер</w:t>
      </w:r>
      <w:r>
        <w:t>к</w:t>
      </w:r>
      <w:r>
        <w:t>ви.</w:t>
      </w:r>
    </w:p>
    <w:p w:rsidR="00FA04BE" w:rsidRDefault="00FA04BE" w:rsidP="00FA7847">
      <w:pPr>
        <w:pStyle w:val="-2"/>
      </w:pPr>
      <w:bookmarkStart w:id="155" w:name="_Toc245525136"/>
      <w:bookmarkStart w:id="156" w:name="_Toc383885269"/>
      <w:r w:rsidRPr="006A7643">
        <w:t>§</w:t>
      </w:r>
      <w:r>
        <w:t> </w:t>
      </w:r>
      <w:r w:rsidRPr="006A7643">
        <w:t xml:space="preserve">3. </w:t>
      </w:r>
      <w:r>
        <w:t>Пересмотр взглядов</w:t>
      </w:r>
      <w:bookmarkEnd w:id="155"/>
      <w:bookmarkEnd w:id="156"/>
    </w:p>
    <w:p w:rsidR="00FA04BE" w:rsidRDefault="00FA04BE" w:rsidP="00FA04BE">
      <w:pPr>
        <w:pStyle w:val="a3"/>
      </w:pPr>
      <w:r>
        <w:t xml:space="preserve">Оставаясь феноменологом, Гуссерль в работе «Кризис европейских наук и трансцендентальная феноменология» несколько по-другому смотрит на те же предметы, которые он описывал в более ранних </w:t>
      </w:r>
      <w:r>
        <w:rPr>
          <w:noProof/>
        </w:rPr>
        <w:t>трудах</w:t>
      </w:r>
      <w:r>
        <w:t>. Главная проблема, которую он ставит в этой работе, написанной в 1930-х гг., это проблема кризиса наук. Пр</w:t>
      </w:r>
      <w:r>
        <w:t>о</w:t>
      </w:r>
      <w:r>
        <w:t xml:space="preserve">блема на первый взгляд странная — в начале XХ в. науки развиваются бурно, и тем не менее Гуссерль ставит вопрос </w:t>
      </w:r>
      <w:r>
        <w:rPr>
          <w:noProof/>
        </w:rPr>
        <w:t xml:space="preserve">именно </w:t>
      </w:r>
      <w:r>
        <w:t>о кризисе наук, который понимается им как жизненный кризис европейского гуманизма. По Гуссерлю, вся научная картина мира оказывается лишенной того значения, которое она имела для человечества вплоть до эпохи Возрождения. В свое время Галилей математизировал естеств</w:t>
      </w:r>
      <w:r>
        <w:t>о</w:t>
      </w:r>
      <w:r>
        <w:t>знание и таким образом сузил сферу действия научного метода, приведя его к чисто математическому. Физика Галилея, как пишет Гуссерль, радикальным образом о</w:t>
      </w:r>
      <w:r>
        <w:t>т</w:t>
      </w:r>
      <w:r>
        <w:t>личается от той концепции естествознания, которую мы встречаем у Фрэнсиса Б</w:t>
      </w:r>
      <w:r>
        <w:t>э</w:t>
      </w:r>
      <w:r>
        <w:t>кона — человека, который пытался через естествознание решить все жизненные проблемы. Естествознание у Бэкона было еще включено во всю жизнь человека, оно отвечало на все насущные вопросы: о смысле жизни, о счастье и т. д. Нам это кажется наивным, но тем не менее Бэкон так понимал задачи развития науки, и в этом отношении он был человеком скорее античного миросозерцания, или рене</w:t>
      </w:r>
      <w:r>
        <w:t>с</w:t>
      </w:r>
      <w:r>
        <w:t>сансного, чем Нового времени.</w:t>
      </w:r>
    </w:p>
    <w:p w:rsidR="00FA04BE" w:rsidRDefault="00FA04BE" w:rsidP="00FA04BE">
      <w:pPr>
        <w:pStyle w:val="a3"/>
      </w:pPr>
      <w:r>
        <w:t>Наука же Нового времени, провозвестником которой явился Галилей, это м</w:t>
      </w:r>
      <w:r>
        <w:t>а</w:t>
      </w:r>
      <w:r>
        <w:lastRenderedPageBreak/>
        <w:t>тематическое естествознание. Оно занимается только познанием природы и не о</w:t>
      </w:r>
      <w:r>
        <w:t>т</w:t>
      </w:r>
      <w:r>
        <w:t>вечает на вопросы о смысле жизни и т. п. и даже не пытается их ставить. С одной стороны, это правильно — физика, как и химия или биология, не может отвечать на вопросы о смысле бытия, о нравственности и т. д. Но все же во времена Галилея наука включала в себя не только познавательный аспект, но и человеческий, и ст</w:t>
      </w:r>
      <w:r>
        <w:t>а</w:t>
      </w:r>
      <w:r>
        <w:t>ралась дать системное знание о человеке и его месте в мире. Во времена Гуссерля естествознание стало развиваться особенно бурно (Гуссерль всегда чувствовал себя человеком, тесно связанным с наукой, и именно наука была для него, как и для многих других философов, основой познания</w:t>
      </w:r>
      <w:r>
        <w:rPr>
          <w:noProof/>
        </w:rPr>
        <w:t>,</w:t>
      </w:r>
      <w:r>
        <w:t xml:space="preserve"> критерием истины и той областью, на которую философия должна ориентироваться). Переворот в науке в начале XX в. еще более углубляет разрыв в миросозерцании между научной картиной мира и всем остальным бытием человека. Наука теперь сводится исключительно к позн</w:t>
      </w:r>
      <w:r>
        <w:t>а</w:t>
      </w:r>
      <w:r>
        <w:t>нию природы и в принципе исключает вопросы, которые для человека являются наиболее жгучими, наиболее существенными и важными. Это вопросы о смысле или бессмысленности человеческого существования.</w:t>
      </w:r>
    </w:p>
    <w:p w:rsidR="00FA04BE" w:rsidRDefault="00FA04BE" w:rsidP="00FA04BE">
      <w:pPr>
        <w:pStyle w:val="a3"/>
      </w:pPr>
      <w:r>
        <w:t>Именно в этом Гуссерль видит причину и основание кризиса европейских н</w:t>
      </w:r>
      <w:r>
        <w:t>а</w:t>
      </w:r>
      <w:r>
        <w:t>ук: все более углубляясь и развиваясь, науки забывают то, ради чего они, собстве</w:t>
      </w:r>
      <w:r>
        <w:t>н</w:t>
      </w:r>
      <w:r>
        <w:t>но, возникали. В Античности, Средневековье и Новое время науки возникали ради решения насущных человеческих проблем, поэтому, как утверждает Гуссерль, нужно вновь вернуться к философским основаниям науки и показать те корни, из которых она растет. Современный позитивизм, указывает Гуссерль, основывается на остаточной концепции. Он исключает все высшие вопросы, все этические, а</w:t>
      </w:r>
      <w:r>
        <w:t>к</w:t>
      </w:r>
      <w:r>
        <w:t>сиологические, метафизические проблемы, которые превосходят области фактов, и представляет мир только как совокупность фактов. Тем самым позитивизм обезл</w:t>
      </w:r>
      <w:r>
        <w:t>и</w:t>
      </w:r>
      <w:r>
        <w:t>чивает науку, лишает ее нравственного смысла, обращенного к личности человека.</w:t>
      </w:r>
    </w:p>
    <w:p w:rsidR="00FA04BE" w:rsidRDefault="00FA04BE" w:rsidP="00FA04BE">
      <w:pPr>
        <w:pStyle w:val="a3"/>
      </w:pPr>
      <w:r>
        <w:t>Что же должен делать философ в такой ситуации? Может ли и должен ли он решать эту проблему, или же он должен оставаться безучастным наблюдателем этого ненормального, с точки зрения философа, существования вещей, когда наука занимает все больше и больше времени у человека, а главные вопросы ею не р</w:t>
      </w:r>
      <w:r>
        <w:t>е</w:t>
      </w:r>
      <w:r>
        <w:t>шаются? И Гуссерль призывает как бы вернуться назад, к тщательному историч</w:t>
      </w:r>
      <w:r>
        <w:t>е</w:t>
      </w:r>
      <w:r>
        <w:t>скому и критическому анализу, чтобы увидеть, в чем же находятся истоки науки, критически осмыслить цели и методы научного и философского анализа. Естес</w:t>
      </w:r>
      <w:r>
        <w:t>т</w:t>
      </w:r>
      <w:r>
        <w:t>венно, все это может быть проведено лишь на основе трансцендентального фен</w:t>
      </w:r>
      <w:r>
        <w:t>о</w:t>
      </w:r>
      <w:r>
        <w:t>менологического метода.</w:t>
      </w:r>
    </w:p>
    <w:p w:rsidR="00FA04BE" w:rsidRDefault="00FA04BE" w:rsidP="00FA04BE">
      <w:pPr>
        <w:pStyle w:val="a3"/>
      </w:pPr>
      <w:r>
        <w:t>Основное понятие, которое вводит Гуссерль</w:t>
      </w:r>
      <w:r w:rsidR="00E25A3E">
        <w:t xml:space="preserve">, </w:t>
      </w:r>
      <w:r>
        <w:t xml:space="preserve">для того чтобы ответить на этот вопрос, это понятие </w:t>
      </w:r>
      <w:r>
        <w:rPr>
          <w:i/>
        </w:rPr>
        <w:t>жизненного мира.</w:t>
      </w:r>
      <w:r>
        <w:t xml:space="preserve"> Возвращаясь назад в понимании истоков науки, философии и вообще всего человеческого миросозерцания, философ обн</w:t>
      </w:r>
      <w:r>
        <w:t>а</w:t>
      </w:r>
      <w:r>
        <w:t>руживает, что в основе всякого знания лежит некий жизненный мир, который пре</w:t>
      </w:r>
      <w:r>
        <w:t>д</w:t>
      </w:r>
      <w:r>
        <w:t>ставляет</w:t>
      </w:r>
      <w:r>
        <w:rPr>
          <w:noProof/>
        </w:rPr>
        <w:t xml:space="preserve"> собой</w:t>
      </w:r>
      <w:r>
        <w:t xml:space="preserve"> сумму непосредственных очевидностей: мир мнений, верований, традиций, привычек и т. д. — всего того, что существует на донаучном и вненау</w:t>
      </w:r>
      <w:r>
        <w:t>ч</w:t>
      </w:r>
      <w:r>
        <w:t>ном уровне. Именно жизненный мир представляет с</w:t>
      </w:r>
      <w:r>
        <w:rPr>
          <w:noProof/>
        </w:rPr>
        <w:t>обой</w:t>
      </w:r>
      <w:r>
        <w:t xml:space="preserve"> наиболее главную, вс</w:t>
      </w:r>
      <w:r>
        <w:t>е</w:t>
      </w:r>
      <w:r>
        <w:t>объемлющую философскую категорию. Из исследования жизненного мира можно вывести понимание и науки, и философии, и того кризиса, в котором оказывается современная наука, отош</w:t>
      </w:r>
      <w:r>
        <w:rPr>
          <w:noProof/>
        </w:rPr>
        <w:t>едшая</w:t>
      </w:r>
      <w:r>
        <w:t xml:space="preserve"> от своих истоков, от понимания жизненного мира. В науке обесцениваются истины донаучной и вненаучной жизни, наука преврат</w:t>
      </w:r>
      <w:r>
        <w:t>и</w:t>
      </w:r>
      <w:r>
        <w:t>лась только в технику. Она отчуждается от религии и от философии, а философия в свою очередь погрязает в скептицизме и релятивизме или, что еще хуже, погруж</w:t>
      </w:r>
      <w:r>
        <w:t>а</w:t>
      </w:r>
      <w:r>
        <w:t>ется в различные оккультные мистические течения, совершенно бессмысленные как с точки зрения рационалистической философии, так и с точки зрения науки. Поэтому сама философия теряет также свой мировоззренческий характер, ста</w:t>
      </w:r>
      <w:r>
        <w:rPr>
          <w:noProof/>
        </w:rPr>
        <w:t>новится</w:t>
      </w:r>
      <w:r>
        <w:t xml:space="preserve"> проблематичной. Кризис науки означает кризис не только науки, но и всего разума. Именно кризис разума лежит в основе кризиса науки и философии. Поэтому Гуссерль и возвращается к анализу жизненного мира.</w:t>
      </w:r>
    </w:p>
    <w:p w:rsidR="00FA04BE" w:rsidRDefault="00FA04BE" w:rsidP="00FA04BE">
      <w:pPr>
        <w:pStyle w:val="a3"/>
      </w:pPr>
      <w:r>
        <w:t>Концепция жизненного мира, т. е. концепция, включающая в себя все донау</w:t>
      </w:r>
      <w:r>
        <w:t>ч</w:t>
      </w:r>
      <w:r>
        <w:t xml:space="preserve">ные и вненаучные созерцания, помогает Гуссерлю решить еще одну проблему — </w:t>
      </w:r>
      <w:r>
        <w:rPr>
          <w:i/>
        </w:rPr>
        <w:t>проблему интерсубъективности.</w:t>
      </w:r>
      <w:r>
        <w:t xml:space="preserve"> Концепция жизненного мира помогает решить эту проблему: жизненный мир оказывается некоторой объективной реальностью, в </w:t>
      </w:r>
      <w:r>
        <w:lastRenderedPageBreak/>
        <w:t>которую включено и человеческое</w:t>
      </w:r>
      <w:r w:rsidR="0044317A">
        <w:t xml:space="preserve"> «я».</w:t>
      </w:r>
    </w:p>
    <w:p w:rsidR="00FA04BE" w:rsidRDefault="00FA04BE" w:rsidP="00FA04BE">
      <w:pPr>
        <w:pStyle w:val="a3"/>
      </w:pPr>
      <w:r>
        <w:t>Своими философскими рассуждениями о кризисе науки Гуссерль как бы по</w:t>
      </w:r>
      <w:r>
        <w:t>д</w:t>
      </w:r>
      <w:r>
        <w:t xml:space="preserve">спудно вынужден признать существование некоего объективного духа. Неслучайно именно </w:t>
      </w:r>
      <w:r>
        <w:rPr>
          <w:noProof/>
        </w:rPr>
        <w:t>в</w:t>
      </w:r>
      <w:r>
        <w:t xml:space="preserve"> эт</w:t>
      </w:r>
      <w:r>
        <w:rPr>
          <w:noProof/>
        </w:rPr>
        <w:t>у</w:t>
      </w:r>
      <w:r>
        <w:t xml:space="preserve"> сторон</w:t>
      </w:r>
      <w:r>
        <w:rPr>
          <w:noProof/>
        </w:rPr>
        <w:t>у</w:t>
      </w:r>
      <w:r>
        <w:t xml:space="preserve"> были направлены разные критические высказывания</w:t>
      </w:r>
      <w:r>
        <w:rPr>
          <w:noProof/>
        </w:rPr>
        <w:t xml:space="preserve"> о том</w:t>
      </w:r>
      <w:r>
        <w:t>, что Гуссерль отошел от собственно научного анализа и вернулся к объективному идеализму, к гегельянству, ибо жизненный мир — это тот мир, в котором объе</w:t>
      </w:r>
      <w:r>
        <w:t>к</w:t>
      </w:r>
      <w:r>
        <w:t>тивно существуют все ценности, все мнения и т. д. Это мир, в котором существует мое</w:t>
      </w:r>
      <w:r w:rsidR="009A2177">
        <w:t xml:space="preserve"> «я» </w:t>
      </w:r>
      <w:r>
        <w:t>и в котором представлены</w:t>
      </w:r>
      <w:r w:rsidR="009A2177">
        <w:t xml:space="preserve"> «я» </w:t>
      </w:r>
      <w:r>
        <w:t>другие. Поэтому оказывается, что структура моего</w:t>
      </w:r>
      <w:r w:rsidR="009A2177">
        <w:t xml:space="preserve"> «я» </w:t>
      </w:r>
      <w:r>
        <w:t>не сводится просто к ноэсису, ноэме и интенциональности мышления, она гораздо глубже. Это дорациональное основание моего</w:t>
      </w:r>
      <w:r w:rsidR="009A2177">
        <w:t xml:space="preserve"> «я» </w:t>
      </w:r>
      <w:r>
        <w:t>включает в себя о</w:t>
      </w:r>
      <w:r>
        <w:t>г</w:t>
      </w:r>
      <w:r>
        <w:t>ромное поле — то, что называется жизненным миром. Жизненный мир представл</w:t>
      </w:r>
      <w:r>
        <w:t>я</w:t>
      </w:r>
      <w:r>
        <w:t>ет с</w:t>
      </w:r>
      <w:r>
        <w:rPr>
          <w:noProof/>
        </w:rPr>
        <w:t>обой</w:t>
      </w:r>
      <w:r>
        <w:t xml:space="preserve"> некий первичный феномен, который и порождает из себя всё: и научное, и философское, и бытовое сознание. В том числе он порождает и общение между людьми, ибо жизненный мир является, с одной стороны, тем объективным вмест</w:t>
      </w:r>
      <w:r>
        <w:t>и</w:t>
      </w:r>
      <w:r>
        <w:t>лищем всех этих ценностей, к которым мы обращаемся, а с другой стороны, он н</w:t>
      </w:r>
      <w:r>
        <w:t>а</w:t>
      </w:r>
      <w:r>
        <w:t>ходится и в моем</w:t>
      </w:r>
      <w:r w:rsidR="0044317A">
        <w:t xml:space="preserve"> «я».</w:t>
      </w:r>
    </w:p>
    <w:p w:rsidR="00FA04BE" w:rsidRDefault="00FA04BE" w:rsidP="00FA04BE">
      <w:pPr>
        <w:pStyle w:val="a3"/>
      </w:pPr>
      <w:r>
        <w:t>Гуссерль приходит фактически к тем же выводам, к которым пришел в свое время Плотин, рассуждая о т</w:t>
      </w:r>
      <w:r>
        <w:rPr>
          <w:noProof/>
        </w:rPr>
        <w:t>о</w:t>
      </w:r>
      <w:r>
        <w:t>м, являются ли все души одной душой, как индивид</w:t>
      </w:r>
      <w:r>
        <w:t>у</w:t>
      </w:r>
      <w:r>
        <w:t>альная душа соотносится со всеми душами и с мировой Душой, как все они входят в Ум и т. д. Гуссерль неслучайно называл Платона первым научным философом, и в течение своей жизни проделал тот же путь, который платонизм проделал за тыс</w:t>
      </w:r>
      <w:r>
        <w:t>я</w:t>
      </w:r>
      <w:r>
        <w:t>чу лет своего развития. Естественно, Гуссерль в первую очередь решал задачи чи</w:t>
      </w:r>
      <w:r>
        <w:t>с</w:t>
      </w:r>
      <w:r>
        <w:t>то научные, поэтому религиозного акцента, присущего философии Плотина, Гу</w:t>
      </w:r>
      <w:r>
        <w:t>с</w:t>
      </w:r>
      <w:r>
        <w:t xml:space="preserve">серль не ставил. Выводы, к которым пришел Гуссерль, напрашивались </w:t>
      </w:r>
      <w:r>
        <w:rPr>
          <w:noProof/>
        </w:rPr>
        <w:t>и раньше</w:t>
      </w:r>
      <w:r>
        <w:t>, ибо проблема субъективности, которая могла привести к солипсизму, была залож</w:t>
      </w:r>
      <w:r>
        <w:t>е</w:t>
      </w:r>
      <w:r>
        <w:t>на у Гуссерля с самого начала.</w:t>
      </w:r>
    </w:p>
    <w:p w:rsidR="00FA04BE" w:rsidRDefault="00FA04BE" w:rsidP="00FA04BE">
      <w:pPr>
        <w:pStyle w:val="a3"/>
      </w:pPr>
      <w:r>
        <w:t>Гуссерль не решает проблему жизненного мира. Он ставит эту проблему и призывает философов посмотреть на нее, рассмотреть все проблемы, которые во</w:t>
      </w:r>
      <w:r>
        <w:t>з</w:t>
      </w:r>
      <w:r>
        <w:t xml:space="preserve">никают в результате существования этой категории. Гуссерль констатирует, что жизненный мир существует, указывает, что </w:t>
      </w:r>
      <w:r>
        <w:rPr>
          <w:noProof/>
        </w:rPr>
        <w:t>это такое</w:t>
      </w:r>
      <w:r>
        <w:t>, почему возникает кризис науки, человека и философии. Проблемы, которые ставит Гуссерль и которые ну</w:t>
      </w:r>
      <w:r>
        <w:t>ж</w:t>
      </w:r>
      <w:r>
        <w:t>но решать, могут быть сведены к следующ</w:t>
      </w:r>
      <w:r>
        <w:rPr>
          <w:noProof/>
        </w:rPr>
        <w:t>и</w:t>
      </w:r>
      <w:r>
        <w:t>м: существовани</w:t>
      </w:r>
      <w:r>
        <w:rPr>
          <w:noProof/>
        </w:rPr>
        <w:t>е</w:t>
      </w:r>
      <w:r>
        <w:t xml:space="preserve"> науки и метанауки (т. е. философи</w:t>
      </w:r>
      <w:r>
        <w:rPr>
          <w:noProof/>
        </w:rPr>
        <w:t>и</w:t>
      </w:r>
      <w:r>
        <w:t xml:space="preserve"> науки); соотношение между психологией и субъективностью (объективностью научного взгляда на человека и субъективностью жизненного м</w:t>
      </w:r>
      <w:r>
        <w:t>и</w:t>
      </w:r>
      <w:r>
        <w:t>ра, т. е. субъективным взглядом конкретного человека); отношени</w:t>
      </w:r>
      <w:r>
        <w:rPr>
          <w:noProof/>
        </w:rPr>
        <w:t>е</w:t>
      </w:r>
      <w:r>
        <w:t xml:space="preserve"> науки и жи</w:t>
      </w:r>
      <w:r>
        <w:t>з</w:t>
      </w:r>
      <w:r>
        <w:t>ненного мира, подчинение объективного научного знания жизненному миру, ибо жизненный мир — основа любого научного знания. Именно жизненный мир пе</w:t>
      </w:r>
      <w:r>
        <w:t>р</w:t>
      </w:r>
      <w:r>
        <w:t>вичен, а мир науки вторичен, ибо источником познания всегда является</w:t>
      </w:r>
      <w:r w:rsidR="009A2177">
        <w:t xml:space="preserve"> «я» </w:t>
      </w:r>
      <w:r>
        <w:t>во всей его полноте, во всей его действительной и возможной жизненной мощи. Понятие жизненного мира включает в себя и разум и неразумное, различные акты веры, с</w:t>
      </w:r>
      <w:r>
        <w:t>о</w:t>
      </w:r>
      <w:r>
        <w:t>зерцаемое и несозерцаемое, всю сферу суждений</w:t>
      </w:r>
      <w:r w:rsidR="00E31BF1">
        <w:t xml:space="preserve"> —</w:t>
      </w:r>
      <w:r w:rsidR="000A3DD3">
        <w:t xml:space="preserve"> </w:t>
      </w:r>
      <w:r>
        <w:t>как научных, так и донаучных. И взаимодействие между этими актами — научным и донаучным, рациональным и религиозным, разумным и неразумным — вс</w:t>
      </w:r>
      <w:r w:rsidR="00E25A3E">
        <w:rPr>
          <w:noProof/>
        </w:rPr>
        <w:t>е</w:t>
      </w:r>
      <w:r>
        <w:t xml:space="preserve"> это реальные вопросы, которые н</w:t>
      </w:r>
      <w:r>
        <w:t>е</w:t>
      </w:r>
      <w:r>
        <w:t>обходимо исследовать.</w:t>
      </w:r>
    </w:p>
    <w:p w:rsidR="00FA04BE" w:rsidRDefault="00FA04BE" w:rsidP="00FA04BE">
      <w:pPr>
        <w:pStyle w:val="a3"/>
      </w:pPr>
      <w:r>
        <w:t>Гуссерль указывает, что исследовать эти вопросы можно на естественно</w:t>
      </w:r>
      <w:r w:rsidR="00E25A3E">
        <w:t>-</w:t>
      </w:r>
      <w:r>
        <w:t>научном уровне, но это ничего не даст, ибо наука всегда рационализирует предмет своего изучения и поэтому не может подвергнуть анализу иррациональное. Тогда остается другой выход: дать феноменологическое описание структур жизненного мира. На этом пути нужно создать науку о мире пред-данной субъективности — той субъективности, которая существует до всякого опыта, и разработать ее онт</w:t>
      </w:r>
      <w:r>
        <w:t>о</w:t>
      </w:r>
      <w:r>
        <w:t>логию, т. е. указать ее объективный, онтологический смысл. Как только эта задача решится, жизненный мир выступит в качестве трансцендентального феномена и будет общим для всех людей горизонтом существующего мира.</w:t>
      </w:r>
    </w:p>
    <w:p w:rsidR="00FA04BE" w:rsidRPr="00FA7847" w:rsidRDefault="00FA04BE" w:rsidP="00FA7847">
      <w:pPr>
        <w:pStyle w:val="-1"/>
      </w:pPr>
      <w:bookmarkStart w:id="157" w:name="_Toc383885270"/>
      <w:r w:rsidRPr="00FA7847">
        <w:lastRenderedPageBreak/>
        <w:t>Глава VII</w:t>
      </w:r>
      <w:r w:rsidR="00FA7847" w:rsidRPr="00FA7847">
        <w:t xml:space="preserve">. </w:t>
      </w:r>
      <w:bookmarkStart w:id="158" w:name="_Toc245525138"/>
      <w:r w:rsidRPr="00FA7847">
        <w:t>Экзистенциализм</w:t>
      </w:r>
      <w:bookmarkEnd w:id="157"/>
      <w:bookmarkEnd w:id="158"/>
    </w:p>
    <w:p w:rsidR="00FA04BE" w:rsidRDefault="00FA04BE" w:rsidP="00FA7847">
      <w:pPr>
        <w:pStyle w:val="-2"/>
      </w:pPr>
      <w:bookmarkStart w:id="159" w:name="_Toc245525139"/>
      <w:bookmarkStart w:id="160" w:name="_Toc383885271"/>
      <w:r>
        <w:t>§ 1. С</w:t>
      </w:r>
      <w:r w:rsidR="00FA7847">
        <w:t>ё</w:t>
      </w:r>
      <w:r>
        <w:t>рен Кьеркегор</w:t>
      </w:r>
      <w:bookmarkEnd w:id="159"/>
      <w:bookmarkEnd w:id="160"/>
    </w:p>
    <w:p w:rsidR="00FA04BE" w:rsidRDefault="00FA04BE" w:rsidP="00FA04BE">
      <w:pPr>
        <w:pStyle w:val="a3"/>
      </w:pPr>
      <w:r>
        <w:t>Одним из источников современного экзистенциализма — влиятельного фил</w:t>
      </w:r>
      <w:r>
        <w:t>о</w:t>
      </w:r>
      <w:r>
        <w:t>софского направления XX</w:t>
      </w:r>
      <w:r>
        <w:rPr>
          <w:noProof/>
        </w:rPr>
        <w:t> </w:t>
      </w:r>
      <w:r>
        <w:t>в. — явилось учение датского философа Сёрена Кьерк</w:t>
      </w:r>
      <w:r>
        <w:t>е</w:t>
      </w:r>
      <w:r>
        <w:t xml:space="preserve">гора (1813–1855). Всю жизнь он прожил в Копенгагене. За свою недолгую жизнь Кьеркегор написал достаточно много произведений. </w:t>
      </w:r>
      <w:r w:rsidR="00344594">
        <w:t>О</w:t>
      </w:r>
      <w:r>
        <w:t>сновны</w:t>
      </w:r>
      <w:r w:rsidR="00344594">
        <w:t>е</w:t>
      </w:r>
      <w:r>
        <w:t xml:space="preserve"> философски</w:t>
      </w:r>
      <w:r w:rsidR="00344594">
        <w:t>е</w:t>
      </w:r>
      <w:r>
        <w:t xml:space="preserve"> его работ</w:t>
      </w:r>
      <w:r w:rsidR="00344594">
        <w:t>ы</w:t>
      </w:r>
      <w:r w:rsidR="00E31BF1">
        <w:t xml:space="preserve"> —</w:t>
      </w:r>
      <w:r w:rsidR="000A3DD3">
        <w:t xml:space="preserve"> </w:t>
      </w:r>
      <w:r w:rsidRPr="00112270">
        <w:t xml:space="preserve">«Страх и трепет» и </w:t>
      </w:r>
      <w:r>
        <w:t>«Заключительное ненаучное послесловие к “Фил</w:t>
      </w:r>
      <w:r>
        <w:t>о</w:t>
      </w:r>
      <w:r>
        <w:t>софским крохам”».</w:t>
      </w:r>
    </w:p>
    <w:p w:rsidR="00FA04BE" w:rsidRDefault="00FA04BE" w:rsidP="00FA04BE">
      <w:pPr>
        <w:pStyle w:val="a3"/>
      </w:pPr>
      <w:r>
        <w:t>Основные положения философии Кьеркегора серьезно отличались от тех идей, которые высказывались в его время (умер он задолго до того, как Ницше в</w:t>
      </w:r>
      <w:r>
        <w:t>ы</w:t>
      </w:r>
      <w:r>
        <w:t>ступил с проповедью своей иррационалистической философии). Это было время господства позитивизма и гегельянства — и та и другая философия были ориент</w:t>
      </w:r>
      <w:r>
        <w:t>и</w:t>
      </w:r>
      <w:r>
        <w:t>рованы на познание объективной истины. Именно против объективной истины, н</w:t>
      </w:r>
      <w:r>
        <w:t>а</w:t>
      </w:r>
      <w:r>
        <w:t>учной философии и вообще науки выступил Кьеркегор. Он, можно сказать, поднял бунт против истины и в своей философии разработал концепцию экзистенциальной истины и экзистенциальной философии.</w:t>
      </w:r>
    </w:p>
    <w:p w:rsidR="00FA04BE" w:rsidRDefault="00FA04BE" w:rsidP="00FA04BE">
      <w:pPr>
        <w:pStyle w:val="a3"/>
      </w:pPr>
      <w:r>
        <w:t xml:space="preserve">Человек, по утверждению Кьеркегора, отличается от животного прежде всего тем, что он </w:t>
      </w:r>
      <w:r w:rsidRPr="004463F7">
        <w:rPr>
          <w:i/>
        </w:rPr>
        <w:t>личность</w:t>
      </w:r>
      <w:r>
        <w:t xml:space="preserve"> (а не тем, что у него есть разум), тем, что он осозна</w:t>
      </w:r>
      <w:r w:rsidR="00344594">
        <w:t>ё</w:t>
      </w:r>
      <w:r>
        <w:t>т себя неповторимой личностью. Животное же, напротив, если и может осознавать себя, то осознает себя только как часть рода. Человек осознает себя выше рода, он всегда индивидуальность, личность. Общество и личность не могут быть едины. Объед</w:t>
      </w:r>
      <w:r>
        <w:t>и</w:t>
      </w:r>
      <w:r>
        <w:t>нение людей — это всегда обезличивание, в обществе человек теряет свое индив</w:t>
      </w:r>
      <w:r>
        <w:t>и</w:t>
      </w:r>
      <w:r>
        <w:t>дуальное лицо, поэтому стать человеком означает стать единичным, именно в этом состоит реализация человека. «Прочь от публики к единичному!» — восклицает Кьеркегор в одном из своих произведений.</w:t>
      </w:r>
    </w:p>
    <w:p w:rsidR="00FA04BE" w:rsidRDefault="00FA04BE" w:rsidP="00FA04BE">
      <w:pPr>
        <w:pStyle w:val="a3"/>
      </w:pPr>
      <w:r>
        <w:t>Современное общество с его культурой лишает людей индивидуальности, превращая их, по выражению Кьеркегора, в дрессированных обезьян. Поэтому Кьеркегор</w:t>
      </w:r>
      <w:r>
        <w:rPr>
          <w:noProof/>
        </w:rPr>
        <w:t>у</w:t>
      </w:r>
      <w:r>
        <w:t xml:space="preserve"> претил какой бы то ни было вообще социальный взгляд. И прежде вс</w:t>
      </w:r>
      <w:r>
        <w:t>е</w:t>
      </w:r>
      <w:r>
        <w:t>го возражал Кьеркегор против демократии, которая уравнивает всех людей. Из всех тираний, по его мнению, тирания равенства самая опасная, а больше всего ведет к тирании равенства коммунизм.</w:t>
      </w:r>
    </w:p>
    <w:p w:rsidR="00FA04BE" w:rsidRDefault="00FA04BE" w:rsidP="00FA04BE">
      <w:pPr>
        <w:pStyle w:val="a3"/>
      </w:pPr>
      <w:r>
        <w:t>Но обезличивает человека не только общество, не только культура, не только демократия. Обезличивают его философия и наука, стремящиеся познать объекти</w:t>
      </w:r>
      <w:r>
        <w:t>в</w:t>
      </w:r>
      <w:r>
        <w:t>ную истину, объяснить вс</w:t>
      </w:r>
      <w:r w:rsidR="00344594">
        <w:t>е</w:t>
      </w:r>
      <w:r>
        <w:t>. И прежде всего Кьеркегор выступает против Гегеля, у которого культ объяснения всего достигает наивысшего развития. Объективная и</w:t>
      </w:r>
      <w:r>
        <w:t>с</w:t>
      </w:r>
      <w:r>
        <w:t>тина Кьеркегора не интересует, ибо о</w:t>
      </w:r>
      <w:r>
        <w:rPr>
          <w:noProof/>
        </w:rPr>
        <w:t>на</w:t>
      </w:r>
      <w:r>
        <w:t xml:space="preserve"> также нивелирует личность. Личность и</w:t>
      </w:r>
      <w:r>
        <w:t>с</w:t>
      </w:r>
      <w:r>
        <w:t>чезает, как только мы узнаем о человеке истину объективную, поэтому тирания объективной истины не менее, а может быть</w:t>
      </w:r>
      <w:r>
        <w:rPr>
          <w:noProof/>
        </w:rPr>
        <w:t>,</w:t>
      </w:r>
      <w:r>
        <w:t xml:space="preserve"> еще более опасна, чем тирания раве</w:t>
      </w:r>
      <w:r>
        <w:t>н</w:t>
      </w:r>
      <w:r>
        <w:t>ства. Истина не выносит общего владения, истина всегда индивидуальна, всегда существует для личности. Как только она становится общей, она убивает личность, а убивая личность, она убивает и человека. Человек превращается в дрессирова</w:t>
      </w:r>
      <w:r>
        <w:t>н</w:t>
      </w:r>
      <w:r>
        <w:t>ную обезьяну, превращается в часть рода.</w:t>
      </w:r>
    </w:p>
    <w:p w:rsidR="00FA04BE" w:rsidRDefault="00FA04BE" w:rsidP="00FA04BE">
      <w:pPr>
        <w:pStyle w:val="a3"/>
        <w:rPr>
          <w:noProof/>
        </w:rPr>
      </w:pPr>
      <w:r>
        <w:t>Экзистенциальная истина, в том смысле</w:t>
      </w:r>
      <w:r>
        <w:rPr>
          <w:noProof/>
        </w:rPr>
        <w:t>,</w:t>
      </w:r>
      <w:r>
        <w:t xml:space="preserve"> как понимает ее Кьеркегор, это не та истина, как она понимается Гегелем или в науке. Истина объективная может быть познана, а экзистенциальная истина должна быть пережита</w:t>
      </w:r>
      <w:r w:rsidR="00E31BF1">
        <w:t xml:space="preserve"> —</w:t>
      </w:r>
      <w:r w:rsidR="000A3DD3">
        <w:t xml:space="preserve"> </w:t>
      </w:r>
      <w:r>
        <w:t>ее не познают, ее переживают. А для этого нужно существовать</w:t>
      </w:r>
      <w:r>
        <w:rPr>
          <w:noProof/>
        </w:rPr>
        <w:t>,</w:t>
      </w:r>
      <w:r>
        <w:t xml:space="preserve"> т. е. жить экзистенциально, жить как личность, как индивидуальность. </w:t>
      </w:r>
    </w:p>
    <w:p w:rsidR="00FA04BE" w:rsidRDefault="00FA04BE" w:rsidP="00FA04BE">
      <w:pPr>
        <w:pStyle w:val="a3"/>
      </w:pPr>
      <w:r>
        <w:t>Что такое существование человека, по Кьеркегору? Это всегда существование человека как личности, которая противопоставляет себя всему остальному. Исп</w:t>
      </w:r>
      <w:r>
        <w:t>ы</w:t>
      </w:r>
      <w:r>
        <w:t>тывать себя как личность</w:t>
      </w:r>
      <w:r>
        <w:rPr>
          <w:noProof/>
        </w:rPr>
        <w:t> —</w:t>
      </w:r>
      <w:r>
        <w:t xml:space="preserve"> значит испытывать себя как единственное, как ед</w:t>
      </w:r>
      <w:r>
        <w:t>и</w:t>
      </w:r>
      <w:r>
        <w:t>ничное. Отсюда и все характеристики такого существования. Человек чувствует себя затерянным в этом мире, чувствует себя чужаком, посторонним (именно так назвал свой роман</w:t>
      </w:r>
      <w:r w:rsidR="00E31BF1">
        <w:rPr>
          <w:noProof/>
        </w:rPr>
        <w:t xml:space="preserve"> —</w:t>
      </w:r>
      <w:r w:rsidR="000A3DD3">
        <w:rPr>
          <w:noProof/>
        </w:rPr>
        <w:t xml:space="preserve"> </w:t>
      </w:r>
      <w:r>
        <w:rPr>
          <w:noProof/>
        </w:rPr>
        <w:t>«Посторонний»</w:t>
      </w:r>
      <w:r w:rsidR="00E31BF1">
        <w:rPr>
          <w:noProof/>
        </w:rPr>
        <w:t xml:space="preserve"> —</w:t>
      </w:r>
      <w:r w:rsidR="000A3DD3">
        <w:rPr>
          <w:noProof/>
        </w:rPr>
        <w:t xml:space="preserve"> </w:t>
      </w:r>
      <w:r>
        <w:t>французский писатель Альбер Камю, один из представителей современного экзистенциализма). Отсюда основные характер</w:t>
      </w:r>
      <w:r>
        <w:t>и</w:t>
      </w:r>
      <w:r>
        <w:t>стики человеческого существования: страх, ужас, затерянность и т. п. Именно эти эмоции прежде всего показывают сущность человеческого существования, су</w:t>
      </w:r>
      <w:r>
        <w:t>щ</w:t>
      </w:r>
      <w:r>
        <w:lastRenderedPageBreak/>
        <w:t>ность экзистенции. Не познание истины, не практическая деятельность (это де</w:t>
      </w:r>
      <w:r>
        <w:t>я</w:t>
      </w:r>
      <w:r>
        <w:t>тельность рода), а именно ужас, страх вычленяет человека из всего бытия и пок</w:t>
      </w:r>
      <w:r>
        <w:t>а</w:t>
      </w:r>
      <w:r>
        <w:t>зывает его как личность. В этих эмоциях и переживается истина, именно здесь прежде всего находится человек. Не познавать, но чувствовать: испытывать ужас, страх — перед смертью, перед бытием; именно в этом состоит переживание экз</w:t>
      </w:r>
      <w:r>
        <w:t>и</w:t>
      </w:r>
      <w:r>
        <w:t>стенциальной истины. Поэтому к миру нужно относиться эмоционально, а не гн</w:t>
      </w:r>
      <w:r>
        <w:t>о</w:t>
      </w:r>
      <w:r>
        <w:t>сеологически.</w:t>
      </w:r>
    </w:p>
    <w:p w:rsidR="00FA04BE" w:rsidRDefault="00FA04BE" w:rsidP="00FA04BE">
      <w:pPr>
        <w:pStyle w:val="a3"/>
      </w:pPr>
      <w:r>
        <w:t>Господство мышления — это ошибка современной культуры. Главная задача философа состоит не в познании, а в совершенствовании своего</w:t>
      </w:r>
      <w:r w:rsidR="0044317A">
        <w:t xml:space="preserve"> «я».</w:t>
      </w:r>
      <w:r>
        <w:t xml:space="preserve"> Поэтому Кьеркегор подвергает разрушительной критике принцип тождества бытия и мы</w:t>
      </w:r>
      <w:r>
        <w:t>ш</w:t>
      </w:r>
      <w:r>
        <w:t>ления. Бытие и мышление не могут быть тождественны. Бытие всегда чуждо мы</w:t>
      </w:r>
      <w:r>
        <w:t>ш</w:t>
      </w:r>
      <w:r>
        <w:t>лению, между ними непреодолимая пропасть, мышление испытывает непреодол</w:t>
      </w:r>
      <w:r>
        <w:t>и</w:t>
      </w:r>
      <w:r>
        <w:t>мый страх перед бытием, ощущает свою чуждость бытию — именно в этом, можно сказать, тайна человеческого существования. Тождество мышления и бытия, на к</w:t>
      </w:r>
      <w:r>
        <w:t>о</w:t>
      </w:r>
      <w:r>
        <w:t>тором строилась предыдущая философия, приводит Кьеркегора</w:t>
      </w:r>
      <w:r w:rsidRPr="00B910A6">
        <w:t xml:space="preserve"> </w:t>
      </w:r>
      <w:r>
        <w:t>в гнев. Он называет этот принцип химерой и бесплодной тавтологией, которая уводит человека от со</w:t>
      </w:r>
      <w:r>
        <w:t>б</w:t>
      </w:r>
      <w:r>
        <w:t>ственно экзистенциальной истины. Да и зачем вообще нужно ставить вопрос о т</w:t>
      </w:r>
      <w:r>
        <w:t>о</w:t>
      </w:r>
      <w:r>
        <w:t>ждественности бытия и мышления? В таком случае нужно ставить вопрос только о бытии или только о мышлении, если они тождественны. Зачем говорить о том, что мышление позна</w:t>
      </w:r>
      <w:r w:rsidR="00344594">
        <w:t>ё</w:t>
      </w:r>
      <w:r>
        <w:t>т бытие, если они тождественны? Если мы говорим, что мышл</w:t>
      </w:r>
      <w:r>
        <w:t>е</w:t>
      </w:r>
      <w:r>
        <w:t>ние позна</w:t>
      </w:r>
      <w:r w:rsidR="00344594">
        <w:t>ё</w:t>
      </w:r>
      <w:r>
        <w:t>т бытие, значит, уже полагаем, что мышление и бытие отличаются друг от друга.</w:t>
      </w:r>
    </w:p>
    <w:p w:rsidR="00FA04BE" w:rsidRDefault="00FA04BE" w:rsidP="00FA04BE">
      <w:pPr>
        <w:pStyle w:val="a3"/>
      </w:pPr>
      <w:r>
        <w:t>Бунт против объективной истины выражается у Кьеркегора и в протесте пр</w:t>
      </w:r>
      <w:r>
        <w:t>о</w:t>
      </w:r>
      <w:r>
        <w:t>тив систематического построения философии. Кьеркегор выступает против духа системы в философии, наиболее ярко выраженного у Гегеля, который пытался все существующее и не существующее в мире включить в свою систему. Система экз</w:t>
      </w:r>
      <w:r>
        <w:t>и</w:t>
      </w:r>
      <w:r>
        <w:t>стенциального бытия, пишет Кьеркегор, так же невозможна, как невозможен кру</w:t>
      </w:r>
      <w:r>
        <w:t>г</w:t>
      </w:r>
      <w:r>
        <w:t>лый квадрат. Бытие несоизмеримо ни с какой системой. Бытие всегда не</w:t>
      </w:r>
      <w:r w:rsidR="00344594">
        <w:t xml:space="preserve"> </w:t>
      </w:r>
      <w:r>
        <w:t>завершено, всегда становится, открыто, оно полно тайн и загадок. Оно не может быть загнано в систему — в это жесткое прокрустово ложе.</w:t>
      </w:r>
    </w:p>
    <w:p w:rsidR="00FA04BE" w:rsidRDefault="00FA04BE" w:rsidP="00FA04BE">
      <w:pPr>
        <w:pStyle w:val="a3"/>
      </w:pPr>
      <w:r>
        <w:t>Возражает Кьеркегор и против гегелевской диалектики, особенно против принципа противоречия и единства противоположностей. Противоположности к</w:t>
      </w:r>
      <w:r>
        <w:t>о</w:t>
      </w:r>
      <w:r>
        <w:t>нечно же существуют, но они не могут быть объединены. Кьеркегор разрабатывает свою собственную диалектику, которую противопоставляет гегелевской, указывая, что противоположности существуют не как части единого целого в неком синтезе, а как противостоящие друг другу грани, которые выражаются в неком парадоксе. Этот парадокс лучше всего выражается иронией.</w:t>
      </w:r>
      <w:r>
        <w:rPr>
          <w:i/>
        </w:rPr>
        <w:t xml:space="preserve"> Принцип иронии</w:t>
      </w:r>
      <w:r>
        <w:t> — один из о</w:t>
      </w:r>
      <w:r>
        <w:t>с</w:t>
      </w:r>
      <w:r>
        <w:t>новных принципов философии Кьеркегора, суть которого состоит в отрицательном отношении к существующему. Познавая бытие, человек как бы отрешается от него, относится к нему иронично. Ирония как отрицание, по Кьеркегору, есть не истина, а путь к ней. Познавая, человек должен всегда отстраняться и от истины, и от б</w:t>
      </w:r>
      <w:r>
        <w:t>ы</w:t>
      </w:r>
      <w:r>
        <w:t>тия, и как бы от самого себя, глядеть на все несколько иронично, как бы со стор</w:t>
      </w:r>
      <w:r>
        <w:t>о</w:t>
      </w:r>
      <w:r>
        <w:t>ны, противопоставляя, углубляя эту противоположность человека и бытия.</w:t>
      </w:r>
    </w:p>
    <w:p w:rsidR="00FA04BE" w:rsidRDefault="00FA04BE" w:rsidP="00FA04BE">
      <w:pPr>
        <w:pStyle w:val="a3"/>
      </w:pPr>
      <w:r>
        <w:t>Из такой диалектики следует, что поскольку противоречия существуют об</w:t>
      </w:r>
      <w:r>
        <w:t>ъ</w:t>
      </w:r>
      <w:r>
        <w:t>ективно, то их нужно не решать, а</w:t>
      </w:r>
      <w:r w:rsidR="00344594">
        <w:t>,</w:t>
      </w:r>
      <w:r>
        <w:t xml:space="preserve"> наоборот, углублять, доводить до абсурда, до парадокса. Существование парадокса в философии может служить критерием и</w:t>
      </w:r>
      <w:r>
        <w:t>с</w:t>
      </w:r>
      <w:r>
        <w:t>тины — истины экзистенциальной, а не объективной, которая стремится уйти от парадоксов, все пригладить и встроить в систему. Истина, которая переживается, экзистенциальная истина — это истина парадоксальная, и, можно сказать, в пар</w:t>
      </w:r>
      <w:r>
        <w:t>а</w:t>
      </w:r>
      <w:r>
        <w:t>доксальности ее критерий.</w:t>
      </w:r>
    </w:p>
    <w:p w:rsidR="00FA04BE" w:rsidRDefault="00FA04BE" w:rsidP="00FA04BE">
      <w:pPr>
        <w:pStyle w:val="a3"/>
      </w:pPr>
      <w:r>
        <w:t>Кьеркегор разработал категории экзистенциальной философии на примере своего знаменитого положения, которое называется «три стадии на жизненном п</w:t>
      </w:r>
      <w:r>
        <w:t>у</w:t>
      </w:r>
      <w:r>
        <w:t>ти». Это не три стадии Конта на жизненном пути всего человечества, это три ст</w:t>
      </w:r>
      <w:r>
        <w:t>а</w:t>
      </w:r>
      <w:r>
        <w:t>дии, которые может проделать на своем жизненном пути каждый человек, даже не вполне осознавая это. Эти стадии необходимы для достижения экзистенциальной истины и экзистенциального бытия.</w:t>
      </w:r>
    </w:p>
    <w:p w:rsidR="00FA04BE" w:rsidRDefault="00FA04BE" w:rsidP="00FA04BE">
      <w:pPr>
        <w:pStyle w:val="a3"/>
      </w:pPr>
      <w:r>
        <w:t xml:space="preserve">Первая стадия получила у Кьеркегора название </w:t>
      </w:r>
      <w:r>
        <w:rPr>
          <w:i/>
        </w:rPr>
        <w:t>эстетической</w:t>
      </w:r>
      <w:r>
        <w:t>. Слово «эстет</w:t>
      </w:r>
      <w:r>
        <w:t>и</w:t>
      </w:r>
      <w:r>
        <w:lastRenderedPageBreak/>
        <w:t xml:space="preserve">ка» используется Кьеркегором в том же смысле, в каком его использовал Кант, а также античные мудрецы: от слова </w:t>
      </w:r>
      <w:r>
        <w:rPr>
          <w:i/>
        </w:rPr>
        <w:t xml:space="preserve">айстесис — </w:t>
      </w:r>
      <w:r>
        <w:t>ощущение. На эстетической стадии находятся люди, которые упиваются чувственными удовольствиями. Смысл жизни для этих людей в удовлетворении своих чувственных желаний. Образ Дон</w:t>
      </w:r>
      <w:r w:rsidR="001B21E7">
        <w:t xml:space="preserve"> </w:t>
      </w:r>
      <w:r>
        <w:t>Жуана, по мнению Кьеркегора, это тот образ, который лучше всего олицетворяет эстетич</w:t>
      </w:r>
      <w:r>
        <w:t>е</w:t>
      </w:r>
      <w:r>
        <w:t>ского человека. Дон</w:t>
      </w:r>
      <w:r w:rsidR="001B21E7">
        <w:t xml:space="preserve"> </w:t>
      </w:r>
      <w:r>
        <w:t>Жуан — это демон удовольствия; можно сказать, что у него есть даже идея удовольствия, хотя рефлексии об удовольствии у него нет. Но сущ</w:t>
      </w:r>
      <w:r>
        <w:t>е</w:t>
      </w:r>
      <w:r>
        <w:t>ствует и рефлектирующий Дон</w:t>
      </w:r>
      <w:r w:rsidR="001B21E7">
        <w:t xml:space="preserve"> </w:t>
      </w:r>
      <w:r>
        <w:t>Жуан — это Фауст, который предается чувстве</w:t>
      </w:r>
      <w:r>
        <w:t>н</w:t>
      </w:r>
      <w:r>
        <w:t>ным удовольствиям, поскольку он познал все. Истина его уже не интересует, он познал истину, поэтому для него остается лишь путь чувственных удовольствий.</w:t>
      </w:r>
    </w:p>
    <w:p w:rsidR="00FA04BE" w:rsidRDefault="00FA04BE" w:rsidP="00FA04BE">
      <w:pPr>
        <w:pStyle w:val="a3"/>
      </w:pPr>
      <w:r>
        <w:t>Но этот путь неизбежно ведет к страданиям. Человек все время чувствует себя не удовлетворенным настоящим, его не устраивает чувственное существование. Поэтому человек начинает рефлектировать и переходит в своем развитии на вт</w:t>
      </w:r>
      <w:r>
        <w:t>о</w:t>
      </w:r>
      <w:r>
        <w:t xml:space="preserve">рую стадию — стадию </w:t>
      </w:r>
      <w:r>
        <w:rPr>
          <w:i/>
        </w:rPr>
        <w:t>этическую.</w:t>
      </w:r>
      <w:r>
        <w:t xml:space="preserve"> Образ, олицетворяющий эту стадию, — Сократ. Этот переход необходим, потому что человек, ощущая недостаточность своего с</w:t>
      </w:r>
      <w:r>
        <w:t>у</w:t>
      </w:r>
      <w:r>
        <w:t>ществования только как существа чувственного, осозна</w:t>
      </w:r>
      <w:r w:rsidR="00DD0392">
        <w:t>ё</w:t>
      </w:r>
      <w:r>
        <w:t>т его как некоторое зло. Поэтому стадия этическая характеризуется прежде всего противостоянием между добром и злом. Человек воспринимает чувственное существование как некоторое зло, противостоящее чему-то более высокому, более доброму. В человеке возникает осознание противоположности между добром и злом. Появляется проблема крит</w:t>
      </w:r>
      <w:r>
        <w:t>е</w:t>
      </w:r>
      <w:r>
        <w:t>рия выбора, критерия нравственности, моральных ценностей. На второй стадии ч</w:t>
      </w:r>
      <w:r>
        <w:t>е</w:t>
      </w:r>
      <w:r>
        <w:t>ловек делает вывод о существовании чего-то общего, поддающегося не только чу</w:t>
      </w:r>
      <w:r>
        <w:t>в</w:t>
      </w:r>
      <w:r>
        <w:t>ственному познанию</w:t>
      </w:r>
      <w:r w:rsidRPr="003341E6">
        <w:t>. Но «</w:t>
      </w:r>
      <w:r>
        <w:t>э</w:t>
      </w:r>
      <w:r w:rsidRPr="003341E6">
        <w:t>тическое, как таковое, есть нечто всеобщее, а всеобщее</w:t>
      </w:r>
      <w:r>
        <w:t xml:space="preserve"> — </w:t>
      </w:r>
      <w:r w:rsidRPr="003341E6">
        <w:t>это то, что применимо к каждому</w:t>
      </w:r>
      <w:r w:rsidRPr="00603B29">
        <w:t>»</w:t>
      </w:r>
      <w:r>
        <w:rPr>
          <w:rStyle w:val="a5"/>
        </w:rPr>
        <w:footnoteReference w:id="360"/>
      </w:r>
      <w:r w:rsidRPr="00603B29">
        <w:t>, а человек</w:t>
      </w:r>
      <w:r>
        <w:t xml:space="preserve"> прежде всего осозна</w:t>
      </w:r>
      <w:r w:rsidR="00DD0392">
        <w:t>ё</w:t>
      </w:r>
      <w:r>
        <w:t>т себя как личность. Поэтому такой разлад между человеком как личностью и добром и злом как общими категориями также не удовлетворяет человека. И тогда человек пер</w:t>
      </w:r>
      <w:r>
        <w:t>е</w:t>
      </w:r>
      <w:r>
        <w:t xml:space="preserve">ходит на третью стадию — </w:t>
      </w:r>
      <w:r>
        <w:rPr>
          <w:i/>
        </w:rPr>
        <w:t>религиозную.</w:t>
      </w:r>
    </w:p>
    <w:p w:rsidR="00FA04BE" w:rsidRDefault="00FA04BE" w:rsidP="00FA04BE">
      <w:pPr>
        <w:pStyle w:val="a3"/>
      </w:pPr>
      <w:r>
        <w:t xml:space="preserve">На этой стадии, утверждает Кьеркегор, происходит так называемое </w:t>
      </w:r>
      <w:r>
        <w:rPr>
          <w:i/>
        </w:rPr>
        <w:t>телеол</w:t>
      </w:r>
      <w:r>
        <w:rPr>
          <w:i/>
        </w:rPr>
        <w:t>о</w:t>
      </w:r>
      <w:r>
        <w:rPr>
          <w:i/>
        </w:rPr>
        <w:t>гическое устранение этического</w:t>
      </w:r>
      <w:r>
        <w:t>: религиозность устраняет этическую стадию. Это парадокс, но это действительно так, потому что этика подразумевает прежде всего существование объективных критериев нравственности, объективного добра и об</w:t>
      </w:r>
      <w:r>
        <w:t>ъ</w:t>
      </w:r>
      <w:r>
        <w:t>ективног</w:t>
      </w:r>
      <w:r w:rsidRPr="00536FF6">
        <w:t xml:space="preserve">о зла. </w:t>
      </w:r>
    </w:p>
    <w:p w:rsidR="00FA04BE" w:rsidRPr="00603B29" w:rsidRDefault="00FA04BE" w:rsidP="00FA04BE">
      <w:pPr>
        <w:pStyle w:val="a3"/>
      </w:pPr>
      <w:r>
        <w:t>Переход к религиозной стадии происходит потому, что человек испытывает разлад между осознанием себя личностью и существованием объективных этич</w:t>
      </w:r>
      <w:r>
        <w:t>е</w:t>
      </w:r>
      <w:r>
        <w:t>ских ценностей. На этической стадии человек не ощущает себя индивидуальн</w:t>
      </w:r>
      <w:r>
        <w:t>о</w:t>
      </w:r>
      <w:r>
        <w:t>стью, личностью. Переходя на религиозную стадию, человек прежде всего порыв</w:t>
      </w:r>
      <w:r>
        <w:t>а</w:t>
      </w:r>
      <w:r>
        <w:t>ет с общим. Поэтому религиозная вера у Кьеркегора</w:t>
      </w:r>
      <w:r w:rsidR="00E31BF1">
        <w:t xml:space="preserve"> —</w:t>
      </w:r>
      <w:r w:rsidR="000A3DD3">
        <w:t xml:space="preserve"> </w:t>
      </w:r>
      <w:r>
        <w:t>это вера индивида, личн</w:t>
      </w:r>
      <w:r>
        <w:t>о</w:t>
      </w:r>
      <w:r>
        <w:t xml:space="preserve">сти, которая трактует мир прежде всего как парадокс, т. е. порывает с этикой, со всеми объективными ценностями, порывает с разумом, со всем объективным. В работе «Страх и трепет» он дает такое понимание веры: </w:t>
      </w:r>
      <w:r w:rsidRPr="00536FF6">
        <w:t>«Вера</w:t>
      </w:r>
      <w:r w:rsidR="000A3DD3">
        <w:t xml:space="preserve"> </w:t>
      </w:r>
      <w:r>
        <w:t xml:space="preserve">— это </w:t>
      </w:r>
      <w:r w:rsidRPr="00536FF6">
        <w:t>как раз т</w:t>
      </w:r>
      <w:r>
        <w:t>акой</w:t>
      </w:r>
      <w:r w:rsidRPr="00536FF6">
        <w:t xml:space="preserve"> парадокс, </w:t>
      </w:r>
      <w:r>
        <w:t>согласн</w:t>
      </w:r>
      <w:r w:rsidRPr="00536FF6">
        <w:t xml:space="preserve">о </w:t>
      </w:r>
      <w:r>
        <w:t xml:space="preserve">которому </w:t>
      </w:r>
      <w:r w:rsidRPr="00536FF6">
        <w:t xml:space="preserve">единичный индивид </w:t>
      </w:r>
      <w:r>
        <w:t xml:space="preserve">в качестве единичного </w:t>
      </w:r>
      <w:r w:rsidRPr="00536FF6">
        <w:t>стоит в</w:t>
      </w:r>
      <w:r w:rsidRPr="00536FF6">
        <w:t>ы</w:t>
      </w:r>
      <w:r w:rsidRPr="00536FF6">
        <w:t xml:space="preserve">ше всеобщего, </w:t>
      </w:r>
      <w:r>
        <w:t>единичный оправдан перед всеобщим, не подчинен ему, но прево</w:t>
      </w:r>
      <w:r>
        <w:t>с</w:t>
      </w:r>
      <w:r>
        <w:t>ходит его, правда таким образом</w:t>
      </w:r>
      <w:r w:rsidRPr="00536FF6">
        <w:t>, что единичный индивид</w:t>
      </w:r>
      <w:r>
        <w:t>, после того как он в к</w:t>
      </w:r>
      <w:r>
        <w:t>а</w:t>
      </w:r>
      <w:r>
        <w:t>честве единичного был подчинен всеобщему, теперь посредством этого всеобщего становится единичным, который в качестве единичного превосходит всеобщее; в</w:t>
      </w:r>
      <w:r>
        <w:t>е</w:t>
      </w:r>
      <w:r>
        <w:t>ра — это парадокс, согласно которому единичный индивид в качестве единичного стоит в абсолютном отношении к абсолюту</w:t>
      </w:r>
      <w:r w:rsidRPr="00603B29">
        <w:t>»</w:t>
      </w:r>
      <w:r>
        <w:rPr>
          <w:rStyle w:val="a5"/>
        </w:rPr>
        <w:footnoteReference w:id="361"/>
      </w:r>
      <w:r w:rsidRPr="00603B29">
        <w:t>.</w:t>
      </w:r>
    </w:p>
    <w:p w:rsidR="00FA04BE" w:rsidRDefault="00FA04BE" w:rsidP="00FA04BE">
      <w:pPr>
        <w:pStyle w:val="a3"/>
      </w:pPr>
      <w:r>
        <w:t>Образ, лучше всего иллюстрирующий состояние человека на религиозной стадии, указывает Кьеркегор, это образ Авраама. Понять позицию Авраама, нах</w:t>
      </w:r>
      <w:r>
        <w:t>о</w:t>
      </w:r>
      <w:r>
        <w:t>дясь на этической стадии, совершенно невозможно. Ситуация, когда Бог дает А</w:t>
      </w:r>
      <w:r>
        <w:t>в</w:t>
      </w:r>
      <w:r>
        <w:t>рааму единственного, долгожданного сына, а потом требует, чтобы его принесли Ему в жертву, — ситуация абсурдная. Бог как бы отменяет Свое действие, что</w:t>
      </w:r>
      <w:r>
        <w:rPr>
          <w:noProof/>
        </w:rPr>
        <w:t>,</w:t>
      </w:r>
      <w:r>
        <w:t xml:space="preserve"> с точки зрения человека</w:t>
      </w:r>
      <w:r>
        <w:rPr>
          <w:noProof/>
        </w:rPr>
        <w:t>,</w:t>
      </w:r>
      <w:r>
        <w:t xml:space="preserve"> просто неразумно, а кроме того</w:t>
      </w:r>
      <w:r>
        <w:rPr>
          <w:noProof/>
        </w:rPr>
        <w:t>,</w:t>
      </w:r>
      <w:r>
        <w:t xml:space="preserve"> принуждает Авраама с</w:t>
      </w:r>
      <w:r>
        <w:t>о</w:t>
      </w:r>
      <w:r>
        <w:t xml:space="preserve">вершить грех — убить человека, совершить то, что запрещено заповедью. И вот перед Авраамом встает проблема, что делать: жить по закону или слушаться Бога. </w:t>
      </w:r>
      <w:r>
        <w:lastRenderedPageBreak/>
        <w:t>Что важнее? Ведь в том и в другом случае это означает слушаться Бога. И возник</w:t>
      </w:r>
      <w:r>
        <w:t>а</w:t>
      </w:r>
      <w:r>
        <w:t>ет парадокс, возникает трагическая ситуация. Известно, как в этой ситуации пост</w:t>
      </w:r>
      <w:r>
        <w:t>у</w:t>
      </w:r>
      <w:r>
        <w:t>пает Авраам: он принимает решение повиноваться Божьей воле и принести в жер</w:t>
      </w:r>
      <w:r>
        <w:t>т</w:t>
      </w:r>
      <w:r>
        <w:t>ву своего сына, и происходит чудесное превращение: вместо сына он приносит в жертву агнца.</w:t>
      </w:r>
      <w:r w:rsidR="000A3DD3">
        <w:t xml:space="preserve"> </w:t>
      </w:r>
      <w:r>
        <w:t>Бог тем самым показывает правильность выбранного Авраамом р</w:t>
      </w:r>
      <w:r>
        <w:t>е</w:t>
      </w:r>
      <w:r>
        <w:t>шения. Правильность выбора Авраама показывает, что к религиозной стадии не подходят никакие этические критерии. Если Авраам отказался бы, предположив, что это искушение, то в таком случае Авраам поступил бы как человек, наход</w:t>
      </w:r>
      <w:r>
        <w:t>я</w:t>
      </w:r>
      <w:r>
        <w:t>щийся на этической стадии, а не как человек, вер</w:t>
      </w:r>
      <w:r w:rsidR="00DD0392">
        <w:t>я</w:t>
      </w:r>
      <w:r>
        <w:t>щий в Бога.</w:t>
      </w:r>
    </w:p>
    <w:p w:rsidR="00FA04BE" w:rsidRDefault="00FA04BE" w:rsidP="00FA04BE">
      <w:pPr>
        <w:pStyle w:val="a3"/>
      </w:pPr>
      <w:r>
        <w:t xml:space="preserve">Именно благодаря такому парадоксальному, истинному пониманию веры в Бога Авраам и сохранил своего сына, ибо религиозная стадия всегда есть стадия парадоксальная. Она неподсудна человеческому разуму, и в этой парадоксальности проявляется истинное человеческое существование. И тогда становится возможным то, что Кьеркегор назвал </w:t>
      </w:r>
      <w:r>
        <w:rPr>
          <w:i/>
        </w:rPr>
        <w:t>телеологическим устранением этического</w:t>
      </w:r>
      <w:r>
        <w:t>. Это тот самый абсурд, тот самый парадокс, при помощи которого индивид осозна</w:t>
      </w:r>
      <w:r w:rsidR="00DD0392">
        <w:t>ё</w:t>
      </w:r>
      <w:r>
        <w:t>т себя выше рода, ведь добро и зло — это всегда родовые понятия. На религиозной стадии чел</w:t>
      </w:r>
      <w:r>
        <w:t>о</w:t>
      </w:r>
      <w:r>
        <w:t>век должен осознать себя выше рода, т. е. выше общего, выше разума, выше добра и зла, должен осознать себя принадлежащим только Богу, который все устанавл</w:t>
      </w:r>
      <w:r>
        <w:t>и</w:t>
      </w:r>
      <w:r>
        <w:t>вает: и добро, и зло, и разум, и все законы — этические, эстетические и т. д.</w:t>
      </w:r>
    </w:p>
    <w:p w:rsidR="00FA04BE" w:rsidRDefault="00FA04BE" w:rsidP="00FA04BE">
      <w:pPr>
        <w:pStyle w:val="a3"/>
      </w:pPr>
      <w:r>
        <w:t>Поэтому истинная религиозность, истинная вера всегда осозна</w:t>
      </w:r>
      <w:r w:rsidR="00DD0392">
        <w:t>ё</w:t>
      </w:r>
      <w:r>
        <w:t>тся как пар</w:t>
      </w:r>
      <w:r>
        <w:t>а</w:t>
      </w:r>
      <w:r>
        <w:t>докс, всегда связана с осознанием парадоксальности человеческого существования. «И вполне естественно, что парадокс, вера и догмат создают между собою тройс</w:t>
      </w:r>
      <w:r>
        <w:t>т</w:t>
      </w:r>
      <w:r>
        <w:t>венный союз, который выступает самой надежной опорой и бастионом против вс</w:t>
      </w:r>
      <w:r>
        <w:t>я</w:t>
      </w:r>
      <w:r>
        <w:t>кой языческой мудрости»</w:t>
      </w:r>
      <w:r>
        <w:rPr>
          <w:rStyle w:val="a5"/>
        </w:rPr>
        <w:footnoteReference w:id="362"/>
      </w:r>
      <w:r>
        <w:t>, — пишет Кьеркегор в раб</w:t>
      </w:r>
      <w:r w:rsidRPr="00603B29">
        <w:t xml:space="preserve">оте </w:t>
      </w:r>
      <w:r>
        <w:t>«</w:t>
      </w:r>
      <w:r w:rsidRPr="00603B29">
        <w:t>Болезнь к смерти</w:t>
      </w:r>
      <w:r>
        <w:t>»</w:t>
      </w:r>
      <w:r w:rsidRPr="00603B29">
        <w:t xml:space="preserve">. </w:t>
      </w:r>
      <w:r>
        <w:t>А п</w:t>
      </w:r>
      <w:r>
        <w:t>а</w:t>
      </w:r>
      <w:r>
        <w:t>радоксальность ощущается человеком прежде всего как противоположность ед</w:t>
      </w:r>
      <w:r>
        <w:t>и</w:t>
      </w:r>
      <w:r>
        <w:t>ничного общему, оторванность человека от бытия. Поэтому такие категории бытия, как страх, ужас, трепет</w:t>
      </w:r>
      <w:r>
        <w:rPr>
          <w:noProof/>
        </w:rPr>
        <w:t>,</w:t>
      </w:r>
      <w:r>
        <w:t> — это прежде всего категории религиозные. Отсюда назв</w:t>
      </w:r>
      <w:r>
        <w:t>а</w:t>
      </w:r>
      <w:r>
        <w:t>ния, которые Кьеркегор давал своим основным произведениям — «Страх и тр</w:t>
      </w:r>
      <w:r>
        <w:t>е</w:t>
      </w:r>
      <w:r>
        <w:t>пет», «Понятие страха», «Болезнь к смерти» и т.</w:t>
      </w:r>
      <w:r w:rsidR="00DD0392">
        <w:t> </w:t>
      </w:r>
      <w:r>
        <w:t>п. Эти работы действительно х</w:t>
      </w:r>
      <w:r>
        <w:t>а</w:t>
      </w:r>
      <w:r>
        <w:t>рактеризуют суть его мировоззрения. Поэтому наличие у человека отчаяния — не в том смысле, как обычно это понимается, отчаяни</w:t>
      </w:r>
      <w:r>
        <w:rPr>
          <w:noProof/>
        </w:rPr>
        <w:t>я</w:t>
      </w:r>
      <w:r>
        <w:t xml:space="preserve"> как уныни</w:t>
      </w:r>
      <w:r>
        <w:rPr>
          <w:noProof/>
        </w:rPr>
        <w:t>я</w:t>
      </w:r>
      <w:r>
        <w:t>, как грех</w:t>
      </w:r>
      <w:r>
        <w:rPr>
          <w:noProof/>
        </w:rPr>
        <w:t>а</w:t>
      </w:r>
      <w:r>
        <w:t>, а в смы</w:t>
      </w:r>
      <w:r>
        <w:t>с</w:t>
      </w:r>
      <w:r>
        <w:t>ле осознания драматичности, трагичности бытия — это именно то знание, которое выделяет человека из мира животного, это осознание человек</w:t>
      </w:r>
      <w:r>
        <w:rPr>
          <w:noProof/>
        </w:rPr>
        <w:t>а</w:t>
      </w:r>
      <w:r>
        <w:t xml:space="preserve"> как христианина, которое возвышает его над языческим знанием. Языческое знание прежде всего предполагало включенность человека в мир природы, человек осознавал себя как часть природы. В христианстве человек прежде всего личность. Личность, испыт</w:t>
      </w:r>
      <w:r>
        <w:t>ы</w:t>
      </w:r>
      <w:r>
        <w:t>вающая эмоции страха, ужаса, отчаяния. Только на религиозной стадии и происх</w:t>
      </w:r>
      <w:r>
        <w:t>о</w:t>
      </w:r>
      <w:r>
        <w:t>дит исцеление от отчаяния, парадоксальное исцеление от всех эмоций, в которых человек противопоставлялся бытию.</w:t>
      </w:r>
    </w:p>
    <w:p w:rsidR="00FA04BE" w:rsidRDefault="00FA04BE" w:rsidP="00FA04BE">
      <w:pPr>
        <w:pStyle w:val="a3"/>
      </w:pPr>
      <w:r>
        <w:t>Отсюда вытекает, что религиозная стадия также неоднозначна и неоднородна. Кьеркегор указывает две стадии религиозности. На первой стадии человек только осозна</w:t>
      </w:r>
      <w:r w:rsidR="00DD0392">
        <w:t>ё</w:t>
      </w:r>
      <w:r>
        <w:t>т себя как существо, оторванное от Бога, испытывающее бесконечную вину перед Богом и страх наказания за свою вину. Эта вина часто культивируется чел</w:t>
      </w:r>
      <w:r>
        <w:t>о</w:t>
      </w:r>
      <w:r>
        <w:t>веком для осознания абсолютной своей греховности, как это было у Лютера. На первой стадии религиозности невозможно стать истинно верующим, т. е. дости</w:t>
      </w:r>
      <w:r>
        <w:t>г</w:t>
      </w:r>
      <w:r>
        <w:t>нуть спасения. Спасение осуществляется только тогда, когда человек осозна</w:t>
      </w:r>
      <w:r w:rsidR="00DD0392">
        <w:t>е</w:t>
      </w:r>
      <w:r>
        <w:t>т себя индивидуальностью, личностью, а это возможно только на путях соединения с Б</w:t>
      </w:r>
      <w:r>
        <w:t>о</w:t>
      </w:r>
      <w:r>
        <w:t>гом. Это соединение с Богом осозна</w:t>
      </w:r>
      <w:r w:rsidR="00DD0392">
        <w:t>ё</w:t>
      </w:r>
      <w:r>
        <w:t>тся посредством своего умаления. Первая ст</w:t>
      </w:r>
      <w:r>
        <w:t>а</w:t>
      </w:r>
      <w:r>
        <w:t>дия религиозности необходима для достижения второй стадии: унижающий себя возвеличен будет. Человек, умаляющий себя перед Богом, тем самым возвышается Богом и совершает прыжок в вечность, осуществляет свое собственное спасение. Именно в осознании этого парадокса Кьеркегор видит критерий истинности и</w:t>
      </w:r>
      <w:r>
        <w:rPr>
          <w:noProof/>
        </w:rPr>
        <w:t>,</w:t>
      </w:r>
      <w:r>
        <w:t xml:space="preserve"> сл</w:t>
      </w:r>
      <w:r>
        <w:t>е</w:t>
      </w:r>
      <w:r>
        <w:t>довательно</w:t>
      </w:r>
      <w:r>
        <w:rPr>
          <w:noProof/>
        </w:rPr>
        <w:t>,</w:t>
      </w:r>
      <w:r>
        <w:t xml:space="preserve"> правильность его собственной концепции.</w:t>
      </w:r>
    </w:p>
    <w:p w:rsidR="00FA04BE" w:rsidRDefault="00FA04BE" w:rsidP="00FA7847">
      <w:pPr>
        <w:pStyle w:val="-2"/>
      </w:pPr>
      <w:bookmarkStart w:id="161" w:name="_Toc383885272"/>
      <w:r>
        <w:lastRenderedPageBreak/>
        <w:t>§ 2. Современный экзистенциализм</w:t>
      </w:r>
      <w:bookmarkEnd w:id="161"/>
    </w:p>
    <w:p w:rsidR="00FA04BE" w:rsidRDefault="00FA04BE" w:rsidP="00FA7847">
      <w:pPr>
        <w:pStyle w:val="-3"/>
      </w:pPr>
      <w:bookmarkStart w:id="162" w:name="_Toc245525140"/>
      <w:bookmarkStart w:id="163" w:name="_Toc383885273"/>
      <w:r>
        <w:t>Основные представители</w:t>
      </w:r>
      <w:bookmarkEnd w:id="162"/>
      <w:bookmarkEnd w:id="163"/>
    </w:p>
    <w:p w:rsidR="00FA04BE" w:rsidRDefault="00FA04BE" w:rsidP="00FA04BE">
      <w:pPr>
        <w:pStyle w:val="a3"/>
      </w:pPr>
      <w:r>
        <w:t>Экзистенциализм — это целое течение, направление, которое даже нельзя н</w:t>
      </w:r>
      <w:r>
        <w:t>а</w:t>
      </w:r>
      <w:r>
        <w:t>звать школой. Если попытаться характеризовать это направление</w:t>
      </w:r>
      <w:r>
        <w:rPr>
          <w:noProof/>
        </w:rPr>
        <w:t>,</w:t>
      </w:r>
      <w:r>
        <w:t xml:space="preserve"> как-то обобщая его, то вряд ли попытка будет удачной. Можно найти какие-то общие формулиро</w:t>
      </w:r>
      <w:r>
        <w:t>в</w:t>
      </w:r>
      <w:r>
        <w:t>ки, но они скорее будут носить характер исключения, чем некоторого правила.</w:t>
      </w:r>
    </w:p>
    <w:p w:rsidR="00FA04BE" w:rsidRDefault="00FA04BE" w:rsidP="00FA04BE">
      <w:pPr>
        <w:pStyle w:val="a3"/>
      </w:pPr>
      <w:r>
        <w:t>Возникает экзистенциализм в 2</w:t>
      </w:r>
      <w:r w:rsidR="00B51372">
        <w:t>0–</w:t>
      </w:r>
      <w:r>
        <w:t>30-е г</w:t>
      </w:r>
      <w:r w:rsidR="00DD0392">
        <w:t>г.</w:t>
      </w:r>
      <w:r>
        <w:t xml:space="preserve"> XX столетия одновременно в разных странах — в основном во Франции и Германии, но представители экзистенциали</w:t>
      </w:r>
      <w:r>
        <w:t>з</w:t>
      </w:r>
      <w:r>
        <w:t>ма есть и в России, Испании, Италии. Жан-Поль Сартр, один из классиков экз</w:t>
      </w:r>
      <w:r>
        <w:t>и</w:t>
      </w:r>
      <w:r>
        <w:t>стенциализма, в своей работе «Экзистенциализм — это гуманизм» провел класс</w:t>
      </w:r>
      <w:r>
        <w:t>и</w:t>
      </w:r>
      <w:r>
        <w:t>фикацию всех философов-экзистенциалистов, с которой тут же поспешили не с</w:t>
      </w:r>
      <w:r>
        <w:t>о</w:t>
      </w:r>
      <w:r>
        <w:t>гласиться другие философы этого направления. Но тем не менее классификация Сартра получила признание, так как она оказалась способной ответить на некот</w:t>
      </w:r>
      <w:r>
        <w:t>о</w:t>
      </w:r>
      <w:r>
        <w:t>рые вопросы.</w:t>
      </w:r>
    </w:p>
    <w:p w:rsidR="00FA04BE" w:rsidRDefault="00FA04BE" w:rsidP="00FA04BE">
      <w:pPr>
        <w:pStyle w:val="a3"/>
      </w:pPr>
      <w:r>
        <w:t xml:space="preserve">Вслед за Сартром принято различать экзистенциализм </w:t>
      </w:r>
      <w:r>
        <w:rPr>
          <w:i/>
        </w:rPr>
        <w:t>религиозный</w:t>
      </w:r>
      <w:r>
        <w:t xml:space="preserve"> и</w:t>
      </w:r>
      <w:r>
        <w:rPr>
          <w:i/>
        </w:rPr>
        <w:t xml:space="preserve"> ате</w:t>
      </w:r>
      <w:r>
        <w:rPr>
          <w:i/>
        </w:rPr>
        <w:t>и</w:t>
      </w:r>
      <w:r>
        <w:rPr>
          <w:i/>
        </w:rPr>
        <w:t>стический</w:t>
      </w:r>
      <w:r>
        <w:t>. К атеистическим философам-экзистенциалистам относятся прежде вс</w:t>
      </w:r>
      <w:r>
        <w:t>е</w:t>
      </w:r>
      <w:r>
        <w:t>го Мартин Хайдеггер</w:t>
      </w:r>
      <w:r>
        <w:rPr>
          <w:noProof/>
        </w:rPr>
        <w:t xml:space="preserve"> (1889—1976)</w:t>
      </w:r>
      <w:r>
        <w:t>, Жан-Поль Сартр</w:t>
      </w:r>
      <w:r>
        <w:rPr>
          <w:noProof/>
        </w:rPr>
        <w:t xml:space="preserve"> (1905—1980)</w:t>
      </w:r>
      <w:r>
        <w:t>, Альбер Камю</w:t>
      </w:r>
      <w:r>
        <w:rPr>
          <w:noProof/>
        </w:rPr>
        <w:t xml:space="preserve"> (1913—1960)</w:t>
      </w:r>
      <w:r>
        <w:t xml:space="preserve"> и Морис Мерло-Понти (1908</w:t>
      </w:r>
      <w:r>
        <w:rPr>
          <w:noProof/>
        </w:rPr>
        <w:t>—1961)</w:t>
      </w:r>
      <w:r>
        <w:t>. К представителям религиозного крыла экзистенциализма относят Карла Ясперса</w:t>
      </w:r>
      <w:r>
        <w:rPr>
          <w:noProof/>
        </w:rPr>
        <w:t xml:space="preserve"> (1883—1969)</w:t>
      </w:r>
      <w:r>
        <w:t xml:space="preserve"> и Габриеля Марселя</w:t>
      </w:r>
      <w:r>
        <w:rPr>
          <w:noProof/>
        </w:rPr>
        <w:t xml:space="preserve"> (1889—1973)</w:t>
      </w:r>
      <w:r>
        <w:t>. Сюда же можно с некоторой натяжкой отнести русских философов</w:t>
      </w:r>
      <w:r w:rsidR="00E31BF1">
        <w:t xml:space="preserve"> —</w:t>
      </w:r>
      <w:r w:rsidR="000A3DD3">
        <w:t xml:space="preserve"> </w:t>
      </w:r>
      <w:r>
        <w:t>Николая Бердяева</w:t>
      </w:r>
      <w:r>
        <w:rPr>
          <w:noProof/>
        </w:rPr>
        <w:t xml:space="preserve"> (1874—1948)</w:t>
      </w:r>
      <w:r>
        <w:t xml:space="preserve"> и Льва Шестова</w:t>
      </w:r>
      <w:r>
        <w:rPr>
          <w:noProof/>
        </w:rPr>
        <w:t xml:space="preserve"> (1866—1938)</w:t>
      </w:r>
      <w:r>
        <w:t>. С натяжкой, п</w:t>
      </w:r>
      <w:r>
        <w:t>о</w:t>
      </w:r>
      <w:r>
        <w:t>тому что сами себя они экзистенциалистами не считали. Но так или иначе их раб</w:t>
      </w:r>
      <w:r>
        <w:t>о</w:t>
      </w:r>
      <w:r>
        <w:t>ты (особенно некоторые работы Бердяева) с экзистенциализмом перекликаются.</w:t>
      </w:r>
    </w:p>
    <w:p w:rsidR="00FA04BE" w:rsidRDefault="00FA04BE" w:rsidP="00FA04BE">
      <w:pPr>
        <w:pStyle w:val="a3"/>
      </w:pPr>
      <w:r>
        <w:t>Среди испанских мыслителей выделяются Мигель де Унамуно</w:t>
      </w:r>
      <w:r>
        <w:rPr>
          <w:noProof/>
        </w:rPr>
        <w:t xml:space="preserve"> (1864—1936)</w:t>
      </w:r>
      <w:r>
        <w:t>, которого относят также к предшественникам экзистенциализма, и Хосе Ортега-и-Гасет</w:t>
      </w:r>
      <w:r>
        <w:rPr>
          <w:noProof/>
        </w:rPr>
        <w:t xml:space="preserve"> (1883—1955)</w:t>
      </w:r>
      <w:r>
        <w:t>. Наиболее видным представителем экзистенциализма в Италии является Никколо Аббаньяно</w:t>
      </w:r>
      <w:r>
        <w:rPr>
          <w:noProof/>
        </w:rPr>
        <w:t xml:space="preserve"> (1901—1977)</w:t>
      </w:r>
      <w:r>
        <w:t>.</w:t>
      </w:r>
    </w:p>
    <w:p w:rsidR="00FA04BE" w:rsidRDefault="00FA04BE" w:rsidP="00FA04BE">
      <w:pPr>
        <w:pStyle w:val="a3"/>
      </w:pPr>
      <w:r>
        <w:t>Мы рассмотрим в первую очередь философские взгляды Хайдеггера, Сартра, Марселя и Ясперса — именно эти мыслители изложили основные принципы экз</w:t>
      </w:r>
      <w:r>
        <w:t>и</w:t>
      </w:r>
      <w:r>
        <w:t>стенциализма во всем его разнообразии.</w:t>
      </w:r>
    </w:p>
    <w:p w:rsidR="00FA04BE" w:rsidRDefault="00FA04BE" w:rsidP="00FA04BE">
      <w:pPr>
        <w:pStyle w:val="a3"/>
      </w:pPr>
      <w:r>
        <w:t>Перу Хайдеггера и Сартра принадлежат основополагающие работы этого н</w:t>
      </w:r>
      <w:r>
        <w:t>а</w:t>
      </w:r>
      <w:r>
        <w:t>правления: «Бытие и время» Хайдеггера (1927) и «Бытие и ничто» Сартра (1943). Хайдеггер писал крайне сложно, читать его очень тяжело. В отличие от Хайдеггера, Сартр старался писать максимально просто, недаром он был не только известным философом, но и знаменитым писателем. Его пьесы и романы общеизвестны, и он был даже удостоен Нобелевской премии по литературе, от которой отказался, пр</w:t>
      </w:r>
      <w:r>
        <w:t>о</w:t>
      </w:r>
      <w:r>
        <w:t>тестуя против буржуазности этой премии. В последний период своего творчества и жизни Сартр стал левым коммунистом маоистского толка, но особенности его р</w:t>
      </w:r>
      <w:r>
        <w:t>а</w:t>
      </w:r>
      <w:r>
        <w:t>дикализма мы рассматривать не будем.</w:t>
      </w:r>
    </w:p>
    <w:p w:rsidR="00FA04BE" w:rsidRDefault="00FA04BE" w:rsidP="00FA7847">
      <w:pPr>
        <w:pStyle w:val="-3"/>
      </w:pPr>
      <w:bookmarkStart w:id="164" w:name="_Toc245525141"/>
      <w:bookmarkStart w:id="165" w:name="_Toc383885274"/>
      <w:r>
        <w:t>Истоки экзистенциализма</w:t>
      </w:r>
      <w:bookmarkEnd w:id="164"/>
      <w:bookmarkEnd w:id="165"/>
    </w:p>
    <w:p w:rsidR="00FA04BE" w:rsidRDefault="00FA04BE" w:rsidP="00FA04BE">
      <w:pPr>
        <w:pStyle w:val="a3"/>
      </w:pPr>
      <w:r>
        <w:t>Экзистенциализм как философия имеет достаточно богатое прошлое. Сами экзистенциалисты в числе мыслителей, повлиявших на их творчество, указывали на таких мыслителей, как Ф.</w:t>
      </w:r>
      <w:r w:rsidR="00511C0F">
        <w:t> </w:t>
      </w:r>
      <w:r>
        <w:t>М. Достоевский, Б. Паскаль, С. Кьеркегор. Конечно, их нельзя назвать философами-экзистенциалистами, но мыслили они в экзистенциал</w:t>
      </w:r>
      <w:r>
        <w:t>ь</w:t>
      </w:r>
      <w:r>
        <w:t>ном духе. Следует различать философов-экзистенциалистов и философов экзисте</w:t>
      </w:r>
      <w:r>
        <w:t>н</w:t>
      </w:r>
      <w:r>
        <w:t>циальных. Философ-экзистенциалист — это философ, принадлежащий непосредс</w:t>
      </w:r>
      <w:r>
        <w:t>т</w:t>
      </w:r>
      <w:r>
        <w:t>венно к этому течению, а философ или мыслитель экзистенциальный — это тот мыслитель, который переживает проблемы человеческого бытия, ищет ответ на в</w:t>
      </w:r>
      <w:r>
        <w:t>о</w:t>
      </w:r>
      <w:r>
        <w:t>прос не о сущности бытия, а о человеческом существовании.</w:t>
      </w:r>
    </w:p>
    <w:p w:rsidR="00FA04BE" w:rsidRDefault="00FA04BE" w:rsidP="00FA04BE">
      <w:pPr>
        <w:pStyle w:val="a3"/>
      </w:pPr>
      <w:r>
        <w:t>Среди предтеч экзистенциализма в первую очередь надо назвать, конечно, С</w:t>
      </w:r>
      <w:r>
        <w:rPr>
          <w:noProof/>
        </w:rPr>
        <w:t>ё</w:t>
      </w:r>
      <w:r>
        <w:t>рена Кьеркегора. Но повлияла на формирование этого направления и феномен</w:t>
      </w:r>
      <w:r>
        <w:t>о</w:t>
      </w:r>
      <w:r>
        <w:t>логия Гуссерля, и философия жизни (в первую очередь Фридрих Ницше и Анри Бергсон). Некоторым образом можно причислить сюда и неокантианство, ибо Ха</w:t>
      </w:r>
      <w:r>
        <w:t>й</w:t>
      </w:r>
      <w:r>
        <w:t xml:space="preserve">деггер был учеником Риккерта. Одно время Хайдеггер был ассистентом у Гуссерля </w:t>
      </w:r>
      <w:r>
        <w:lastRenderedPageBreak/>
        <w:t>и считал, что он разрабатывает дальнейшие идеи Гуссерля и его феноменологию, хотя сам Гуссерль был в ужасе от идей своего ученика и поспешил от них отказат</w:t>
      </w:r>
      <w:r>
        <w:t>ь</w:t>
      </w:r>
      <w:r>
        <w:t>ся.</w:t>
      </w:r>
    </w:p>
    <w:p w:rsidR="00FA04BE" w:rsidRDefault="00FA04BE" w:rsidP="00FA04BE">
      <w:pPr>
        <w:pStyle w:val="a3"/>
      </w:pPr>
      <w:r>
        <w:t>Понятно, почему Кьеркегор является предтечей экзистенциализма, ибо н</w:t>
      </w:r>
      <w:r>
        <w:t>а</w:t>
      </w:r>
      <w:r>
        <w:t>строение экзистенциализма — это прежде всего настроение человека, ищущего смысл своей жизни. Как пишет Альбер Камю в самом начале своей работы «Миф о Сизифе», «есть лишь одна по-настоящему серьезная философская проблема — проблема самоубийства»</w:t>
      </w:r>
      <w:r>
        <w:rPr>
          <w:rStyle w:val="a5"/>
        </w:rPr>
        <w:footnoteReference w:id="363"/>
      </w:r>
      <w:r w:rsidRPr="0011608F">
        <w:t xml:space="preserve">. </w:t>
      </w:r>
      <w:r>
        <w:t>Иначе говоря, это проблема смысла жизни. Если у жизни есть смысл, то кончать ее самоубийством ни в коем случае нельзя. Если у жизни смысла нет, то почему бы не прервать ее в любой момент, когда есть подх</w:t>
      </w:r>
      <w:r>
        <w:t>о</w:t>
      </w:r>
      <w:r>
        <w:t>дящий повод. Таким образом, может быть шокирующим, эпатирующим сознание, и ра</w:t>
      </w:r>
      <w:r>
        <w:t>с</w:t>
      </w:r>
      <w:r>
        <w:t>суждает Камю, говоря об этой философской проблеме. Так или иначе, все филос</w:t>
      </w:r>
      <w:r>
        <w:t>о</w:t>
      </w:r>
      <w:r>
        <w:t>фы-экзистенциалисты — и Хайдеггер, и Ясперс, и Марсель — говорят об экзисте</w:t>
      </w:r>
      <w:r>
        <w:t>н</w:t>
      </w:r>
      <w:r>
        <w:t>циализме как о философии человека, философии личности. Марсель, правда, изб</w:t>
      </w:r>
      <w:r>
        <w:t>е</w:t>
      </w:r>
      <w:r>
        <w:t>гает термина «экзистенциализм», называя свою философию неосократизмом, но смысл от этого не меняется. Так</w:t>
      </w:r>
      <w:r>
        <w:rPr>
          <w:noProof/>
        </w:rPr>
        <w:t xml:space="preserve"> </w:t>
      </w:r>
      <w:r>
        <w:t>же как и Сократ, который призывал вернуться к человеку</w:t>
      </w:r>
      <w:r w:rsidR="00511C0F">
        <w:t>,</w:t>
      </w:r>
      <w:r>
        <w:t xml:space="preserve"> и в первую очередь познать самого себя, Марсель призывает именно к этому и разрабатывает эту проблему примерно в том же направлении, что и Кье</w:t>
      </w:r>
      <w:r>
        <w:t>р</w:t>
      </w:r>
      <w:r>
        <w:t>кегор.</w:t>
      </w:r>
    </w:p>
    <w:p w:rsidR="00FA04BE" w:rsidRDefault="00FA04BE" w:rsidP="00FA04BE">
      <w:pPr>
        <w:pStyle w:val="a3"/>
      </w:pPr>
      <w:r>
        <w:t>Почему предтечей экзистенциализма называют философию жизни Ницше и Бергсона, также понятно: акценты, которые делаются философами экзистенци</w:t>
      </w:r>
      <w:r>
        <w:t>а</w:t>
      </w:r>
      <w:r>
        <w:t>лизма, это прежде всего антисциентистские акценты. Это убежденность в том, что наука не может познать человека, человек ускользает от научного познания, расс</w:t>
      </w:r>
      <w:r>
        <w:t>у</w:t>
      </w:r>
      <w:r>
        <w:t>дочного, ра</w:t>
      </w:r>
      <w:r w:rsidR="00511C0F">
        <w:t>зложен</w:t>
      </w:r>
      <w:r>
        <w:t>ного по полочкам или сведенного к математическим формулам. Человек гораздо шире, он парадоксален, противоречив, и самое главное — он св</w:t>
      </w:r>
      <w:r>
        <w:t>о</w:t>
      </w:r>
      <w:r>
        <w:t>боден. А рассудок может постигать только необходимые, детерминированные св</w:t>
      </w:r>
      <w:r>
        <w:t>я</w:t>
      </w:r>
      <w:r>
        <w:t>зи природы, поэтому человек «ускользает» от рассудка, его надо познавать при п</w:t>
      </w:r>
      <w:r>
        <w:t>о</w:t>
      </w:r>
      <w:r>
        <w:t xml:space="preserve">мощи другой способности. Какой — нужно искать, но для философов-экзистенциалистов очевидно, что это не рассудок. </w:t>
      </w:r>
    </w:p>
    <w:p w:rsidR="00FA04BE" w:rsidRDefault="00FA04BE" w:rsidP="00FA04BE">
      <w:pPr>
        <w:pStyle w:val="a3"/>
      </w:pPr>
      <w:r>
        <w:t>Декарт в начале XVII в. мог быть убежден, что сущностью человека является разум, что человек «прозрачен» для разума. В конце XIX в. даже ученые стали п</w:t>
      </w:r>
      <w:r>
        <w:t>о</w:t>
      </w:r>
      <w:r>
        <w:t>нимать, что человек гораздо более глубок, широк и непостижим. В психологии о</w:t>
      </w:r>
      <w:r>
        <w:t>т</w:t>
      </w:r>
      <w:r>
        <w:t>крывается бессознательное, в физике возникает квантовая механика. Все науки с той или с другой стороны показывают ограниченность рассудка, а уж тем более философия, которая всегда прислушивалась к науке, и если даже не хотела быть построена по научному принципу, всегда оглядывалась на научное познание. Ест</w:t>
      </w:r>
      <w:r>
        <w:t>е</w:t>
      </w:r>
      <w:r>
        <w:t>ственно, экзистенциалисты не могли остаться в стороне.</w:t>
      </w:r>
    </w:p>
    <w:p w:rsidR="00FA04BE" w:rsidRDefault="00FA04BE" w:rsidP="00FA04BE">
      <w:pPr>
        <w:pStyle w:val="a3"/>
      </w:pPr>
      <w:r>
        <w:t>Иначе выглядит влияние на экзистенциалистов Гуссерля, который мыслил философию прежде всего как строгую науку. У Гуссерля даже есть статья, нап</w:t>
      </w:r>
      <w:r>
        <w:t>и</w:t>
      </w:r>
      <w:r>
        <w:t xml:space="preserve">санная в </w:t>
      </w:r>
      <w:smartTag w:uri="urn:schemas-microsoft-com:office:smarttags" w:element="metricconverter">
        <w:smartTagPr>
          <w:attr w:name="ProductID" w:val="1912 г"/>
        </w:smartTagPr>
        <w:r>
          <w:t>1912 г</w:t>
        </w:r>
      </w:smartTag>
      <w:r>
        <w:rPr>
          <w:noProof/>
        </w:rPr>
        <w:t>. для российского журнала «Логос»</w:t>
      </w:r>
      <w:r>
        <w:t>, которая так и называется</w:t>
      </w:r>
      <w:r w:rsidR="00E31BF1">
        <w:t xml:space="preserve"> —</w:t>
      </w:r>
      <w:r w:rsidR="000A3DD3">
        <w:t xml:space="preserve"> </w:t>
      </w:r>
      <w:r>
        <w:t>«Философия как строгая наука». И тем не менее именно положения Гуссерля п</w:t>
      </w:r>
      <w:r>
        <w:t>о</w:t>
      </w:r>
      <w:r>
        <w:t>служили окончательным толчком, который побудил Хайдеггера и Сартра разраб</w:t>
      </w:r>
      <w:r>
        <w:t>а</w:t>
      </w:r>
      <w:r>
        <w:t>тывать идеи экзистенциализма.</w:t>
      </w:r>
    </w:p>
    <w:p w:rsidR="00FA04BE" w:rsidRDefault="00FA04BE" w:rsidP="00FA04BE">
      <w:pPr>
        <w:pStyle w:val="a3"/>
      </w:pPr>
      <w:r>
        <w:t>В чем здесь особенность? Проблема любой философской школы всегда уп</w:t>
      </w:r>
      <w:r>
        <w:t>и</w:t>
      </w:r>
      <w:r>
        <w:t>ралась в проблему субъекта и объекта. Еще античные скептики (Секст Эмпирик) утверждали, что познание сущности предмета невозможно, потому что в этом п</w:t>
      </w:r>
      <w:r>
        <w:t>о</w:t>
      </w:r>
      <w:r>
        <w:t>знании всегда участвует субъект. Познание всегда есть познание для некоторого субъекта, а сущность объекта в чистом виде непознаваема. Эту вечную проблему философы решали по-разному. Одни утверждали, что разум и бытие тождественны, и тогда здесь никакого противоречия нет: субъект позна</w:t>
      </w:r>
      <w:r w:rsidR="00511C0F">
        <w:t>ё</w:t>
      </w:r>
      <w:r>
        <w:t>т сам себя и тем самым позна</w:t>
      </w:r>
      <w:r w:rsidR="00511C0F">
        <w:t>ё</w:t>
      </w:r>
      <w:r>
        <w:t>т весь объективный мир. А, например, Кант утверждал, что разум и объект совершенно чужды друг другу, и, следовательно, вещь в себе абсолютно непозн</w:t>
      </w:r>
      <w:r>
        <w:t>а</w:t>
      </w:r>
      <w:r>
        <w:t>ваема, но разум позна</w:t>
      </w:r>
      <w:r w:rsidR="00511C0F">
        <w:t>ё</w:t>
      </w:r>
      <w:r>
        <w:t>т сам себя, и поэтому все в порядке. Всегда разум оставался наедине с собой, с одной лишь разницей — или вещь в себе непознаваема, или она познаваема как факт самого же разума.</w:t>
      </w:r>
    </w:p>
    <w:p w:rsidR="00FA04BE" w:rsidRDefault="00FA04BE" w:rsidP="00FA04BE">
      <w:pPr>
        <w:pStyle w:val="a3"/>
      </w:pPr>
      <w:r>
        <w:lastRenderedPageBreak/>
        <w:t>Тем не менее проблема субъекта и объекта не исчезала, потому что сами ф</w:t>
      </w:r>
      <w:r>
        <w:t>и</w:t>
      </w:r>
      <w:r>
        <w:t>лософы понимали, что человек, познавая сам себя, тем самым разбивает сам себя на субъект и объект, и в этом плане, например, у Фихте появляется разделение</w:t>
      </w:r>
      <w:r w:rsidR="009A2177">
        <w:t xml:space="preserve"> «я» </w:t>
      </w:r>
      <w:r>
        <w:t xml:space="preserve">на </w:t>
      </w:r>
      <w:r>
        <w:rPr>
          <w:i/>
        </w:rPr>
        <w:t>делимое</w:t>
      </w:r>
      <w:r w:rsidR="009A2177">
        <w:rPr>
          <w:i/>
        </w:rPr>
        <w:t xml:space="preserve"> «я» </w:t>
      </w:r>
      <w:r>
        <w:t xml:space="preserve">(познаваемое) и </w:t>
      </w:r>
      <w:r>
        <w:rPr>
          <w:i/>
        </w:rPr>
        <w:t>абсолютное</w:t>
      </w:r>
      <w:r w:rsidR="009A2177">
        <w:rPr>
          <w:i/>
        </w:rPr>
        <w:t xml:space="preserve"> «я» </w:t>
      </w:r>
      <w:r>
        <w:t>(непознаваемое)</w:t>
      </w:r>
      <w:r>
        <w:rPr>
          <w:i/>
        </w:rPr>
        <w:t>.</w:t>
      </w:r>
    </w:p>
    <w:p w:rsidR="00FA04BE" w:rsidRDefault="00FA04BE" w:rsidP="00FA04BE">
      <w:pPr>
        <w:pStyle w:val="a3"/>
      </w:pPr>
      <w:r>
        <w:t>Итак, проблема остается. Поэтому тот призыв, который выдвинули философы жизни (прежде всего Ницше и Бергсон), призыв искать некоторое начало, объед</w:t>
      </w:r>
      <w:r>
        <w:t>и</w:t>
      </w:r>
      <w:r>
        <w:t>няющее сознание и мир, субъект и объект</w:t>
      </w:r>
      <w:r>
        <w:rPr>
          <w:noProof/>
        </w:rPr>
        <w:t>,</w:t>
      </w:r>
      <w:r>
        <w:t> — не давал покоя философам не только на Западе, но и в России. Вспомним хотя бы Н. О. Лосского, основателя интуит</w:t>
      </w:r>
      <w:r>
        <w:t>и</w:t>
      </w:r>
      <w:r>
        <w:t>визма (в том же ключе философии жизни). Но решающими оказались мысли Гу</w:t>
      </w:r>
      <w:r>
        <w:t>с</w:t>
      </w:r>
      <w:r>
        <w:t>серля о том, что при познании достаточно познавать феномен, что феномен сам в себе содержит все знание о предмете, что наш разум конституирует из себя весь предмет, все знание о предмете. Эти рассуждения оказались ключевыми для экз</w:t>
      </w:r>
      <w:r>
        <w:t>и</w:t>
      </w:r>
      <w:r>
        <w:t>стенциалистов. Как указывал Хайдеггер, это гениальное открытие, показывающее отличие феномена от явления. Раньше все философы рассматривали явления и у</w:t>
      </w:r>
      <w:r>
        <w:t>т</w:t>
      </w:r>
      <w:r>
        <w:t>верждали, что в явлении или открывается сущность предмета</w:t>
      </w:r>
      <w:r w:rsidR="009146FF">
        <w:t>,</w:t>
      </w:r>
      <w:r>
        <w:t xml:space="preserve"> или, наоборот, ничто не открывается. Но всегда явление противопоставлялось сущности, и это было м</w:t>
      </w:r>
      <w:r>
        <w:t>о</w:t>
      </w:r>
      <w:r>
        <w:t>ментом противопоставления субъекта и объекта. Гуссерль же показал отличие я</w:t>
      </w:r>
      <w:r>
        <w:t>в</w:t>
      </w:r>
      <w:r>
        <w:t>ления от феномена. Феномен несет в себе все содержание о предмете: и явление и сущность. Феномен самодостаточен. Тем самым, исследуя методом трансценде</w:t>
      </w:r>
      <w:r>
        <w:t>н</w:t>
      </w:r>
      <w:r>
        <w:t>тальной редукции феномены нашего сознания, можно познать все бытие. Не только сущее (Хайдеггер делает различие между бытием и сущим: сущее — это объект, то, что противопоставляется субъекту познания, все предметы нашего мира), а всё вместе, слитое в некоторое непознаваемое целое, которое и есть бытие.</w:t>
      </w:r>
    </w:p>
    <w:p w:rsidR="00FA04BE" w:rsidRDefault="00FA04BE" w:rsidP="00FA7847">
      <w:pPr>
        <w:pStyle w:val="-3"/>
      </w:pPr>
      <w:bookmarkStart w:id="166" w:name="_Toc245525142"/>
      <w:bookmarkStart w:id="167" w:name="_Toc383885275"/>
      <w:r>
        <w:t>Основные понятия экзистенциализма</w:t>
      </w:r>
      <w:bookmarkEnd w:id="166"/>
      <w:bookmarkEnd w:id="167"/>
    </w:p>
    <w:p w:rsidR="00FA04BE" w:rsidRDefault="00FA04BE" w:rsidP="00FA04BE">
      <w:pPr>
        <w:pStyle w:val="a3"/>
      </w:pPr>
      <w:r>
        <w:rPr>
          <w:i/>
        </w:rPr>
        <w:t xml:space="preserve">Сущее </w:t>
      </w:r>
      <w:r>
        <w:t xml:space="preserve">и </w:t>
      </w:r>
      <w:r>
        <w:rPr>
          <w:i/>
        </w:rPr>
        <w:t xml:space="preserve">бытие — </w:t>
      </w:r>
      <w:r>
        <w:t>ключевые понятия для понимания философии Хайдеггера. Раньше философы не делали различия между этими двумя понятиями, превращали бытие в сущее, и поэтому философия, по Хайдеггеру, становилась технической ф</w:t>
      </w:r>
      <w:r>
        <w:t>и</w:t>
      </w:r>
      <w:r>
        <w:t>лософией. В этом смысле она пыталась следовать за наукой, которая позна</w:t>
      </w:r>
      <w:r w:rsidR="009146FF">
        <w:t>ё</w:t>
      </w:r>
      <w:r>
        <w:t>т с</w:t>
      </w:r>
      <w:r>
        <w:t>у</w:t>
      </w:r>
      <w:r>
        <w:t>щее. Она не ставит своей задачей познание человека. Она позна</w:t>
      </w:r>
      <w:r w:rsidR="009146FF">
        <w:t>ё</w:t>
      </w:r>
      <w:r>
        <w:t>т мир как сущее, но философы, следуя за наукой, сделали ошибку — они отождествили сущее и б</w:t>
      </w:r>
      <w:r>
        <w:t>ы</w:t>
      </w:r>
      <w:r>
        <w:t>тие. Поэтому человек и ускользал от научно-философского познания, и философия превращалась в «техническую» философию. Эта философия могла отвечать на к</w:t>
      </w:r>
      <w:r>
        <w:t>а</w:t>
      </w:r>
      <w:r>
        <w:t>кие угодно вопросы, кроме главного: вопроса о человеке, о его сущности, о смысле его жизни и т. п.</w:t>
      </w:r>
    </w:p>
    <w:p w:rsidR="00FA04BE" w:rsidRDefault="00FA04BE" w:rsidP="00FA04BE">
      <w:pPr>
        <w:pStyle w:val="a3"/>
      </w:pPr>
      <w:r>
        <w:t>Особенность многих философов — стремление к введению новых категорий. Этим грешил и Хайдеггер. Прежняя философия, поскольку она исходила из ош</w:t>
      </w:r>
      <w:r>
        <w:t>и</w:t>
      </w:r>
      <w:r>
        <w:t xml:space="preserve">бочного положения противопоставления субъекта и объекта, использовала свои категории, которые несли на себе печать этого противопоставления. И для того чтобы построить новую философию, новую метафизику, нужны и новые категории. Поэтому вместо слова «категория» Хайдеггер употребляет термин </w:t>
      </w:r>
      <w:r>
        <w:rPr>
          <w:i/>
        </w:rPr>
        <w:t>экзистенциал</w:t>
      </w:r>
      <w:r>
        <w:t xml:space="preserve">, вместо «явление» — </w:t>
      </w:r>
      <w:r>
        <w:rPr>
          <w:i/>
        </w:rPr>
        <w:t>феномен</w:t>
      </w:r>
      <w:r>
        <w:t xml:space="preserve"> и т. д. Есть и понятия, присущие собственно Хайде</w:t>
      </w:r>
      <w:r>
        <w:t>г</w:t>
      </w:r>
      <w:r>
        <w:t xml:space="preserve">геру, например </w:t>
      </w:r>
      <w:r>
        <w:rPr>
          <w:i/>
        </w:rPr>
        <w:t xml:space="preserve">Dasein </w:t>
      </w:r>
      <w:r>
        <w:t xml:space="preserve">(слово, переводимое как </w:t>
      </w:r>
      <w:r>
        <w:rPr>
          <w:i/>
        </w:rPr>
        <w:t>тут-бытие</w:t>
      </w:r>
      <w:r>
        <w:t xml:space="preserve">). Слово </w:t>
      </w:r>
      <w:r>
        <w:rPr>
          <w:i/>
        </w:rPr>
        <w:t>экзистенция</w:t>
      </w:r>
      <w:r>
        <w:t xml:space="preserve"> Хайдеггер</w:t>
      </w:r>
      <w:r>
        <w:rPr>
          <w:noProof/>
        </w:rPr>
        <w:t xml:space="preserve"> </w:t>
      </w:r>
      <w:r>
        <w:t xml:space="preserve">пишет через дефис — </w:t>
      </w:r>
      <w:r>
        <w:rPr>
          <w:i/>
        </w:rPr>
        <w:t>эк-зистенция</w:t>
      </w:r>
      <w:r>
        <w:t>, тем самым отличая это понятие от аналогичного у Ясперса и Сартра. Читая «Экзистенциализм — это гуманизм» Са</w:t>
      </w:r>
      <w:r>
        <w:t>р</w:t>
      </w:r>
      <w:r>
        <w:t xml:space="preserve">тра или «Письмо о гуманизме» Хайдеггера, надо быть готовым к тому, что одни и те же термины понимаются в этих работах по-разному. Ясперс также употребляет термины </w:t>
      </w:r>
      <w:r>
        <w:rPr>
          <w:i/>
        </w:rPr>
        <w:t>экзистенция</w:t>
      </w:r>
      <w:r>
        <w:t xml:space="preserve"> и </w:t>
      </w:r>
      <w:r>
        <w:rPr>
          <w:i/>
        </w:rPr>
        <w:t>Dasein</w:t>
      </w:r>
      <w:r>
        <w:t>, но под экзистенцией он понимает то, что у Хайде</w:t>
      </w:r>
      <w:r>
        <w:t>г</w:t>
      </w:r>
      <w:r>
        <w:t>гер</w:t>
      </w:r>
      <w:r>
        <w:rPr>
          <w:noProof/>
        </w:rPr>
        <w:t>а</w:t>
      </w:r>
      <w:r>
        <w:t xml:space="preserve"> называется Dasein’ом, а Dasein’ом называет экзистенцию. Это неслучайно. Философия — это не научное познание, и в творчестве таких философов, как Камю и Сартр, неслучайно соединение литературного таланта и философского рассужд</w:t>
      </w:r>
      <w:r>
        <w:t>е</w:t>
      </w:r>
      <w:r>
        <w:t>ния. В творчестве такого академического философа, как Хайдеггер, возникает и</w:t>
      </w:r>
      <w:r>
        <w:t>н</w:t>
      </w:r>
      <w:r>
        <w:t>терес к мифу, к поэзии. Для этих философов очень важно творческое начало в ч</w:t>
      </w:r>
      <w:r>
        <w:t>е</w:t>
      </w:r>
      <w:r>
        <w:t>ловеке как проявление его свободы, не ограниченной ничем, в том числе и разли</w:t>
      </w:r>
      <w:r>
        <w:t>ч</w:t>
      </w:r>
      <w:r>
        <w:t>ными категориями.</w:t>
      </w:r>
    </w:p>
    <w:p w:rsidR="00FA04BE" w:rsidRDefault="00FA04BE" w:rsidP="00FA04BE">
      <w:pPr>
        <w:pStyle w:val="a3"/>
      </w:pPr>
      <w:r>
        <w:t>Если предыдущую философию Хайдеггер называл технической философией, то Сартр</w:t>
      </w:r>
      <w:r w:rsidR="000A3DD3">
        <w:t xml:space="preserve"> </w:t>
      </w:r>
      <w:r>
        <w:t xml:space="preserve">назвал эту философию «пищеварительной». Можно предположить, что он </w:t>
      </w:r>
      <w:r>
        <w:lastRenderedPageBreak/>
        <w:t>заимствовал этот образ у Фрэнсиса Бэкона, уподоблявшего философию пауку, к</w:t>
      </w:r>
      <w:r>
        <w:t>о</w:t>
      </w:r>
      <w:r>
        <w:t>торый из себя самого (т. е. из своих пищеварительных функций) вырабатывает все. Такая философия получается психологической, субъективной и потому неисти</w:t>
      </w:r>
      <w:r>
        <w:t>н</w:t>
      </w:r>
      <w:r>
        <w:t>ной. Образ паука — это дух, поэтому философия растворяет вещи в сознании. Н</w:t>
      </w:r>
      <w:r>
        <w:t>е</w:t>
      </w:r>
      <w:r>
        <w:t>случайно философия всегда стремилась к идеализму, но это другая крайность, а крайностей Сартр старался избегать. Заслугу Гуссерля он видел именно в том, что тот избавил всю философию от крайностей материализма и идеализма. Правда, Сартр, в отличие от Хайдеггера, видит заслугу Гуссерля не в том, что он разработал учение о феноменах, а в понятии интенциональности. Интенциональность — это одна из сторон феномена, и главное в ней то, что феномен направлен на свой пре</w:t>
      </w:r>
      <w:r>
        <w:t>д</w:t>
      </w:r>
      <w:r>
        <w:t>мет. Если сознание направлен</w:t>
      </w:r>
      <w:r>
        <w:rPr>
          <w:noProof/>
        </w:rPr>
        <w:t>о</w:t>
      </w:r>
      <w:r>
        <w:t xml:space="preserve"> на свой предмет, то, следовательно, оно трансце</w:t>
      </w:r>
      <w:r>
        <w:t>н</w:t>
      </w:r>
      <w:r>
        <w:t>дентно само в себе. Будучи направлено на бытие, сознание тем самым превращае</w:t>
      </w:r>
      <w:r>
        <w:t>т</w:t>
      </w:r>
      <w:r>
        <w:t>ся в ничто. Сознание позна</w:t>
      </w:r>
      <w:r w:rsidR="009146FF">
        <w:t>ё</w:t>
      </w:r>
      <w:r>
        <w:t>т бытие, значит, оно не есть бытие. Тогда сознание, как говорит Сартр, есть дыра в бытии. Поэтому сознание может существовать только в мире, подобно тому как дырка существует лишь в бублике. Но это означает только то, что сознание и бытие взаимно предполагают друг друга. Сознание конституир</w:t>
      </w:r>
      <w:r>
        <w:t>у</w:t>
      </w:r>
      <w:r>
        <w:t>ет бытие, но без бытия не может существовать.</w:t>
      </w:r>
    </w:p>
    <w:p w:rsidR="00FA04BE" w:rsidRDefault="00FA04BE" w:rsidP="00FA7847">
      <w:pPr>
        <w:pStyle w:val="-3"/>
      </w:pPr>
      <w:bookmarkStart w:id="168" w:name="_Toc245525143"/>
      <w:bookmarkStart w:id="169" w:name="_Toc383885276"/>
      <w:r>
        <w:t>Бытие и человек</w:t>
      </w:r>
      <w:bookmarkEnd w:id="168"/>
      <w:bookmarkEnd w:id="169"/>
    </w:p>
    <w:p w:rsidR="00FA04BE" w:rsidRDefault="00FA7847" w:rsidP="00FA04BE">
      <w:pPr>
        <w:pStyle w:val="a3"/>
      </w:pPr>
      <w:bookmarkStart w:id="170" w:name="_Toc245525144"/>
      <w:r w:rsidRPr="00FA7847">
        <w:rPr>
          <w:b/>
          <w:i/>
        </w:rPr>
        <w:t>М.</w:t>
      </w:r>
      <w:r w:rsidR="009146FF">
        <w:rPr>
          <w:b/>
          <w:i/>
        </w:rPr>
        <w:t> </w:t>
      </w:r>
      <w:r w:rsidRPr="00FA7847">
        <w:rPr>
          <w:b/>
          <w:i/>
        </w:rPr>
        <w:t>Хайдеггер</w:t>
      </w:r>
      <w:bookmarkEnd w:id="170"/>
      <w:r w:rsidRPr="00FA7847">
        <w:rPr>
          <w:b/>
          <w:i/>
        </w:rPr>
        <w:t>.</w:t>
      </w:r>
      <w:r>
        <w:t xml:space="preserve"> </w:t>
      </w:r>
      <w:r w:rsidR="00FA04BE">
        <w:t>Проблемы онтологии оказываются не последними проблемами в экзистенциализме. Это может показаться странным, но это так. Пытаясь решить извечную проблему человеческого бытия, философы-экзистенциалисты сталкив</w:t>
      </w:r>
      <w:r w:rsidR="00FA04BE">
        <w:t>а</w:t>
      </w:r>
      <w:r w:rsidR="00FA04BE">
        <w:t>ются с вопросами онтологии. Их онтология построена методом феноменологии, поэтому понимается она несколько иначе, чем у предыдущих философов.</w:t>
      </w:r>
    </w:p>
    <w:p w:rsidR="00FA04BE" w:rsidRDefault="00FA04BE" w:rsidP="00FA04BE">
      <w:pPr>
        <w:pStyle w:val="a3"/>
      </w:pPr>
      <w:r>
        <w:t>Правда, учение о бытии в экзистенциализме весьма своеобразно, противор</w:t>
      </w:r>
      <w:r>
        <w:t>е</w:t>
      </w:r>
      <w:r>
        <w:t>чиво и является необходимой частью учения о человеке. Бытие неотделимо от ч</w:t>
      </w:r>
      <w:r>
        <w:t>е</w:t>
      </w:r>
      <w:r>
        <w:t>ловека. Поэтому когда мы здесь говорим о бытии, речь идет о человеческом бытии. В этом ключе Хайдеггер вводит термин Dasein</w:t>
      </w:r>
      <w:r>
        <w:rPr>
          <w:i/>
        </w:rPr>
        <w:t xml:space="preserve"> — </w:t>
      </w:r>
      <w:r>
        <w:t>«тут-бытие». Есть некоторый ч</w:t>
      </w:r>
      <w:r>
        <w:t>е</w:t>
      </w:r>
      <w:r>
        <w:t>ловек —</w:t>
      </w:r>
      <w:r w:rsidR="00B41ACA">
        <w:t xml:space="preserve"> «я»,</w:t>
      </w:r>
      <w:r>
        <w:t xml:space="preserve"> и бытие через меня, мое</w:t>
      </w:r>
      <w:r w:rsidR="009A2177">
        <w:t xml:space="preserve"> «я» </w:t>
      </w:r>
      <w:r>
        <w:t>просвечивает. Бытие есть всегда Dasein, тут-бытие, мое бытие. Как таковое «бытие вообще» познать невозможно. Как тол</w:t>
      </w:r>
      <w:r>
        <w:t>ь</w:t>
      </w:r>
      <w:r>
        <w:t>ко я обращаю свое сознание на что-либо, я тут же превращаю это «что-либо» в с</w:t>
      </w:r>
      <w:r>
        <w:t>у</w:t>
      </w:r>
      <w:r>
        <w:t>щее. А что такое бытие? Бытие есть слитность сущего и субъекта. А это я могу чу</w:t>
      </w:r>
      <w:r>
        <w:t>в</w:t>
      </w:r>
      <w:r>
        <w:t>ствовать только в себе. Но я лишь один из множества людей, поэтому бытие есть «мое бытие», «тут-бытие», Dasein.</w:t>
      </w:r>
    </w:p>
    <w:p w:rsidR="00FA04BE" w:rsidRDefault="00FA04BE" w:rsidP="00FA7847">
      <w:pPr>
        <w:pStyle w:val="a3"/>
      </w:pPr>
      <w:r>
        <w:t>Познать бытие без учета человеческого бытия в принципе невозможно. В этом и состоит причина противоречивости онтологии Хайдеггера — в том, что нет бытия вообще, оно всегда личностно, оно всегда «тут-бытие». Пример такой онт</w:t>
      </w:r>
      <w:r>
        <w:t>о</w:t>
      </w:r>
      <w:r>
        <w:t>логии дается в работе «Что такое метафизика». Размышляя о научном познании и пытаясь постигнуть сущность науки, Хайдеггер говорит о том, что научное позн</w:t>
      </w:r>
      <w:r>
        <w:t>а</w:t>
      </w:r>
      <w:r>
        <w:t>ние всегда направлен</w:t>
      </w:r>
      <w:r w:rsidR="009146FF">
        <w:t>о</w:t>
      </w:r>
      <w:r>
        <w:t xml:space="preserve"> на сущее. «Исследованию подлежит только сущее и больше — ничто; одно сущее и кроме него — ничто; единственно сущее и сверх того — ничто. Как обстоит дело с этим Ничто?»</w:t>
      </w:r>
      <w:r>
        <w:rPr>
          <w:rStyle w:val="a5"/>
        </w:rPr>
        <w:footnoteReference w:id="364"/>
      </w:r>
      <w:r>
        <w:t xml:space="preserve"> Иначе говоря, если мы говорим, что с</w:t>
      </w:r>
      <w:r>
        <w:t>у</w:t>
      </w:r>
      <w:r>
        <w:t>ществует «только сущее и больше</w:t>
      </w:r>
      <w:r w:rsidR="00E31BF1">
        <w:t xml:space="preserve"> —</w:t>
      </w:r>
      <w:r w:rsidR="000A3DD3">
        <w:t xml:space="preserve"> </w:t>
      </w:r>
      <w:r>
        <w:t>ничто», значит, существует и некое «ничто», и с этим «ничто» предстоит разобраться. Наука, по определению, отбрасывает «н</w:t>
      </w:r>
      <w:r>
        <w:t>и</w:t>
      </w:r>
      <w:r>
        <w:t>что», направляя сознание ученого только на сущее. Но смысл человеческого созн</w:t>
      </w:r>
      <w:r>
        <w:t>а</w:t>
      </w:r>
      <w:r>
        <w:t>ния в том, что мышление всегда содержит в себе отрицание: человек всегда может сказать «нет». Даже научное сознание, научное исследование говорит «нет», опр</w:t>
      </w:r>
      <w:r>
        <w:t>е</w:t>
      </w:r>
      <w:r>
        <w:t>деляя истинное или неистинное. Но что первично? Отрицание и «нет» или «н</w:t>
      </w:r>
      <w:r>
        <w:t>и</w:t>
      </w:r>
      <w:r>
        <w:t>что»? Хайдеггер говорит, что отрицание и «нет» существуют только потому, что существует это самое «ничто». Возможность отрицания как действия рассудка и вместе с ней и сам рассудок, по Хайдеггеру, завис</w:t>
      </w:r>
      <w:r>
        <w:rPr>
          <w:noProof/>
        </w:rPr>
        <w:t>я</w:t>
      </w:r>
      <w:r>
        <w:t>т некоторым образом от «н</w:t>
      </w:r>
      <w:r>
        <w:t>и</w:t>
      </w:r>
      <w:r>
        <w:t>что». Но как его найти? Найти его на путях рассудка невозможно. Поскольку ра</w:t>
      </w:r>
      <w:r>
        <w:t>с</w:t>
      </w:r>
      <w:r>
        <w:t>судок направлен только на сущее, мы можем сказать «это ничто» и таким образом определить «ничто» как нечто сущее. Но ничто не может быть сущим. Поэтому р</w:t>
      </w:r>
      <w:r>
        <w:t>а</w:t>
      </w:r>
      <w:r>
        <w:t>зум не может познать «ничто». «Ничто» может быть открыто не в разуме, а в чу</w:t>
      </w:r>
      <w:r>
        <w:t>в</w:t>
      </w:r>
      <w:r>
        <w:lastRenderedPageBreak/>
        <w:t>стве — в ощущении тоски, заброшенности человека в сущем. Но есть и другая во</w:t>
      </w:r>
      <w:r>
        <w:t>з</w:t>
      </w:r>
      <w:r>
        <w:t>можность такого открывания «ничто»: «Другую возможность такого приоткрыв</w:t>
      </w:r>
      <w:r>
        <w:t>а</w:t>
      </w:r>
      <w:r>
        <w:t>ния таит радость от близости человеческого присутствия — а не просто личности — любимого человека»</w:t>
      </w:r>
      <w:r>
        <w:rPr>
          <w:rStyle w:val="a5"/>
        </w:rPr>
        <w:footnoteReference w:id="365"/>
      </w:r>
      <w:r w:rsidRPr="0011608F">
        <w:t>,</w:t>
      </w:r>
      <w:r>
        <w:t xml:space="preserve"> когда отношение к сущему становится совершенно др</w:t>
      </w:r>
      <w:r>
        <w:t>у</w:t>
      </w:r>
      <w:r>
        <w:t xml:space="preserve">гим. Таким образом, в сущее что-то вмешивается, и какое-то «ничто» существует. И открывается это «ничто» в состоянии </w:t>
      </w:r>
      <w:r>
        <w:rPr>
          <w:i/>
        </w:rPr>
        <w:t>ужаса</w:t>
      </w:r>
      <w:r>
        <w:t>.</w:t>
      </w:r>
    </w:p>
    <w:p w:rsidR="00FA04BE" w:rsidRDefault="00FA04BE" w:rsidP="00FA7847">
      <w:pPr>
        <w:pStyle w:val="a3"/>
      </w:pPr>
      <w:r>
        <w:t xml:space="preserve">Под ужасом здесь понимается не та способность ужасаться, которая сродни избытку боязливости. </w:t>
      </w:r>
      <w:r>
        <w:rPr>
          <w:i/>
        </w:rPr>
        <w:t>Ужас</w:t>
      </w:r>
      <w:r>
        <w:t xml:space="preserve"> в корне отличен от боязни. Ужас — это какой-то оц</w:t>
      </w:r>
      <w:r>
        <w:t>е</w:t>
      </w:r>
      <w:r>
        <w:t>пенелый покой (вспомните ужас у Кьеркегора),</w:t>
      </w:r>
      <w:r w:rsidR="000A3DD3">
        <w:t xml:space="preserve"> </w:t>
      </w:r>
      <w:r>
        <w:t>это ужас перед сущим. «Ужасом приоткрывается Ничто. В ужасе “земля уходит из-под ног”. Точнее: ужас уводит у нас землю из-под ног, потому что заставляет ускользать сущее в целом»</w:t>
      </w:r>
      <w:r>
        <w:rPr>
          <w:rStyle w:val="a5"/>
        </w:rPr>
        <w:footnoteReference w:id="366"/>
      </w:r>
      <w:r w:rsidRPr="0011608F">
        <w:t>.</w:t>
      </w:r>
      <w:r>
        <w:t xml:space="preserve"> Все с</w:t>
      </w:r>
      <w:r>
        <w:t>у</w:t>
      </w:r>
      <w:r>
        <w:t>щее исчезает перед человеком, сущее в целом проседает. Поэтому жутко делается не конкретно тебе или мне, а человеку вообще. Именно человек есть то существо, через которое приоткрывается это самое «ничто». Тем самым Хайдеггер указывает, что человек есть существо, которое не только существует в сущем, но существует гораздо более глубоко, существует в «ничто», а сущее, «ничто» и человек — это и есть то самое бытие, о котором говорит Хайдеггер. То, что это «ничто» существует для человека и в некоторых психологических состояниях его присутствие явно ощущается, показывает, что человек, по мнению Хайдеггера, «выдвинут в ничто». Он не просто находится в сущем, как деревья, камни и т. п., а он выдвинут в «н</w:t>
      </w:r>
      <w:r>
        <w:t>и</w:t>
      </w:r>
      <w:r>
        <w:t>что». Сартр сказал бы, что это дыра в бытии, а Хайдеггер говорит, что человек есть Dasein, «тут-бытие». Тут-бытие есть выдвинутость в ничто. А выдвинутое в ничто наше присутствие в любой момент уже заранее выступило за пределы сущего в ц</w:t>
      </w:r>
      <w:r>
        <w:t>е</w:t>
      </w:r>
      <w:r>
        <w:t>лом. Этот выход за пределы сущего называется трансценденцией. Человек всегда трансцендентен по отношению к сущему, он всегда выходит за его пределы, он вс</w:t>
      </w:r>
      <w:r>
        <w:t>е</w:t>
      </w:r>
      <w:r>
        <w:t>гда есть единство сущего и «ничто», поэтому через него «просвечивает бытие», п</w:t>
      </w:r>
      <w:r>
        <w:t>о</w:t>
      </w:r>
      <w:r>
        <w:t xml:space="preserve">этому человек всегда есть тут-бытие, есть Dasein, поэтому он есть </w:t>
      </w:r>
      <w:r>
        <w:rPr>
          <w:i/>
        </w:rPr>
        <w:t>эк-зистенция</w:t>
      </w:r>
      <w:r>
        <w:t xml:space="preserve">. Этот термин Хайдеггер возводит к слову </w:t>
      </w:r>
      <w:r>
        <w:rPr>
          <w:i/>
        </w:rPr>
        <w:t>эк-стасис</w:t>
      </w:r>
      <w:r>
        <w:t xml:space="preserve">, экстаз: </w:t>
      </w:r>
      <w:r>
        <w:rPr>
          <w:i/>
        </w:rPr>
        <w:t>эк</w:t>
      </w:r>
      <w:r>
        <w:t xml:space="preserve"> — вне, эк-стасис — стояние на выходе, эк-зистенция — стояние на выходе в истину </w:t>
      </w:r>
      <w:r w:rsidRPr="005602A1">
        <w:t>бытия: «Стояние в просвете бытия я называю эк-зистен</w:t>
      </w:r>
      <w:r>
        <w:t>ц</w:t>
      </w:r>
      <w:r w:rsidRPr="005602A1">
        <w:t>ией человека. Только человеку присущ этот род бытия. Так понятая эк-зистенция — не просто основание возможности разума, ratio; эк-зистенция есть то, в чем существо человека хранит источник своего опр</w:t>
      </w:r>
      <w:r w:rsidRPr="005602A1">
        <w:t>е</w:t>
      </w:r>
      <w:r w:rsidRPr="005602A1">
        <w:t>деления»</w:t>
      </w:r>
      <w:r>
        <w:rPr>
          <w:rStyle w:val="a5"/>
        </w:rPr>
        <w:footnoteReference w:id="367"/>
      </w:r>
      <w:r>
        <w:t>. Хайдеггер противопоставляет это понятие слову existentia, которым оперирует католическая метафизика (экзистенция как существование, как характ</w:t>
      </w:r>
      <w:r>
        <w:t>е</w:t>
      </w:r>
      <w:r>
        <w:t xml:space="preserve">ристика сущего). Человеческая </w:t>
      </w:r>
      <w:r>
        <w:rPr>
          <w:i/>
        </w:rPr>
        <w:t>эк-зистенция</w:t>
      </w:r>
      <w:r>
        <w:t xml:space="preserve"> отличается от существования вещей, как бытие отличается от сущего. Поэтому основной чертой человека является то, что человек имеет сущность, отличную от сущности вещей. Сущность человека покоится в его </w:t>
      </w:r>
      <w:r>
        <w:rPr>
          <w:i/>
        </w:rPr>
        <w:t xml:space="preserve">эк-зистенции. </w:t>
      </w:r>
      <w:r>
        <w:t xml:space="preserve">Это значит, человек </w:t>
      </w:r>
      <w:r>
        <w:rPr>
          <w:i/>
        </w:rPr>
        <w:t>сущностится</w:t>
      </w:r>
      <w:r>
        <w:t xml:space="preserve"> так, что он есть тут, что значит, что он есть просвет бытия. Это бытие-тут</w:t>
      </w:r>
      <w:r w:rsidR="00591AB6">
        <w:t>,</w:t>
      </w:r>
      <w:r>
        <w:t xml:space="preserve"> и только оно имеет св</w:t>
      </w:r>
      <w:r>
        <w:t>о</w:t>
      </w:r>
      <w:r>
        <w:t xml:space="preserve">ей основной чертой </w:t>
      </w:r>
      <w:r>
        <w:rPr>
          <w:i/>
        </w:rPr>
        <w:t>эк-зистенцию</w:t>
      </w:r>
      <w:r>
        <w:t>, что значит эк-статическое внутри-стояние в и</w:t>
      </w:r>
      <w:r>
        <w:t>с</w:t>
      </w:r>
      <w:r>
        <w:t xml:space="preserve">тине бытия. </w:t>
      </w:r>
      <w:r>
        <w:rPr>
          <w:i/>
        </w:rPr>
        <w:t>Эк-зистенция</w:t>
      </w:r>
      <w:r>
        <w:t xml:space="preserve"> всегда отличается от экзистенции (existentia). Скажем, животное имеет только экзистенцию. Поэтому животные несвободны, они не стоят в просвете бытия. А человек свободен, потому что он стоит в просвете бытия, он выдвинут в «ничто».</w:t>
      </w:r>
    </w:p>
    <w:p w:rsidR="00FA04BE" w:rsidRDefault="00FA04BE" w:rsidP="00FA04BE">
      <w:pPr>
        <w:pStyle w:val="a3"/>
      </w:pPr>
      <w:r>
        <w:t>Мысль Хайдеггера восходит еще к рассуждениям античных философов. По Пармениду, если бытие есть, а небытия нет, то в бытии нет никак</w:t>
      </w:r>
      <w:r>
        <w:rPr>
          <w:noProof/>
        </w:rPr>
        <w:t>их</w:t>
      </w:r>
      <w:r>
        <w:t xml:space="preserve"> промежутк</w:t>
      </w:r>
      <w:r>
        <w:rPr>
          <w:noProof/>
        </w:rPr>
        <w:t>ов</w:t>
      </w:r>
      <w:r>
        <w:t>. Значит, в нем невозможно движение, невозможна множественность вещей. Множ</w:t>
      </w:r>
      <w:r>
        <w:t>е</w:t>
      </w:r>
      <w:r>
        <w:t>ственность вещей и движение возможны только в том случае, если есть небытие. Если человек деятелен, как свободное существо, значит</w:t>
      </w:r>
      <w:r w:rsidR="00591AB6">
        <w:t>,</w:t>
      </w:r>
      <w:r>
        <w:t xml:space="preserve"> деятельность его возможна лишь в том случае, если существует небытие. Эта проблема еще античная: Парм</w:t>
      </w:r>
      <w:r>
        <w:t>е</w:t>
      </w:r>
      <w:r>
        <w:t>нид поставил ее, Зенон решал, Платон говорил о ней по-своему, Аристотель иначе, Плотин совсем по-другому — все они говорили о небытии. Поэтому проблема, к</w:t>
      </w:r>
      <w:r>
        <w:t>о</w:t>
      </w:r>
      <w:r>
        <w:t>торую ставят Хайдеггер и Сартр, это не новая проблема. Небытие есть, и</w:t>
      </w:r>
      <w:r w:rsidR="00591AB6">
        <w:t>,</w:t>
      </w:r>
      <w:r>
        <w:t xml:space="preserve"> несмотря на очевидную парадоксальность фразы («есть то, чего нет»), мы должны восприн</w:t>
      </w:r>
      <w:r>
        <w:t>и</w:t>
      </w:r>
      <w:r>
        <w:lastRenderedPageBreak/>
        <w:t xml:space="preserve">мать это как нечто само собой разумеющееся. Dasein, </w:t>
      </w:r>
      <w:r>
        <w:rPr>
          <w:i/>
        </w:rPr>
        <w:t xml:space="preserve">эк-зистенция, </w:t>
      </w:r>
      <w:r>
        <w:t>просветы б</w:t>
      </w:r>
      <w:r>
        <w:t>ы</w:t>
      </w:r>
      <w:r>
        <w:t>тия и т. д. — это все просто разные слова для выражения одного и того же фил</w:t>
      </w:r>
      <w:r>
        <w:t>о</w:t>
      </w:r>
      <w:r>
        <w:t>софского вопроса.</w:t>
      </w:r>
    </w:p>
    <w:p w:rsidR="00FA04BE" w:rsidRDefault="00FA04BE" w:rsidP="00FA04BE">
      <w:pPr>
        <w:pStyle w:val="a3"/>
      </w:pPr>
      <w:r>
        <w:t>Хайдеггер делает вывод, что философия экзистенциализма — это истинно г</w:t>
      </w:r>
      <w:r>
        <w:t>у</w:t>
      </w:r>
      <w:r>
        <w:t>манистическая философия, потому что, даже решая чисто онтологические пробл</w:t>
      </w:r>
      <w:r>
        <w:t>е</w:t>
      </w:r>
      <w:r>
        <w:t>мы, она всегда исследует прежде всего человека. Когда предыдущая философия исследовала сущее, она забывала бытие, и человек ощущал свою покинутость, то, что Хайдеггер называет безродностью. Безродность стала бытийной судьбой мира, а гуманизм экзистенциализма состоит именно в том, что он прорвал эту безро</w:t>
      </w:r>
      <w:r>
        <w:t>д</w:t>
      </w:r>
      <w:r>
        <w:t>ность. Человек есть сущее, бытие которого как эк-зистенции состоит в том, что это сущее проживает в близости с бытием. Человек — сосед бытия. Человек есть нек</w:t>
      </w:r>
      <w:r>
        <w:t>о</w:t>
      </w:r>
      <w:r>
        <w:t>торое сущее, можно рассматривать его как животное, как предмет, как материал</w:t>
      </w:r>
      <w:r>
        <w:t>ь</w:t>
      </w:r>
      <w:r>
        <w:t>ное образование, но это сущее, через которое просвечивает бытие. Поэтому экз</w:t>
      </w:r>
      <w:r>
        <w:t>и</w:t>
      </w:r>
      <w:r>
        <w:t>стенциализм есть гуманизм в исключительном смысле. Это гуманизм, который мыслит человечность человека из близости с бытием. В этом опять же некоторое отличие Хайдеггера от других философов-экзистенциалистов. Это роднит его с ранним Сартром (который впоследствии отойдет в сторону большего психологи</w:t>
      </w:r>
      <w:r>
        <w:t>з</w:t>
      </w:r>
      <w:r>
        <w:t>ма). Хайдеггер всегда был философом онтологического плана. Даже свой гуманизм он обосновывал тем, что возвысил человека. Он возвышает человека, потому что человек есть сосед бытия. И в этом гуманизме не человек играет главную роль, а бытийно-историческая сущность человека, благодаря ее происхождению из истины бытия. Примерно то же самое, что говорит любой христианин в ответ на обвинение атеистов, что, называя человека рабом Божиим, мы тем самым принижаем его. Н</w:t>
      </w:r>
      <w:r>
        <w:t>а</w:t>
      </w:r>
      <w:r>
        <w:t>оборот, христианство возвышает человека именно потому, что человек есть образ Божий, и этим он отличается от всей остальной твари. Примерно такой же смысл мы можем найти и у Хайдеггера.</w:t>
      </w:r>
    </w:p>
    <w:p w:rsidR="00FA04BE" w:rsidRDefault="00FA04BE" w:rsidP="00FA04BE">
      <w:pPr>
        <w:pStyle w:val="a3"/>
      </w:pPr>
      <w:r>
        <w:t>То, что Хайдеггер понимает под «бытием», Ясперс называет словом Бог. П</w:t>
      </w:r>
      <w:r>
        <w:t>о</w:t>
      </w:r>
      <w:r>
        <w:t xml:space="preserve">этому атеистический экзистенциализм Хайдеггера очень близок </w:t>
      </w:r>
      <w:r w:rsidR="00591AB6">
        <w:t>к</w:t>
      </w:r>
      <w:r>
        <w:t xml:space="preserve"> религиозн</w:t>
      </w:r>
      <w:r w:rsidR="00591AB6">
        <w:t>о</w:t>
      </w:r>
      <w:r>
        <w:t>м</w:t>
      </w:r>
      <w:r w:rsidR="00591AB6">
        <w:t>у</w:t>
      </w:r>
      <w:r>
        <w:t xml:space="preserve"> экзистенциализм</w:t>
      </w:r>
      <w:r w:rsidR="00591AB6">
        <w:t>у</w:t>
      </w:r>
      <w:r>
        <w:t xml:space="preserve">. Существует </w:t>
      </w:r>
      <w:r w:rsidR="00591AB6">
        <w:t>даже</w:t>
      </w:r>
      <w:r>
        <w:t xml:space="preserve"> попытка религиозной интерпретации филос</w:t>
      </w:r>
      <w:r>
        <w:t>о</w:t>
      </w:r>
      <w:r>
        <w:t>фии Хайдеггера. Так, греческий богослов Х. Яннарас в книге «Хайдеггер и Ареоп</w:t>
      </w:r>
      <w:r>
        <w:t>а</w:t>
      </w:r>
      <w:r>
        <w:t>гит, или Об отсутствии и непознаваемости Бога» указывает на близость некоторых положений Хайдеггера христианскому богословию. Яннарас фактически отождес</w:t>
      </w:r>
      <w:r>
        <w:t>т</w:t>
      </w:r>
      <w:r>
        <w:t xml:space="preserve">вляет хайдеггеровское бытие с бытием божественным, поскольку и Бог и бытие </w:t>
      </w:r>
      <w:r w:rsidRPr="000E6819">
        <w:t xml:space="preserve">непознаваемы («Отказ приписывать Богу определения сущего, то есть подчинять божественную реальность и </w:t>
      </w:r>
      <w:r w:rsidRPr="000E6819">
        <w:rPr>
          <w:i/>
        </w:rPr>
        <w:t>способ Его бытия</w:t>
      </w:r>
      <w:r w:rsidRPr="000E6819">
        <w:t xml:space="preserve"> интеллектуальным схемам, был </w:t>
      </w:r>
      <w:r w:rsidR="00591AB6">
        <w:t>с</w:t>
      </w:r>
      <w:r w:rsidRPr="000E6819">
        <w:t>формулирован в церковном</w:t>
      </w:r>
      <w:r>
        <w:t xml:space="preserve"> </w:t>
      </w:r>
      <w:r w:rsidRPr="000E6819">
        <w:t>богословии греческого востока за четырнадцать ст</w:t>
      </w:r>
      <w:r w:rsidRPr="000E6819">
        <w:t>о</w:t>
      </w:r>
      <w:r w:rsidRPr="000E6819">
        <w:t>летий до Ницше и Хайдеггера»</w:t>
      </w:r>
      <w:r w:rsidRPr="000E6819">
        <w:rPr>
          <w:rStyle w:val="a5"/>
        </w:rPr>
        <w:t xml:space="preserve"> </w:t>
      </w:r>
      <w:r>
        <w:rPr>
          <w:rStyle w:val="a5"/>
        </w:rPr>
        <w:footnoteReference w:id="368"/>
      </w:r>
      <w:r>
        <w:t>) и проявляются через личность человека. Правда, греческий митрополит Иоанн (Зизиулас) категорически не согласен с таким сбл</w:t>
      </w:r>
      <w:r>
        <w:t>и</w:t>
      </w:r>
      <w:r>
        <w:t>жением хайдеггеровской мысли с христианством и настаивает на их кардинальном различии: во-первых, поскольку Хайдеггер онтологизирует смерть, которая ра</w:t>
      </w:r>
      <w:r>
        <w:t>с</w:t>
      </w:r>
      <w:r>
        <w:t>сматривается ап. Павлом как враг бытия; а во-вторых, связь, устанавливаемая Ха</w:t>
      </w:r>
      <w:r>
        <w:t>й</w:t>
      </w:r>
      <w:r>
        <w:t>деггером между временем и бытием, неприменима для христианства</w:t>
      </w:r>
      <w:r>
        <w:rPr>
          <w:rStyle w:val="a5"/>
        </w:rPr>
        <w:footnoteReference w:id="369"/>
      </w:r>
      <w:r>
        <w:t>.</w:t>
      </w:r>
    </w:p>
    <w:p w:rsidR="00FA04BE" w:rsidRDefault="00FA04BE" w:rsidP="00FA04BE">
      <w:pPr>
        <w:pStyle w:val="a3"/>
      </w:pPr>
      <w:r>
        <w:t>При построении своей онтологии М. Хайдеггер исходит из того, что катег</w:t>
      </w:r>
      <w:r>
        <w:t>о</w:t>
      </w:r>
      <w:r>
        <w:t>рия бытия была утрачена в философии, когда появились такие античные мыслит</w:t>
      </w:r>
      <w:r>
        <w:t>е</w:t>
      </w:r>
      <w:r>
        <w:t>ли, как Сократ, Платон и др. (здесь он согласен с Ницше). Пафос Хайдеггера сост</w:t>
      </w:r>
      <w:r>
        <w:t>о</w:t>
      </w:r>
      <w:r>
        <w:t>ит в том, что категория бытия ощущалась и правильно воспринималась только д</w:t>
      </w:r>
      <w:r>
        <w:t>о</w:t>
      </w:r>
      <w:r>
        <w:t xml:space="preserve">сократовскими философами. Поэтому он читает Парменида, Гераклита и посвящает этой теме ряд статей. Для описания именно бытия, которое раздваивается на сущее и субъект, Хайдеггер пользуется совершенно другими понятиями. Он считает, что категории, основные понятия философии, оказываются неправильными, поскольку описывают сущее, и поэтому вместо существующих категорий Хайдеггер вводит свои собственные понятия, которые он называет </w:t>
      </w:r>
      <w:r>
        <w:rPr>
          <w:i/>
        </w:rPr>
        <w:t>экзистенциалами.</w:t>
      </w:r>
    </w:p>
    <w:p w:rsidR="00FA04BE" w:rsidRDefault="00FA04BE" w:rsidP="00FA04BE">
      <w:pPr>
        <w:pStyle w:val="a3"/>
      </w:pPr>
      <w:r>
        <w:t>Познакомимся с некоторыми из них. Основное произведение Хайдеггера н</w:t>
      </w:r>
      <w:r>
        <w:t>а</w:t>
      </w:r>
      <w:r>
        <w:lastRenderedPageBreak/>
        <w:t xml:space="preserve">зывается «Бытие и время», и для описания бытия главным экзистенциалом является </w:t>
      </w:r>
      <w:r w:rsidRPr="001002A4">
        <w:rPr>
          <w:i/>
        </w:rPr>
        <w:t>время</w:t>
      </w:r>
      <w:r>
        <w:t>. Время — это настолько многогранный экзистенциал, что оно описывается при помощи различных модусов. Время — это «горизонт бытия». Именно со вр</w:t>
      </w:r>
      <w:r>
        <w:t>е</w:t>
      </w:r>
      <w:r>
        <w:t>менем связано все бытие человека. Человек всегда ощущает себя существующим во времени, поэтому взгляд на бытие всегда осуществляется через время.</w:t>
      </w:r>
    </w:p>
    <w:p w:rsidR="00FA04BE" w:rsidRDefault="00FA04BE" w:rsidP="00FA04BE">
      <w:pPr>
        <w:pStyle w:val="a3"/>
      </w:pPr>
      <w:r>
        <w:t>Человек всегда ощущает себя во времени, и с этим связана и его истори</w:t>
      </w:r>
      <w:r>
        <w:t>ч</w:t>
      </w:r>
      <w:r>
        <w:t>ность, и ограниченность каждого конкретного человека в рамках своего существ</w:t>
      </w:r>
      <w:r>
        <w:t>о</w:t>
      </w:r>
      <w:r>
        <w:t>вания на земле (рожденность и смертность). Прежде всего</w:t>
      </w:r>
      <w:r w:rsidR="00591AB6">
        <w:t>,</w:t>
      </w:r>
      <w:r>
        <w:t xml:space="preserve"> человек ощущает себя как существо смертное, и это бытие перед лицом смерти является одним из осно</w:t>
      </w:r>
      <w:r>
        <w:t>в</w:t>
      </w:r>
      <w:r>
        <w:t>ных переживаний человека. Бытие перед лицом смерти или «бытие в смерти» явл</w:t>
      </w:r>
      <w:r>
        <w:t>я</w:t>
      </w:r>
      <w:r>
        <w:t>ется одной из основных составляющих экзистенциала времени.</w:t>
      </w:r>
    </w:p>
    <w:p w:rsidR="00FA04BE" w:rsidRDefault="00FA04BE" w:rsidP="00FA04BE">
      <w:pPr>
        <w:pStyle w:val="a3"/>
      </w:pPr>
      <w:r>
        <w:t>Другая составляющая экзистенциала времени называется Хайдеггером «</w:t>
      </w:r>
      <w:r w:rsidRPr="001002A4">
        <w:rPr>
          <w:i/>
        </w:rPr>
        <w:t>заб</w:t>
      </w:r>
      <w:r w:rsidRPr="001002A4">
        <w:rPr>
          <w:i/>
        </w:rPr>
        <w:t>о</w:t>
      </w:r>
      <w:r w:rsidRPr="001002A4">
        <w:rPr>
          <w:i/>
        </w:rPr>
        <w:t>та</w:t>
      </w:r>
      <w:r>
        <w:t xml:space="preserve">». </w:t>
      </w:r>
      <w:r>
        <w:rPr>
          <w:noProof/>
        </w:rPr>
        <w:t>П</w:t>
      </w:r>
      <w:r>
        <w:t xml:space="preserve">о Хайдеггеру, </w:t>
      </w:r>
      <w:r>
        <w:rPr>
          <w:noProof/>
        </w:rPr>
        <w:t>з</w:t>
      </w:r>
      <w:r>
        <w:t>абота</w:t>
      </w:r>
      <w:r>
        <w:rPr>
          <w:noProof/>
        </w:rPr>
        <w:t xml:space="preserve"> — </w:t>
      </w:r>
      <w:r>
        <w:t>это отношение человека к ограниченности своего существования, прежде всего ограниченности временной. Забота понимается по-разному, ибо время ощущается человеком с точки зрения трех его основных с</w:t>
      </w:r>
      <w:r>
        <w:t>о</w:t>
      </w:r>
      <w:r>
        <w:t>ставляющих: будущего, настоящего и прошедшего. С точки зрения будущего заб</w:t>
      </w:r>
      <w:r>
        <w:t>о</w:t>
      </w:r>
      <w:r>
        <w:t>та — это «забегание вперед». Забегание вперед — это модус времени, взятый со стороны будущего, т. е. человек ощущает себя как некоторый проект; он всегда н</w:t>
      </w:r>
      <w:r>
        <w:t>е</w:t>
      </w:r>
      <w:r>
        <w:t>завершен, он всегда стремится в будущее. Но стремление человека в будущее — это не просто беспочвенное стремление. Оно стоит на некоторой основе, которой являются прошлое и настоящее.</w:t>
      </w:r>
    </w:p>
    <w:p w:rsidR="00FA04BE" w:rsidRDefault="00FA04BE" w:rsidP="00FA04BE">
      <w:pPr>
        <w:pStyle w:val="a3"/>
      </w:pPr>
      <w:r>
        <w:t>Прошлое и настоящее понимаются также не просто в рамках линейного вр</w:t>
      </w:r>
      <w:r>
        <w:t>е</w:t>
      </w:r>
      <w:r>
        <w:t>мени; они воспринимаются сквозь призму человеческого бытия, сквозь призму о</w:t>
      </w:r>
      <w:r>
        <w:t>т</w:t>
      </w:r>
      <w:r>
        <w:t>ношения к миру, отношения к сущему, выдвижению из этого сущего в бытие, к т</w:t>
      </w:r>
      <w:r>
        <w:t>о</w:t>
      </w:r>
      <w:r>
        <w:t>му, что Хайдеггер называет термином Dasein (тут-бытие). Поэтому модус прошлого у Хайдеггера означает заброшенность, фактичность. С точки зрения прошлого ч</w:t>
      </w:r>
      <w:r>
        <w:t>е</w:t>
      </w:r>
      <w:r>
        <w:t>ловек представляет собой некоторый факт бытия, факт среди сущего. Он «забр</w:t>
      </w:r>
      <w:r>
        <w:t>о</w:t>
      </w:r>
      <w:r>
        <w:t>шен в бытии» и является фактом среди мира других вещей. А с точки зрения н</w:t>
      </w:r>
      <w:r>
        <w:t>а</w:t>
      </w:r>
      <w:r>
        <w:t>стоящего модус времени называется Хайдеггером «</w:t>
      </w:r>
      <w:r w:rsidRPr="00755EDD">
        <w:rPr>
          <w:i/>
        </w:rPr>
        <w:t>обреченность</w:t>
      </w:r>
      <w:r>
        <w:t>» (т. е. обрече</w:t>
      </w:r>
      <w:r>
        <w:t>н</w:t>
      </w:r>
      <w:r>
        <w:t>ность вещам), или «падшесть». Человек существует среди вещей, включен в их з</w:t>
      </w:r>
      <w:r>
        <w:t>а</w:t>
      </w:r>
      <w:r>
        <w:t>висимость, и если рассматривать человека только лишь в настоящем, то он ничем не отличается от этих вещей. Если рассматривать человека с точки зрения прошл</w:t>
      </w:r>
      <w:r>
        <w:t>о</w:t>
      </w:r>
      <w:r>
        <w:t>го и настоящего, он существует так же, как существует любое явление. Отличие человека в том, что он проект, он всегда устремлен в будущее, он всегда незаве</w:t>
      </w:r>
      <w:r>
        <w:t>р</w:t>
      </w:r>
      <w:r>
        <w:t>шен</w:t>
      </w:r>
      <w:r w:rsidR="00591AB6">
        <w:t>,</w:t>
      </w:r>
      <w:r>
        <w:t xml:space="preserve"> в отличие от всех остальных вещей и явлений настоящего мира. Это связано с тем, что время, являющееся основным экзистенциалом, сквозь который мы пон</w:t>
      </w:r>
      <w:r>
        <w:t>и</w:t>
      </w:r>
      <w:r>
        <w:t>маем человека (мы помним, что человек — это единственное в мире существо, сквозь которое проступает бытие, а не только сущее), это время, по выражению Хайдеггера, «временится» из будущего. Поэтому человек существует как бы впер</w:t>
      </w:r>
      <w:r>
        <w:t>е</w:t>
      </w:r>
      <w:r>
        <w:t>ди самого себя, человек — это проект, и он всегда больше, чем он есть в насто</w:t>
      </w:r>
      <w:r>
        <w:t>я</w:t>
      </w:r>
      <w:r>
        <w:t>щем. Сосредоточенность человека на будущем дает ему истинное бытие. Только так можно познать чистую</w:t>
      </w:r>
      <w:r>
        <w:rPr>
          <w:i/>
        </w:rPr>
        <w:t xml:space="preserve"> эк-зистенцию</w:t>
      </w:r>
      <w:r>
        <w:t xml:space="preserve"> (выдвинутость вперед) человека. Человек выходит из себя не только в бытийном аспекте, не только из сущего в ничто, но и из настоящего в будущее. Будущее в данном случае понимается как то, чего еще нет, т. е. как некоторый аспект не-сущего, аспект </w:t>
      </w:r>
      <w:r>
        <w:rPr>
          <w:i/>
        </w:rPr>
        <w:t>ничто</w:t>
      </w:r>
      <w:r>
        <w:t>: прошлое уже было, н</w:t>
      </w:r>
      <w:r>
        <w:t>а</w:t>
      </w:r>
      <w:r>
        <w:t>стоящее есть, а будущего еще нет.</w:t>
      </w:r>
    </w:p>
    <w:p w:rsidR="00FA04BE" w:rsidRDefault="00FA04BE" w:rsidP="00FA04BE">
      <w:pPr>
        <w:pStyle w:val="a3"/>
      </w:pPr>
      <w:r>
        <w:t>Но не каждый человек может мыслить себя в будущем, осознать себя как бе</w:t>
      </w:r>
      <w:r>
        <w:t>с</w:t>
      </w:r>
      <w:r>
        <w:t xml:space="preserve">конечное </w:t>
      </w:r>
      <w:r>
        <w:rPr>
          <w:i/>
        </w:rPr>
        <w:t>забегание вперед</w:t>
      </w:r>
      <w:r>
        <w:t>, как бытие-в-смерти. Ощущение себя в будущем — это ощущение себя ограниченным, т. е. смертным. Только осознавая себя смертным, «заглядывая» в будущее, т. е. в смерть, человек начинает жить истинной жизнью. Но большинство людей живет наоборот, рассматривая себя не из будущего в н</w:t>
      </w:r>
      <w:r>
        <w:t>а</w:t>
      </w:r>
      <w:r>
        <w:t>стоящее, не из бытия-в-смерти, а живет в настоящем, и это свое настоящее сущес</w:t>
      </w:r>
      <w:r>
        <w:t>т</w:t>
      </w:r>
      <w:r>
        <w:t>вование проецирует на будущее. Для обычного человека будущее есть следствие прошлого и настоящего. Обычный человек как бы поворачивает время вспять, вр</w:t>
      </w:r>
      <w:r>
        <w:t>е</w:t>
      </w:r>
      <w:r>
        <w:t>мя для него идет из прошлого в будущее через настоящее. И человек живет именно так, в настоящем, используя свое прошлое, чтобы на этой основе прийти в будущее. Это бытие в настоящем — неподлинное бытие. Подлинное бытие — это бытие-в-</w:t>
      </w:r>
      <w:r>
        <w:lastRenderedPageBreak/>
        <w:t>смерти, бытие в будущем.</w:t>
      </w:r>
    </w:p>
    <w:p w:rsidR="00FA04BE" w:rsidRDefault="00FA04BE" w:rsidP="00FA04BE">
      <w:pPr>
        <w:pStyle w:val="a3"/>
      </w:pPr>
      <w:r>
        <w:t>Если бытие в настоящем — это обреченность вещам, падшесть (почти хр</w:t>
      </w:r>
      <w:r>
        <w:t>и</w:t>
      </w:r>
      <w:r>
        <w:t>стианская категория), то и человек, проецируя себя на будущее, также проецирует себя не как человека, не как лицо, существующее в бытии, а как факт, как некот</w:t>
      </w:r>
      <w:r>
        <w:t>о</w:t>
      </w:r>
      <w:r>
        <w:t>рую вещь. Человек исчезает как проект. Он становится проекцией прошлого на б</w:t>
      </w:r>
      <w:r>
        <w:t>у</w:t>
      </w:r>
      <w:r>
        <w:t>дущее, просто фактом, человек превращается в вещь</w:t>
      </w:r>
      <w:r>
        <w:rPr>
          <w:noProof/>
        </w:rPr>
        <w:t>,</w:t>
      </w:r>
      <w:r>
        <w:t xml:space="preserve"> и это неподлинное бытие ч</w:t>
      </w:r>
      <w:r>
        <w:t>е</w:t>
      </w:r>
      <w:r>
        <w:t xml:space="preserve">ловека. Человек сам становится вещью среди вещей. Такого человека Хайдеггер называет термином </w:t>
      </w:r>
      <w:r w:rsidRPr="004D340D">
        <w:rPr>
          <w:i/>
        </w:rPr>
        <w:t>Man</w:t>
      </w:r>
      <w:r>
        <w:t xml:space="preserve"> (неопределенное «нечто» в безличных предложениях) и посвящает множество страниц критике такого неподлинного бытия.</w:t>
      </w:r>
    </w:p>
    <w:p w:rsidR="00FA04BE" w:rsidRDefault="00FA04BE" w:rsidP="00FA04BE">
      <w:pPr>
        <w:pStyle w:val="a3"/>
      </w:pPr>
      <w:r>
        <w:t>Неподлинное бытие имеет различные формы существования: прежде всего, это массовая культура, это приоритет сциентистского познания, уверенность в том, что научная истина покрывает собой все отношение человека к миру. Человек сч</w:t>
      </w:r>
      <w:r>
        <w:t>и</w:t>
      </w:r>
      <w:r>
        <w:t>тает технику единственной целью своей жизни. Массовая культура и сциенти</w:t>
      </w:r>
      <w:r>
        <w:rPr>
          <w:noProof/>
        </w:rPr>
        <w:t>с</w:t>
      </w:r>
      <w:r>
        <w:rPr>
          <w:noProof/>
        </w:rPr>
        <w:t>т</w:t>
      </w:r>
      <w:r>
        <w:rPr>
          <w:noProof/>
        </w:rPr>
        <w:t>с</w:t>
      </w:r>
      <w:r>
        <w:t>кий подход к миру лиша</w:t>
      </w:r>
      <w:r>
        <w:rPr>
          <w:noProof/>
        </w:rPr>
        <w:t>ю</w:t>
      </w:r>
      <w:r>
        <w:t>т человека его корней. В мире Man вроде бы все течет благополучно</w:t>
      </w:r>
      <w:r>
        <w:rPr>
          <w:noProof/>
        </w:rPr>
        <w:t>,</w:t>
      </w:r>
      <w:r>
        <w:t xml:space="preserve"> человек живет так, как все, но именно это и страшно. Потому что жить как все означает уподобиться вещам, ибо только вещи являются родовыми вещами, они подчиняются общему, человек же всегда уникален, единичен, личн</w:t>
      </w:r>
      <w:r>
        <w:t>о</w:t>
      </w:r>
      <w:r>
        <w:t xml:space="preserve">стен. Личностность нельзя постичь в неподлинном бытии, в мире Man. В мире Man не может быть </w:t>
      </w:r>
      <w:r>
        <w:rPr>
          <w:i/>
        </w:rPr>
        <w:t>эк-зистенции</w:t>
      </w:r>
      <w:r>
        <w:t>, поэтому человек должен уйти от этого мира непо</w:t>
      </w:r>
      <w:r>
        <w:t>д</w:t>
      </w:r>
      <w:r>
        <w:t>линного бытия, должен перестать быть Man, вещью. Надо порвать с сущим и бе</w:t>
      </w:r>
      <w:r>
        <w:t>с</w:t>
      </w:r>
      <w:r>
        <w:t>страшно посмотреть в лицо смерти. Только так можно осознать себя существу</w:t>
      </w:r>
      <w:r>
        <w:t>ю</w:t>
      </w:r>
      <w:r>
        <w:t>щим в бытии и</w:t>
      </w:r>
      <w:r w:rsidR="000A3DD3">
        <w:t xml:space="preserve"> </w:t>
      </w:r>
      <w:r>
        <w:t xml:space="preserve">обрести свою собственную </w:t>
      </w:r>
      <w:r>
        <w:rPr>
          <w:i/>
        </w:rPr>
        <w:t>эк-зистенцию</w:t>
      </w:r>
      <w:r>
        <w:t>.</w:t>
      </w:r>
    </w:p>
    <w:p w:rsidR="00FA04BE" w:rsidRDefault="00FA04BE" w:rsidP="00FA04BE">
      <w:pPr>
        <w:pStyle w:val="a3"/>
      </w:pPr>
      <w:r>
        <w:t>Но на это способны лишь немногие, и здесь Хайдеггер продолжает линию Ницше, разделяя мир людей на толпу и немногих. В отличие от Ницше, Хайдеггер не называет никого сверхчеловеком, но идея ясна. У Хайдеггера человек, могущий бесстрашно посмотреть в лицо смерти, всегда одинок</w:t>
      </w:r>
      <w:r>
        <w:rPr>
          <w:noProof/>
        </w:rPr>
        <w:t>,</w:t>
      </w:r>
      <w:r>
        <w:t xml:space="preserve"> и это одиночество есть пр</w:t>
      </w:r>
      <w:r>
        <w:t>о</w:t>
      </w:r>
      <w:r>
        <w:t>явление сущности человека. Человек не может рассчитывать на чью-либо п</w:t>
      </w:r>
      <w:r>
        <w:t>о</w:t>
      </w:r>
      <w:r>
        <w:t>мощь — это полное одиночество, ибо только таким образом может быть достигн</w:t>
      </w:r>
      <w:r>
        <w:t>у</w:t>
      </w:r>
      <w:r>
        <w:t xml:space="preserve">та человеческая </w:t>
      </w:r>
      <w:r>
        <w:rPr>
          <w:i/>
        </w:rPr>
        <w:t xml:space="preserve">эк-зистенция — </w:t>
      </w:r>
      <w:r>
        <w:t>в осознании и понимании человека как уникальн</w:t>
      </w:r>
      <w:r>
        <w:t>о</w:t>
      </w:r>
      <w:r>
        <w:t>сти, личности со всеми вытекающими отсюда последствиями. Если человек есть личность, то никакого отношения с другими людьми в этом плане быть не может: человек только личность, и всё. Здесь Хайдеггер расходится с Ясперсом</w:t>
      </w:r>
      <w:r w:rsidR="00B62FBF">
        <w:t>,</w:t>
      </w:r>
      <w:r>
        <w:t xml:space="preserve"> и его взгляды во многом близки с</w:t>
      </w:r>
      <w:r w:rsidR="00B62FBF">
        <w:t>о</w:t>
      </w:r>
      <w:r>
        <w:t xml:space="preserve"> взглядами Сартра.</w:t>
      </w:r>
    </w:p>
    <w:p w:rsidR="00FA04BE" w:rsidRDefault="00FA7847" w:rsidP="00FA04BE">
      <w:pPr>
        <w:pStyle w:val="a3"/>
      </w:pPr>
      <w:bookmarkStart w:id="171" w:name="_Toc245525145"/>
      <w:r w:rsidRPr="00FA7847">
        <w:rPr>
          <w:b/>
          <w:i/>
        </w:rPr>
        <w:t>Ж.</w:t>
      </w:r>
      <w:r w:rsidR="00B62FBF">
        <w:rPr>
          <w:b/>
          <w:i/>
        </w:rPr>
        <w:t>-</w:t>
      </w:r>
      <w:r w:rsidRPr="00FA7847">
        <w:rPr>
          <w:b/>
          <w:i/>
        </w:rPr>
        <w:t>П.</w:t>
      </w:r>
      <w:r w:rsidR="00B62FBF">
        <w:rPr>
          <w:b/>
          <w:i/>
        </w:rPr>
        <w:t> </w:t>
      </w:r>
      <w:r w:rsidRPr="00FA7847">
        <w:rPr>
          <w:b/>
          <w:i/>
        </w:rPr>
        <w:t>Сартр</w:t>
      </w:r>
      <w:bookmarkEnd w:id="171"/>
      <w:r w:rsidRPr="00FA7847">
        <w:rPr>
          <w:b/>
          <w:i/>
        </w:rPr>
        <w:t>.</w:t>
      </w:r>
      <w:r>
        <w:t xml:space="preserve"> </w:t>
      </w:r>
      <w:r w:rsidR="00FA04BE">
        <w:t>Онтология Сартра тоже личностна и немыслима без участия в бытии человека. Эту мысль он развивает на примере человеческого сознания. Вс</w:t>
      </w:r>
      <w:r w:rsidR="00FA04BE">
        <w:t>я</w:t>
      </w:r>
      <w:r w:rsidR="00FA04BE">
        <w:t>кое сознание есть сознание о том, что сознанием не является. Поэтому по отнош</w:t>
      </w:r>
      <w:r w:rsidR="00FA04BE">
        <w:t>е</w:t>
      </w:r>
      <w:r w:rsidR="00FA04BE">
        <w:t>нию к миру сознание есть ничто, дыра в бытии. Это делает сознание своеобразным доказательством существования мира. Мы не можем говорить, что сознание сущ</w:t>
      </w:r>
      <w:r w:rsidR="00FA04BE">
        <w:t>е</w:t>
      </w:r>
      <w:r w:rsidR="00FA04BE">
        <w:t>ствует само по себе, а мир есть отражение этого сознания. Сознание всегда напра</w:t>
      </w:r>
      <w:r w:rsidR="00FA04BE">
        <w:t>в</w:t>
      </w:r>
      <w:r w:rsidR="00FA04BE">
        <w:t>лено на бытие, и поэтому бытие существует. Сознание как дыра в бытии невозмо</w:t>
      </w:r>
      <w:r w:rsidR="00FA04BE">
        <w:t>ж</w:t>
      </w:r>
      <w:r w:rsidR="00FA04BE">
        <w:t>но без бытия, как дырка невозможна без бублика, так что солипсизм Сартру в да</w:t>
      </w:r>
      <w:r w:rsidR="00FA04BE">
        <w:t>н</w:t>
      </w:r>
      <w:r w:rsidR="00FA04BE">
        <w:t>ном случае не угрожает. Нельзя говорить о бытии без сознания, как нельзя гов</w:t>
      </w:r>
      <w:r w:rsidR="00FA04BE">
        <w:t>о</w:t>
      </w:r>
      <w:r w:rsidR="00FA04BE">
        <w:t>рить о сознании без бытия. Они составляют некое единое целое. В нем можно ра</w:t>
      </w:r>
      <w:r w:rsidR="00FA04BE">
        <w:t>з</w:t>
      </w:r>
      <w:r w:rsidR="00FA04BE">
        <w:t xml:space="preserve">личить такие части бытия, как </w:t>
      </w:r>
      <w:r w:rsidR="00FA04BE">
        <w:rPr>
          <w:i/>
        </w:rPr>
        <w:t>в-себе-бытие</w:t>
      </w:r>
      <w:r w:rsidR="00FA04BE">
        <w:t xml:space="preserve"> и </w:t>
      </w:r>
      <w:r w:rsidR="00FA04BE">
        <w:rPr>
          <w:i/>
        </w:rPr>
        <w:t>для-себя-бытие</w:t>
      </w:r>
      <w:r w:rsidR="00FA04BE">
        <w:t>. Сартр не идет по пути феноменологической редукции. Она, по его мнению, бессмысленна, ибо до всякой рефлексии о феномене внешний мир и так дан в сознании. Поэтому можно сразу переходить к анализу внешнего мира как бытия. В-себе-бытие и для-себя-бытие — это совершенно разные понятия. В-себе-бытие — это внешний мир, на который направлено сознание. Внешний мир — то бытие, которое сознанием не затронуто. А для-себя-бытие — это бытие, которое познано, когда бытие и созн</w:t>
      </w:r>
      <w:r w:rsidR="00FA04BE">
        <w:t>а</w:t>
      </w:r>
      <w:r w:rsidR="00FA04BE">
        <w:t>ние едины. Понятно, что это чисто умопостигаемая конструкция, но тем не менее она имеет отношение к реальности.</w:t>
      </w:r>
    </w:p>
    <w:p w:rsidR="00FA04BE" w:rsidRDefault="00FA04BE" w:rsidP="00FA04BE">
      <w:pPr>
        <w:pStyle w:val="a3"/>
      </w:pPr>
      <w:r>
        <w:t>В отношени</w:t>
      </w:r>
      <w:r>
        <w:rPr>
          <w:noProof/>
        </w:rPr>
        <w:t>и</w:t>
      </w:r>
      <w:r>
        <w:t xml:space="preserve"> к в-себе-бытию Сартр выдвигает </w:t>
      </w:r>
      <w:r w:rsidRPr="000E56B5">
        <w:t>три аксиомы: «</w:t>
      </w:r>
      <w:r w:rsidRPr="000E56B5">
        <w:rPr>
          <w:color w:val="000000"/>
        </w:rPr>
        <w:t>Бытие есть. Б</w:t>
      </w:r>
      <w:r w:rsidRPr="000E56B5">
        <w:rPr>
          <w:color w:val="000000"/>
        </w:rPr>
        <w:t>ы</w:t>
      </w:r>
      <w:r w:rsidRPr="000E56B5">
        <w:rPr>
          <w:color w:val="000000"/>
        </w:rPr>
        <w:t>тие есть в себе. Бытие есть то, что оно есть. Вот три признака, которые предвар</w:t>
      </w:r>
      <w:r w:rsidRPr="000E56B5">
        <w:rPr>
          <w:color w:val="000000"/>
        </w:rPr>
        <w:t>и</w:t>
      </w:r>
      <w:r w:rsidRPr="000E56B5">
        <w:rPr>
          <w:color w:val="000000"/>
        </w:rPr>
        <w:t>тельное рассмотрение феномена бытия позволяет присвоить бытию феноменов</w:t>
      </w:r>
      <w:r w:rsidRPr="000E56B5">
        <w:t>»</w:t>
      </w:r>
      <w:r>
        <w:rPr>
          <w:rStyle w:val="a5"/>
        </w:rPr>
        <w:footnoteReference w:id="370"/>
      </w:r>
      <w:r>
        <w:t xml:space="preserve">. </w:t>
      </w:r>
      <w:r>
        <w:lastRenderedPageBreak/>
        <w:t>Сразу напрашиваются аналогии с аксиомами Парменида. Все возвращается на кр</w:t>
      </w:r>
      <w:r>
        <w:t>у</w:t>
      </w:r>
      <w:r>
        <w:t xml:space="preserve">ги своя. И выводы, которые делает Сартр, аналогичны парменидовским. Бытие-в-себе, пишет он, </w:t>
      </w:r>
      <w:r>
        <w:rPr>
          <w:noProof/>
        </w:rPr>
        <w:t xml:space="preserve">фактически </w:t>
      </w:r>
      <w:r>
        <w:t>цитируя Парменида, массивно, аморфно, непротивор</w:t>
      </w:r>
      <w:r>
        <w:t>е</w:t>
      </w:r>
      <w:r>
        <w:t>чиво, плотно. В таком бытии нет ни изменения, ни отрицания, ни противоречия, ни движения. Это «сплошное» бытие.</w:t>
      </w:r>
    </w:p>
    <w:p w:rsidR="00FA04BE" w:rsidRDefault="00FA04BE" w:rsidP="00FA04BE">
      <w:pPr>
        <w:pStyle w:val="a3"/>
      </w:pPr>
      <w:r>
        <w:t>Изменение и отрицание появляются тогда, когда в это бытие приходит чел</w:t>
      </w:r>
      <w:r>
        <w:t>о</w:t>
      </w:r>
      <w:r>
        <w:t>веческое сознание, т. е. в для-себя-бытии. Сознание конституирует из себя предм</w:t>
      </w:r>
      <w:r>
        <w:t>е</w:t>
      </w:r>
      <w:r>
        <w:t>ты, поэтому оно может быть направлено на один предмет и не направлено на др</w:t>
      </w:r>
      <w:r>
        <w:t>у</w:t>
      </w:r>
      <w:r>
        <w:t>гой. Поскольку по отношению к бытию сознание есть ничто, то сущность созн</w:t>
      </w:r>
      <w:r>
        <w:t>а</w:t>
      </w:r>
      <w:r>
        <w:t>ния — отрицание. Тем самым сознание, по выражению Сартра, расцвечивает весь мир, вплоть до того что он приобретает характер отрицания. Через отрицание во</w:t>
      </w:r>
      <w:r>
        <w:t>з</w:t>
      </w:r>
      <w:r>
        <w:t>никает и множественность и движение. Отрицание — это организующий принцип бытия. А это возможно только в рамках человеческого проекта, т. е. существования человека. Бытие как изменчивое, как множественное, всегда существует вместе с человеком — та же мысль, которую мы встречаем и у Хайдеггера.</w:t>
      </w:r>
    </w:p>
    <w:p w:rsidR="00FA04BE" w:rsidRDefault="00FA04BE" w:rsidP="00FA04BE">
      <w:pPr>
        <w:pStyle w:val="a3"/>
      </w:pPr>
      <w:r>
        <w:t>Для-себя-бытие — это царство свободы, а свобода существует только как дух, поэтому человек как существо разумное и духовное — это прежде всего для-себя-бытие. Движение и развитие, существующие в мире, существуют не в силу того, что бытие само движется, а есть следствие существования человека. Для обыденн</w:t>
      </w:r>
      <w:r>
        <w:t>о</w:t>
      </w:r>
      <w:r>
        <w:t>го понимания это странно: движение в мире существует только потому, что сущ</w:t>
      </w:r>
      <w:r>
        <w:t>е</w:t>
      </w:r>
      <w:r>
        <w:t>ствует человек. Обыденное понимание сводится к тому, что человек движется, п</w:t>
      </w:r>
      <w:r>
        <w:t>о</w:t>
      </w:r>
      <w:r>
        <w:t>тому что в мире есть движение, и человек как некоторая вещь может двигаться точно таким же образом. Но человека, знакомого с философией Плотина, Август</w:t>
      </w:r>
      <w:r>
        <w:t>и</w:t>
      </w:r>
      <w:r>
        <w:t>на и Канта, такой взгляд Сартра уже не может шокировать. Вспомним, что такое, по Канту, пространство и время? Это есть формы чувственного созерцания, т. е. они объективно в мире не существуют, они как бы навязаны миру человеком, п</w:t>
      </w:r>
      <w:r>
        <w:t>о</w:t>
      </w:r>
      <w:r>
        <w:t xml:space="preserve">этому не человек существует в пространстве и во времени, а человек придает миру пространственность и временность. Для христианина, воспитанного на Библии и знающего, что испорченность мира связана с грехопадением человека, этот взгляд также знаком. Почему вся «тварь стенает и мучится» оттого, что человек согрешил, оттого, что изменилось состояние человеческой души? Однако Сартр одинаково далек как от Канта, так и от христианского взгляда на мир, но </w:t>
      </w:r>
      <w:r>
        <w:rPr>
          <w:noProof/>
        </w:rPr>
        <w:t>есть, как видим, и</w:t>
      </w:r>
      <w:r>
        <w:t xml:space="preserve"> точки соприкосновения.</w:t>
      </w:r>
    </w:p>
    <w:p w:rsidR="00FA04BE" w:rsidRDefault="00FA04BE" w:rsidP="00FA04BE">
      <w:pPr>
        <w:pStyle w:val="a3"/>
      </w:pPr>
      <w:r>
        <w:t xml:space="preserve">По выражению Сартра, </w:t>
      </w:r>
      <w:r w:rsidRPr="009E652F">
        <w:t>«</w:t>
      </w:r>
      <w:r w:rsidRPr="009E652F">
        <w:rPr>
          <w:color w:val="000000"/>
        </w:rPr>
        <w:t xml:space="preserve">бытие </w:t>
      </w:r>
      <w:r w:rsidRPr="009E652F">
        <w:rPr>
          <w:i/>
          <w:color w:val="000000"/>
        </w:rPr>
        <w:t>для-себя…</w:t>
      </w:r>
      <w:r w:rsidRPr="009E652F">
        <w:rPr>
          <w:color w:val="000000"/>
        </w:rPr>
        <w:t xml:space="preserve"> определяется как сущее тем, что оно не есть, и не сущее тем, что оно есть</w:t>
      </w:r>
      <w:r w:rsidRPr="009E652F">
        <w:t>»</w:t>
      </w:r>
      <w:r>
        <w:rPr>
          <w:rStyle w:val="a5"/>
        </w:rPr>
        <w:footnoteReference w:id="371"/>
      </w:r>
      <w:r w:rsidRPr="009E652F">
        <w:t>.</w:t>
      </w:r>
      <w:r>
        <w:t xml:space="preserve"> Поэтому основная характеристика для-себя-бытия — это отрицание. Отрицанию дается сущностная, онтологическая х</w:t>
      </w:r>
      <w:r>
        <w:t>а</w:t>
      </w:r>
      <w:r>
        <w:t>рактеристика. Если для-себя-бытие есть человеческое сознание, то сущность чел</w:t>
      </w:r>
      <w:r>
        <w:t>о</w:t>
      </w:r>
      <w:r>
        <w:t>веческого сознания — это полная изменчивость. Сознание всегда абсолютно тек</w:t>
      </w:r>
      <w:r>
        <w:t>у</w:t>
      </w:r>
      <w:r>
        <w:t>че, оно ни на один миг не бывает застывшим. Поэтому для-себя-бытие всегда ра</w:t>
      </w:r>
      <w:r>
        <w:t>з</w:t>
      </w:r>
      <w:r>
        <w:t>двоено. Если оно раздвоено, то в нем существуют и противоречия.</w:t>
      </w:r>
    </w:p>
    <w:p w:rsidR="00FA04BE" w:rsidRDefault="00FA04BE" w:rsidP="00FA04BE">
      <w:pPr>
        <w:pStyle w:val="a3"/>
      </w:pPr>
      <w:r>
        <w:t>Это самораздвоение человека имеет различные следствия. Во-первых, в отл</w:t>
      </w:r>
      <w:r>
        <w:t>и</w:t>
      </w:r>
      <w:r>
        <w:t>чие от вещей в мире, человек в мире свободен. Человек может совершить какой-то акт, а может его не совершить. Он всегда чувствует себя перед выбором, и это пе</w:t>
      </w:r>
      <w:r>
        <w:t>р</w:t>
      </w:r>
      <w:r>
        <w:t>вое следствие раздвоения для-себя-бытия. Скажем, такой факт, что человек может поставить сво</w:t>
      </w:r>
      <w:r>
        <w:rPr>
          <w:noProof/>
        </w:rPr>
        <w:t>е</w:t>
      </w:r>
      <w:r>
        <w:t xml:space="preserve"> собственное существование под вопрос</w:t>
      </w:r>
      <w:r>
        <w:rPr>
          <w:noProof/>
        </w:rPr>
        <w:t xml:space="preserve"> и задать</w:t>
      </w:r>
      <w:r>
        <w:t xml:space="preserve"> знаменитые вопр</w:t>
      </w:r>
      <w:r>
        <w:t>о</w:t>
      </w:r>
      <w:r>
        <w:t>сы о смысле жизни: стоит ли жизнь того, чтобы жить</w:t>
      </w:r>
      <w:r>
        <w:rPr>
          <w:noProof/>
        </w:rPr>
        <w:t xml:space="preserve"> (ср. Камю)</w:t>
      </w:r>
      <w:r>
        <w:t>? Это тоже ра</w:t>
      </w:r>
      <w:r>
        <w:t>з</w:t>
      </w:r>
      <w:r>
        <w:t>двоение: никакая вещь не может поставить вопрос о своем собственном бытии. К</w:t>
      </w:r>
      <w:r>
        <w:t>а</w:t>
      </w:r>
      <w:r>
        <w:t>мень, лежащий на дороге, не задумывается, правильно ли он делает, что лежит здесь и всем мешает. Человек же всегда в полном одиночестве и всегда думает: правильно ли я живу и в чем вообще смысл моей жизни, зачем я заброшен в этот мир?</w:t>
      </w:r>
    </w:p>
    <w:p w:rsidR="00FA04BE" w:rsidRDefault="00FA04BE" w:rsidP="00FA04BE">
      <w:pPr>
        <w:pStyle w:val="a3"/>
      </w:pPr>
      <w:r>
        <w:t>Поэтому человек чувствует себя в раздвоении, человек вечно недоволен и тем самым устремлен в будущее. Человек всегда существует в будущем, он всегда н</w:t>
      </w:r>
      <w:r>
        <w:t>а</w:t>
      </w:r>
      <w:r>
        <w:t xml:space="preserve">ходится в самораздвоении, т. е. в самоотрицании. Человек — это проект. </w:t>
      </w:r>
      <w:r>
        <w:rPr>
          <w:noProof/>
        </w:rPr>
        <w:t>Но</w:t>
      </w:r>
      <w:r>
        <w:t xml:space="preserve"> чел</w:t>
      </w:r>
      <w:r>
        <w:t>о</w:t>
      </w:r>
      <w:r>
        <w:t xml:space="preserve">век может себя </w:t>
      </w:r>
      <w:r>
        <w:rPr>
          <w:noProof/>
        </w:rPr>
        <w:t>ощущать</w:t>
      </w:r>
      <w:r>
        <w:t xml:space="preserve"> как проект с точки зрения будущего именно потому, что </w:t>
      </w:r>
      <w:r>
        <w:lastRenderedPageBreak/>
        <w:t>он существует в двух видах бытия — и в в-себе-бытии, и в для-себя-бытии. Поэт</w:t>
      </w:r>
      <w:r>
        <w:t>о</w:t>
      </w:r>
      <w:r>
        <w:t>му человек самопротиворечив, он подвергает свое существование в этом мире в</w:t>
      </w:r>
      <w:r>
        <w:t>о</w:t>
      </w:r>
      <w:r>
        <w:t>прошанию и т. д. Но субъективная сторона, т. е. сторона собственно человеческая, сторона человека как для-себя-быти</w:t>
      </w:r>
      <w:r>
        <w:rPr>
          <w:noProof/>
        </w:rPr>
        <w:t>я</w:t>
      </w:r>
      <w:r>
        <w:t>, является определяющей. Именно поэтому человек прежде всего ощущает себя в будущем, а потом уже в настоящем и в пр</w:t>
      </w:r>
      <w:r>
        <w:t>о</w:t>
      </w:r>
      <w:r>
        <w:t xml:space="preserve">шлом. Поэтому человек никогда не может быть зависим от ситуации, в отличие от вещей. Человек живет не так, человек прежде всего в будущем, поэтому нет такой ситуации в мире, которая могла бы человека подмять под себя. Человек, по Сартру, абсолютно свободен. Не относительно свободен, как </w:t>
      </w:r>
      <w:r>
        <w:rPr>
          <w:noProof/>
        </w:rPr>
        <w:t>это понимается в</w:t>
      </w:r>
      <w:r>
        <w:t xml:space="preserve"> современной материалистической философии, а свободен абсолютно, именно потому, что чел</w:t>
      </w:r>
      <w:r>
        <w:t>о</w:t>
      </w:r>
      <w:r>
        <w:t>век прежде всего проект, прежде всего устремленность в будущее. Это связано с тем, что время существует только лишь в для-себя-бытии. Время не присуще б</w:t>
      </w:r>
      <w:r>
        <w:t>ы</w:t>
      </w:r>
      <w:r>
        <w:t>тию-в-себе, оно возникает только как некий модус сознания, поэтому вещи не и</w:t>
      </w:r>
      <w:r>
        <w:t>з</w:t>
      </w:r>
      <w:r>
        <w:t>меняются, ибо они не существуют во времени, во времени существует только чел</w:t>
      </w:r>
      <w:r>
        <w:t>о</w:t>
      </w:r>
      <w:r>
        <w:t>век, вернее, время существует только в человеке, являясь атрибутом его для-себя-бытия (ср. Кант).</w:t>
      </w:r>
    </w:p>
    <w:p w:rsidR="00FA04BE" w:rsidRDefault="00FA04BE" w:rsidP="00FA04BE">
      <w:pPr>
        <w:pStyle w:val="a3"/>
      </w:pPr>
      <w:r>
        <w:t>Поэтому взятый с точки зрения трех составляющих времени — прошлого, н</w:t>
      </w:r>
      <w:r>
        <w:t>а</w:t>
      </w:r>
      <w:r>
        <w:t>стоящего и будущего — человек прежде всего должен рассматриваться с точки зрения будущего (здесь тоже совпадение с Хайдеггером). Поэтому человек есть прежде всего возможность, а не действительность, он всегда больше, чем он есть. Такое явление в философии называется «превращенная каузальность», т. е. не пр</w:t>
      </w:r>
      <w:r>
        <w:t>о</w:t>
      </w:r>
      <w:r>
        <w:t>шлое определяет настоящее и будущее, а на</w:t>
      </w:r>
      <w:r>
        <w:rPr>
          <w:noProof/>
        </w:rPr>
        <w:t>о</w:t>
      </w:r>
      <w:r>
        <w:t>борот, будущее определяет настоящее и в свою очередь прошлое. Истинный смысл настоящего и, тем более, прошлого человека можно понять только с точки зрения будущего. Человек — это всегда в</w:t>
      </w:r>
      <w:r>
        <w:t>ы</w:t>
      </w:r>
      <w:r>
        <w:t>бор. Стояние перед лицом будущего и то, что человек — это всегда возможность, прежде всего осуществляется в том, что человек всегда ощущает себя перед лицом выбора. Зачастую человек не осозна</w:t>
      </w:r>
      <w:r w:rsidR="004D19D4">
        <w:t>ё</w:t>
      </w:r>
      <w:r>
        <w:t>т этого и, живя в мире вещей, сам превращае</w:t>
      </w:r>
      <w:r>
        <w:t>т</w:t>
      </w:r>
      <w:r>
        <w:t>ся в вещь. Он подчиняется «истинной каузальности», что приводит к неподлинн</w:t>
      </w:r>
      <w:r>
        <w:t>о</w:t>
      </w:r>
      <w:r>
        <w:t>му бытию. Человек же должен всегда осознавать себя возможностью, ведь он вс</w:t>
      </w:r>
      <w:r>
        <w:t>е</w:t>
      </w:r>
      <w:r>
        <w:t>гда есть устремленность в будущее.</w:t>
      </w:r>
    </w:p>
    <w:p w:rsidR="00FA04BE" w:rsidRDefault="00FA04BE" w:rsidP="00FA04BE">
      <w:pPr>
        <w:pStyle w:val="a3"/>
      </w:pPr>
      <w:r>
        <w:t>Именно в этом Сартр видит сущность своей собственной философии. По в</w:t>
      </w:r>
      <w:r>
        <w:t>ы</w:t>
      </w:r>
      <w:r>
        <w:t>ражению Сартра, суть экзистенц</w:t>
      </w:r>
      <w:r w:rsidRPr="005F6345">
        <w:t>иализма можно свести к фразе, что существование предшествует сущности: «</w:t>
      </w:r>
      <w:r>
        <w:t>…</w:t>
      </w:r>
      <w:r w:rsidRPr="005F6345">
        <w:t>экзистенциализм</w:t>
      </w:r>
      <w:r>
        <w:t>…</w:t>
      </w:r>
      <w:r w:rsidRPr="005F6345">
        <w:t xml:space="preserve"> учит, что если даже </w:t>
      </w:r>
      <w:r>
        <w:t>б</w:t>
      </w:r>
      <w:r w:rsidRPr="005F6345">
        <w:t>ога нет, то есть по крайней мере одно бытие, у которого существование предшествует сущн</w:t>
      </w:r>
      <w:r w:rsidRPr="005F6345">
        <w:t>о</w:t>
      </w:r>
      <w:r w:rsidRPr="005F6345">
        <w:t>сти, бытие, которое существует прежде, чем его можно определить каким-нибудь понятием, и этим бытием является челове</w:t>
      </w:r>
      <w:r w:rsidRPr="00D8585C">
        <w:t>к»</w:t>
      </w:r>
      <w:r>
        <w:rPr>
          <w:rStyle w:val="a5"/>
        </w:rPr>
        <w:footnoteReference w:id="372"/>
      </w:r>
      <w:r w:rsidRPr="00D8585C">
        <w:t xml:space="preserve">. </w:t>
      </w:r>
      <w:r>
        <w:t>Что это означает? Сартр говорит, что любой предмет, в том числе существующий сам по себе или созданный челов</w:t>
      </w:r>
      <w:r>
        <w:t>е</w:t>
      </w:r>
      <w:r>
        <w:t>ком, существует постольку, поскольку у него есть некоторая сущность. Философия вс</w:t>
      </w:r>
      <w:r>
        <w:t>е</w:t>
      </w:r>
      <w:r>
        <w:t>гда мыслила так, что все в мире, в том числе и человек, творится Богом. Бог есть существо, которое существует Сам по Себе, у Него существование и сущность со</w:t>
      </w:r>
      <w:r>
        <w:t>в</w:t>
      </w:r>
      <w:r>
        <w:t>падают (здесь Сартр использует формулировку Фомы Аквинского, который гов</w:t>
      </w:r>
      <w:r>
        <w:t>о</w:t>
      </w:r>
      <w:r>
        <w:t>рил, что в Боге сущность и существование совпадают, а в остальном мире сущность предшествует существованию). Исходя из такой томистской концепции</w:t>
      </w:r>
      <w:r w:rsidR="004D19D4">
        <w:t>,</w:t>
      </w:r>
      <w:r>
        <w:t xml:space="preserve"> Сартр у</w:t>
      </w:r>
      <w:r>
        <w:t>т</w:t>
      </w:r>
      <w:r>
        <w:t>верждает, что обычный взгляд, в том числе и материалистический, возникает из того взгляда, что у каждой вещи есть некоторая сущность, которая определяет ее существование. Хотя материалисты и отбросили Бога, это положение они оставили как ключевое. Экзистенциалисты же, по мнению Сартра, считают, что человек я</w:t>
      </w:r>
      <w:r>
        <w:t>в</w:t>
      </w:r>
      <w:r>
        <w:t xml:space="preserve">ляется существом, у которого, наоборот, существование предшествует сущности. Человек начинает существовать прежде, чем его можно как-либо определить. Когда младенец рождается, он весь устремлен в будущее, он весь полная возможность и никакая действительность. Младенца, который только что родился, никак нельзя определить: он уже существует, но сущности у него еще нет. Поэтому человека нельзя определить, человеческой природы как таковой не существует, и человек является лишь тем, что он сам из себя делает. По мере своего роста, образования и возмужания он постоянно осуществляет какой-то выбор и таким образом сам себя </w:t>
      </w:r>
      <w:r>
        <w:lastRenderedPageBreak/>
        <w:t>делает: становится негодяем или праведником, гением или дураком. Никакой з</w:t>
      </w:r>
      <w:r>
        <w:t>а</w:t>
      </w:r>
      <w:r>
        <w:t>данной сущности у него нет. Это главный принцип, из которого вытекают все о</w:t>
      </w:r>
      <w:r>
        <w:t>с</w:t>
      </w:r>
      <w:r>
        <w:t>тальные положения экзистенциализма. Человек всегда устремлен в будущее, и он сознает то, что он устремлен в будущее, в отличие от всех остальных вещей. Чел</w:t>
      </w:r>
      <w:r>
        <w:t>о</w:t>
      </w:r>
      <w:r>
        <w:t>век — это прежде всего замысел о будущем, а не существование в настоящем. То, чем человек станет, зависит от самого человека, поэтому человек ответствен за свое собственное существование. Но это не просто ответственность за самого себя, это ответственность и за всех людей. Человек, делая выбор, занимает определенную жизненную позицию. Э</w:t>
      </w:r>
      <w:r>
        <w:rPr>
          <w:noProof/>
        </w:rPr>
        <w:t>то справедливо для всех жизненных ситуаций: например,</w:t>
      </w:r>
      <w:r>
        <w:t xml:space="preserve"> женясь или выходя замуж, человек утверждает приоритет за моногамным браком и протестует против </w:t>
      </w:r>
      <w:r>
        <w:rPr>
          <w:noProof/>
        </w:rPr>
        <w:t>полигамии</w:t>
      </w:r>
      <w:r>
        <w:t>. Ибо человек всегда существует в обществе и, делая выбор, отвечает за всех людей. Осознавая свою ответственность перед будущим, перед самим собой и остальными людьми, человек понимается как «тревога». Это та самая тревога, которую Кьеркегор называл тревогой Авраама. Тревога не мешает действовать, наоборот, по мнению Сартра, она предполагает действие, сигнализ</w:t>
      </w:r>
      <w:r>
        <w:t>и</w:t>
      </w:r>
      <w:r>
        <w:t>руя человеку, что есть различные возможности. Это ситуация, сопутствующая в</w:t>
      </w:r>
      <w:r>
        <w:t>ы</w:t>
      </w:r>
      <w:r>
        <w:t>бору: находясь перед выбором, человек ощущает себя в состоянии тревоги.</w:t>
      </w:r>
    </w:p>
    <w:p w:rsidR="00FA04BE" w:rsidRDefault="00FA04BE" w:rsidP="00FA04BE">
      <w:pPr>
        <w:pStyle w:val="a3"/>
      </w:pPr>
      <w:r>
        <w:t>Можно говорить о других категориях философии Сартра: «покинутости», «отча</w:t>
      </w:r>
      <w:r>
        <w:rPr>
          <w:noProof/>
        </w:rPr>
        <w:t>я</w:t>
      </w:r>
      <w:r>
        <w:t>ни</w:t>
      </w:r>
      <w:r>
        <w:rPr>
          <w:noProof/>
        </w:rPr>
        <w:t>и</w:t>
      </w:r>
      <w:r>
        <w:t>» и т. п. Всякий раз, говоря об этих категориях, Сартр показывал, что «отчаяние» и «тревога» понимаются в экзистенциализме не так, как в обыденной жизни, ибо для обычного человек эти термины несут прежде всего негативное зн</w:t>
      </w:r>
      <w:r>
        <w:t>а</w:t>
      </w:r>
      <w:r>
        <w:t>чение. Человек не любит быть покинутым, не хочет отчаяния, поэтому обычному человеку, которому эти философы проповедуют тревогу, заброшенность, отчаяние и другие подобные понятия, такая философия представляется негуманной, нечел</w:t>
      </w:r>
      <w:r>
        <w:t>о</w:t>
      </w:r>
      <w:r>
        <w:t>веческой. Сартр же объясняет, что отчаяние</w:t>
      </w:r>
      <w:r>
        <w:rPr>
          <w:noProof/>
        </w:rPr>
        <w:t>,</w:t>
      </w:r>
      <w:r>
        <w:t xml:space="preserve"> с точки зрения экзистенциалистов</w:t>
      </w:r>
      <w:r>
        <w:rPr>
          <w:noProof/>
        </w:rPr>
        <w:t>,</w:t>
      </w:r>
      <w:r>
        <w:t xml:space="preserve"> означает то, что человек существует постольку, поскольку он существует. Он зав</w:t>
      </w:r>
      <w:r>
        <w:t>и</w:t>
      </w:r>
      <w:r>
        <w:t>сит только от себя, и все зависит только от человека. Человек не может ни на что надеяться и не может ни на что рас</w:t>
      </w:r>
      <w:r>
        <w:rPr>
          <w:noProof/>
        </w:rPr>
        <w:t>с</w:t>
      </w:r>
      <w:r>
        <w:t>читывать, даже на остальных людей, ибо о</w:t>
      </w:r>
      <w:r>
        <w:t>с</w:t>
      </w:r>
      <w:r>
        <w:t>тальные люди также абсолютно свободны и на них нельзя опереться. Поэтому э</w:t>
      </w:r>
      <w:r>
        <w:t>к</w:t>
      </w:r>
      <w:r>
        <w:t>зистенциализм, с точки зрения Сартра, единственная философия, которая абсолю</w:t>
      </w:r>
      <w:r>
        <w:t>т</w:t>
      </w:r>
      <w:r>
        <w:t>но возвышает человека, она выделяет человека из всего мира вещей, она показыв</w:t>
      </w:r>
      <w:r>
        <w:t>а</w:t>
      </w:r>
      <w:r>
        <w:t>ет, что весь мир существует только в настоящем и прошлом, а человек существует только в будущем, и это совершенно иное бытие, поэтому экзистенциализм есть наиболее последовательная гуманистическая философия, это есть собственно ф</w:t>
      </w:r>
      <w:r>
        <w:t>и</w:t>
      </w:r>
      <w:r>
        <w:t>лософия человека, и она отнюдь не унижает человека. Унижать человека — значит приравнивать его к вещам. Только экзистенциализм делает из человека собственно человека, все же остальные философские учения превращают человека в объект, поэтому они негуманны.</w:t>
      </w:r>
    </w:p>
    <w:p w:rsidR="00FA04BE" w:rsidRDefault="00FA04BE" w:rsidP="00FA04BE">
      <w:pPr>
        <w:pStyle w:val="a3"/>
      </w:pPr>
      <w:r>
        <w:t>Прежде всего, сущность экзистенциализма сводится к тому, что человек св</w:t>
      </w:r>
      <w:r>
        <w:t>о</w:t>
      </w:r>
      <w:r>
        <w:t>боден — свободен настолько, что никто и ничто не может на него повлиять. Как пишет Сартр, даже если бы Бог и существовал, то ничто не изменилось бы, ибо свобода человека абсолютна. Ничто не может повлиять на человека, никакие вне</w:t>
      </w:r>
      <w:r>
        <w:t>ш</w:t>
      </w:r>
      <w:r>
        <w:t>ние факторы, в том числе и Бог, который всегда понимается как нечто против</w:t>
      </w:r>
      <w:r>
        <w:t>о</w:t>
      </w:r>
      <w:r>
        <w:t>стоящее человеку, воздействующее на него извне. Бог понимается как объект и уподобляется в этом смысле другим вещам. Поэтому экзистенциализм утверждает аб</w:t>
      </w:r>
      <w:r w:rsidRPr="00C30CE0">
        <w:t>солютную свободу человека и, как пишет Сартр, «экзистенциализм</w:t>
      </w:r>
      <w:r>
        <w:t xml:space="preserve"> — </w:t>
      </w:r>
      <w:r w:rsidRPr="00C30CE0">
        <w:t>это не что иное, как попытка сделать все выводы из последовательного атеизма</w:t>
      </w:r>
      <w:r w:rsidRPr="00D8585C">
        <w:t>»</w:t>
      </w:r>
      <w:r>
        <w:rPr>
          <w:rStyle w:val="a5"/>
        </w:rPr>
        <w:footnoteReference w:id="373"/>
      </w:r>
      <w:r w:rsidRPr="00D8585C">
        <w:t>.</w:t>
      </w:r>
      <w:r>
        <w:t xml:space="preserve"> Человек должен понять себя прежде всего свободным и поэтому абсолютно ответственным за свои поступки. Свобода, по Сартру, прежде всего соотносится с ответственн</w:t>
      </w:r>
      <w:r>
        <w:t>о</w:t>
      </w:r>
      <w:r>
        <w:t>стью, ибо ответственность есть устремленность в будущее, ответственность за те поступки, которые человек собирается совершить.</w:t>
      </w:r>
    </w:p>
    <w:p w:rsidR="00FA04BE" w:rsidRDefault="00FA04BE" w:rsidP="00FA04BE">
      <w:pPr>
        <w:pStyle w:val="a3"/>
      </w:pPr>
      <w:r>
        <w:t>Участник французского Сопротивления, Сартр в работе «Бытие и ничто» (к</w:t>
      </w:r>
      <w:r>
        <w:t>о</w:t>
      </w:r>
      <w:r>
        <w:t>торую начал писать еще во время войны и завершил после войны) пишет</w:t>
      </w:r>
      <w:r w:rsidR="004D19D4">
        <w:t>:</w:t>
      </w:r>
      <w:r>
        <w:t xml:space="preserve"> «</w:t>
      </w:r>
      <w:r w:rsidR="004D19D4">
        <w:t>Н</w:t>
      </w:r>
      <w:r>
        <w:t xml:space="preserve">икогда мы не были более свободными, чем во время оккупации Франции», когда каждый француз чувствовал себя ответственным и за судьбу Франции, и за судьбу всего </w:t>
      </w:r>
      <w:r>
        <w:lastRenderedPageBreak/>
        <w:t xml:space="preserve">мира, поэтому был и абсолютно свободным. Из идеи абсолютной ответственности у Сартра рождается и идея абсолютной свободы. Свобода — это онтологический атрибут человека, это необходимый способ бытия сознания, это свойство для-себя-бытия. </w:t>
      </w:r>
      <w:r w:rsidRPr="009E652F">
        <w:t>«</w:t>
      </w:r>
      <w:r w:rsidRPr="009E652F">
        <w:rPr>
          <w:color w:val="000000"/>
        </w:rPr>
        <w:t xml:space="preserve">Свобода — это как раз то ничто, которое </w:t>
      </w:r>
      <w:r w:rsidRPr="009E652F">
        <w:rPr>
          <w:i/>
          <w:color w:val="000000"/>
        </w:rPr>
        <w:t xml:space="preserve">содержится в </w:t>
      </w:r>
      <w:r w:rsidRPr="009E652F">
        <w:rPr>
          <w:color w:val="000000"/>
        </w:rPr>
        <w:t xml:space="preserve">сердце человека и которое вынуждает человеческую реальность делать себя, вместо того чтобы </w:t>
      </w:r>
      <w:r w:rsidRPr="009E652F">
        <w:rPr>
          <w:i/>
          <w:color w:val="000000"/>
        </w:rPr>
        <w:t>быть</w:t>
      </w:r>
      <w:r w:rsidRPr="009E652F">
        <w:t>»</w:t>
      </w:r>
      <w:r>
        <w:rPr>
          <w:rStyle w:val="a5"/>
        </w:rPr>
        <w:footnoteReference w:id="374"/>
      </w:r>
      <w:r w:rsidRPr="009E652F">
        <w:t>. Для-себя-бытие абсолютно изменчиво, ибо содержит в себе ничто, и это есть проявление его свободы. Поэтому сознание человека есть не что иное, как со</w:t>
      </w:r>
      <w:r w:rsidRPr="009E652F">
        <w:t>з</w:t>
      </w:r>
      <w:r w:rsidRPr="009E652F">
        <w:t>нание свободы. Таким образом, сознание и свобода тождественны, и сущность ч</w:t>
      </w:r>
      <w:r w:rsidRPr="009E652F">
        <w:t>е</w:t>
      </w:r>
      <w:r w:rsidRPr="009E652F">
        <w:t>ловеческого бытия состоит в его свободе. «</w:t>
      </w:r>
      <w:r w:rsidRPr="009E652F">
        <w:rPr>
          <w:color w:val="000000"/>
        </w:rPr>
        <w:t>Человек не может быть то свобод</w:t>
      </w:r>
      <w:r w:rsidRPr="009E652F">
        <w:rPr>
          <w:color w:val="000000"/>
        </w:rPr>
        <w:softHyphen/>
        <w:t>ным, то рабом — он полностью и всегда свободен</w:t>
      </w:r>
      <w:r w:rsidR="004D19D4">
        <w:rPr>
          <w:color w:val="000000"/>
        </w:rPr>
        <w:t>,</w:t>
      </w:r>
      <w:r w:rsidRPr="009E652F">
        <w:rPr>
          <w:color w:val="000000"/>
        </w:rPr>
        <w:t xml:space="preserve"> или его нет</w:t>
      </w:r>
      <w:r w:rsidRPr="009E652F">
        <w:t>»</w:t>
      </w:r>
      <w:r>
        <w:rPr>
          <w:rStyle w:val="a5"/>
        </w:rPr>
        <w:footnoteReference w:id="375"/>
      </w:r>
      <w:r w:rsidRPr="009E652F">
        <w:t>,</w:t>
      </w:r>
      <w:r>
        <w:t> — пишет Сартр. Т</w:t>
      </w:r>
      <w:r>
        <w:t>а</w:t>
      </w:r>
      <w:r>
        <w:t>ким образом, у свободы не может быть сравнительных степеней: человек не может быть более свободен или менее свободен. Человек или свободен, или это не чел</w:t>
      </w:r>
      <w:r>
        <w:t>о</w:t>
      </w:r>
      <w:r>
        <w:t>век.</w:t>
      </w:r>
    </w:p>
    <w:p w:rsidR="00FA04BE" w:rsidRDefault="00FA04BE" w:rsidP="00FA04BE">
      <w:pPr>
        <w:pStyle w:val="a3"/>
      </w:pPr>
      <w:r>
        <w:t>Что такое свобода, по Сартру? В обычном понимании свобода — это возмо</w:t>
      </w:r>
      <w:r>
        <w:t>ж</w:t>
      </w:r>
      <w:r>
        <w:t>ность делать выбор или возможность делать то, что хочется. Сартр прежде всего соотносит понятие свободы с автономностью выбора, т. е. с независимостью от каузальных связей в мире, с независимостью от причинно-следственных отнош</w:t>
      </w:r>
      <w:r>
        <w:t>е</w:t>
      </w:r>
      <w:r>
        <w:t>ний в мире. Свобода противопоставляется причинно-следственным связям, ка</w:t>
      </w:r>
      <w:r>
        <w:t>у</w:t>
      </w:r>
      <w:r>
        <w:t>зальности мира. Свободное сознание не знает иной мотивации, кроме самого себя.</w:t>
      </w:r>
    </w:p>
    <w:p w:rsidR="00FA04BE" w:rsidRDefault="00FA04BE" w:rsidP="00FA04BE">
      <w:pPr>
        <w:pStyle w:val="a3"/>
      </w:pPr>
      <w:r>
        <w:t>Сартр возражает против любой точки зрения, ставящей человека в какую бы то ни было зависимость от объективных факторов. Именно поэтому Сартр не с</w:t>
      </w:r>
      <w:r>
        <w:t>о</w:t>
      </w:r>
      <w:r>
        <w:t>гласен с фрейдизмом, который приписывает главенствующее значение в человеке бессознательным и подсознательным механизмам, воздействующим на его созн</w:t>
      </w:r>
      <w:r>
        <w:t>а</w:t>
      </w:r>
      <w:r>
        <w:t>ние. Сартр утверждает, что человек свободен абсолютно, это есть онтологический атрибут человека. Если свобода противопоставляется причинно-следственным св</w:t>
      </w:r>
      <w:r>
        <w:t>я</w:t>
      </w:r>
      <w:r>
        <w:t>зям в мире, если действующее лицо в любой ситуации — это человек, а не внешний мир, то ничто не может повлиять на человека. Никакое внешнее расположение в</w:t>
      </w:r>
      <w:r>
        <w:t>е</w:t>
      </w:r>
      <w:r>
        <w:t>щей не может умалить человеческую свободу, ибо только через человека и сущес</w:t>
      </w:r>
      <w:r>
        <w:t>т</w:t>
      </w:r>
      <w:r>
        <w:t>вует свобода. Свобода никак не сополагается по отношению к причинно-следственным связям: это как бы два мира, два разных пласта бытия. Отсюда ра</w:t>
      </w:r>
      <w:r>
        <w:t>з</w:t>
      </w:r>
      <w:r>
        <w:t>личные следствия.</w:t>
      </w:r>
    </w:p>
    <w:p w:rsidR="00FA04BE" w:rsidRDefault="00FA04BE" w:rsidP="00FA04BE">
      <w:pPr>
        <w:pStyle w:val="a3"/>
      </w:pPr>
      <w:r>
        <w:t>Во-первых, пишет Сартр, нет такой ситуации, которая могла бы своей тяж</w:t>
      </w:r>
      <w:r>
        <w:t>е</w:t>
      </w:r>
      <w:r>
        <w:t>стью задушить свободу. Во-вторых, нет такой ситуации, в которой человек был бы более свободен, чем в другой. Нельзя сказать, что человек, находящийся в закл</w:t>
      </w:r>
      <w:r>
        <w:t>ю</w:t>
      </w:r>
      <w:r>
        <w:t>чении</w:t>
      </w:r>
      <w:r>
        <w:rPr>
          <w:noProof/>
        </w:rPr>
        <w:t>,</w:t>
      </w:r>
      <w:r>
        <w:t xml:space="preserve"> и человек, живущий на свободе в обыденном понимании этого слова, св</w:t>
      </w:r>
      <w:r>
        <w:t>о</w:t>
      </w:r>
      <w:r>
        <w:t>бодны по-разному. Внешнее положение вещей никак не влияет на человеческую свободу. Но это воспринимается лишь тогда, когда человек ощущает себя челов</w:t>
      </w:r>
      <w:r>
        <w:t>е</w:t>
      </w:r>
      <w:r>
        <w:t>ком, т. е. не существует в мире вещей. Жертва, осознающая себя человеком, может быть гораздо более свободной, чем палач, который живет, говоря языком Хайде</w:t>
      </w:r>
      <w:r>
        <w:t>г</w:t>
      </w:r>
      <w:r>
        <w:t>гера, в мире неподлинного бытия, в мире Man. В этом смысле ситуация, распол</w:t>
      </w:r>
      <w:r>
        <w:t>о</w:t>
      </w:r>
      <w:r>
        <w:t>жение вещей ничего не значит для человека. Эта ситуация приобретает какое-то значение лишь в человеческом проекте. Только человек, как существо свободное, проецирующее свое бытие из будущего на настоящее, может придать некоторый смысл ситуации.</w:t>
      </w:r>
    </w:p>
    <w:p w:rsidR="00FA04BE" w:rsidRDefault="00FA04BE" w:rsidP="00FA04BE">
      <w:pPr>
        <w:pStyle w:val="a3"/>
      </w:pPr>
      <w:r>
        <w:t>Сартр утверждает, что любой человек, где бы он ни находился, может и д</w:t>
      </w:r>
      <w:r>
        <w:t>у</w:t>
      </w:r>
      <w:r>
        <w:t>мать, и делать для осуществления своей свободы. Ни одна ситуация не может огр</w:t>
      </w:r>
      <w:r>
        <w:t>а</w:t>
      </w:r>
      <w:r>
        <w:t>ничить свободу его действий, поэтому у</w:t>
      </w:r>
      <w:r w:rsidRPr="00A45AB5">
        <w:t>зник так же свободен, как и так называ</w:t>
      </w:r>
      <w:r w:rsidRPr="00A45AB5">
        <w:t>е</w:t>
      </w:r>
      <w:r w:rsidRPr="00A45AB5">
        <w:t>мый свободный человек, в том случае если он живет подлинным бытием. «</w:t>
      </w:r>
      <w:r>
        <w:t>…М</w:t>
      </w:r>
      <w:r w:rsidRPr="00A45AB5">
        <w:t xml:space="preserve">ы не будем говорить, </w:t>
      </w:r>
      <w:r>
        <w:t xml:space="preserve">— пишет Сартр, — </w:t>
      </w:r>
      <w:r w:rsidRPr="00A45AB5">
        <w:t>что заключенный всегда свободен выйти из тюрьмы — это было бы абсурдно, тем более то, что он всегда свободен желать о</w:t>
      </w:r>
      <w:r w:rsidRPr="00A45AB5">
        <w:t>с</w:t>
      </w:r>
      <w:r w:rsidRPr="00A45AB5">
        <w:t>вобождения</w:t>
      </w:r>
      <w:r w:rsidR="004D19D4">
        <w:t>,</w:t>
      </w:r>
      <w:r w:rsidRPr="00A45AB5">
        <w:t xml:space="preserve"> — это было бы бессмысленной болтовней, однако он всегда свободен пытаться бежать (или освобождаться), то есть</w:t>
      </w:r>
      <w:r w:rsidR="004D19D4">
        <w:t>,</w:t>
      </w:r>
      <w:r w:rsidRPr="00A45AB5">
        <w:t xml:space="preserve"> в каких бы условиях он ни находи</w:t>
      </w:r>
      <w:r w:rsidRPr="00A45AB5">
        <w:t>л</w:t>
      </w:r>
      <w:r w:rsidRPr="00A45AB5">
        <w:t>ся, он может проектировать свой побег и познать ценность своего проекта, начав действовать»</w:t>
      </w:r>
      <w:r>
        <w:rPr>
          <w:rStyle w:val="a5"/>
        </w:rPr>
        <w:footnoteReference w:id="376"/>
      </w:r>
      <w:r>
        <w:t>.</w:t>
      </w:r>
    </w:p>
    <w:p w:rsidR="00FA04BE" w:rsidRDefault="00FA04BE" w:rsidP="00FA04BE">
      <w:pPr>
        <w:pStyle w:val="a3"/>
      </w:pPr>
      <w:r>
        <w:t xml:space="preserve">Отсюда еще один </w:t>
      </w:r>
      <w:r w:rsidRPr="009E652F">
        <w:t>вывод — «обреченность человека в свободе». По выраж</w:t>
      </w:r>
      <w:r w:rsidRPr="009E652F">
        <w:t>е</w:t>
      </w:r>
      <w:r w:rsidRPr="009E652F">
        <w:lastRenderedPageBreak/>
        <w:t>нию Сартра, «</w:t>
      </w:r>
      <w:r w:rsidRPr="009E652F">
        <w:rPr>
          <w:color w:val="000000"/>
        </w:rPr>
        <w:t>мы приговорены к свободе… брошены в свободу</w:t>
      </w:r>
      <w:r w:rsidRPr="009E652F">
        <w:t>»</w:t>
      </w:r>
      <w:r>
        <w:rPr>
          <w:rStyle w:val="a5"/>
        </w:rPr>
        <w:footnoteReference w:id="377"/>
      </w:r>
      <w:r w:rsidRPr="009E652F">
        <w:t>. «</w:t>
      </w:r>
      <w:r w:rsidRPr="009E652F">
        <w:rPr>
          <w:color w:val="000000"/>
        </w:rPr>
        <w:t>Я осужден н</w:t>
      </w:r>
      <w:r w:rsidRPr="009E652F">
        <w:rPr>
          <w:color w:val="000000"/>
        </w:rPr>
        <w:t>а</w:t>
      </w:r>
      <w:r w:rsidRPr="009E652F">
        <w:rPr>
          <w:color w:val="000000"/>
        </w:rPr>
        <w:t>всегда существовать вне своей сущности, вне движущих сил и мотивов моего де</w:t>
      </w:r>
      <w:r w:rsidRPr="009E652F">
        <w:rPr>
          <w:color w:val="000000"/>
        </w:rPr>
        <w:t>й</w:t>
      </w:r>
      <w:r w:rsidRPr="009E652F">
        <w:rPr>
          <w:color w:val="000000"/>
        </w:rPr>
        <w:t>ствия; я осужден быть свободным</w:t>
      </w:r>
      <w:r w:rsidRPr="009E652F">
        <w:t>»</w:t>
      </w:r>
      <w:r>
        <w:rPr>
          <w:rStyle w:val="a5"/>
        </w:rPr>
        <w:footnoteReference w:id="378"/>
      </w:r>
      <w:r w:rsidRPr="009E652F">
        <w:t>. Не каждый человек может выдержать это с</w:t>
      </w:r>
      <w:r w:rsidRPr="009E652F">
        <w:t>о</w:t>
      </w:r>
      <w:r w:rsidRPr="009E652F">
        <w:t>стояние абсолютной свободы и абсолютной ответственности</w:t>
      </w:r>
      <w:r>
        <w:t>. Человек боится св</w:t>
      </w:r>
      <w:r>
        <w:t>о</w:t>
      </w:r>
      <w:r>
        <w:t>боды, он хочет уйти от нее и уходит в мир вещей, в мир неподлинного бытия, ибо свобода — это прежде всего ответственность, и она не может принести счасть</w:t>
      </w:r>
      <w:r w:rsidR="004D19D4">
        <w:t>е</w:t>
      </w:r>
      <w:r>
        <w:t xml:space="preserve"> ч</w:t>
      </w:r>
      <w:r>
        <w:t>е</w:t>
      </w:r>
      <w:r>
        <w:t>ловеку. Человек находит свое счастье, в мещанском понимании этого слова, только тогда, когда он отказывается от свободы, но даже отказываясь от свободы, человек все равно делает некоторый выбор, поэтому человек не может уйти от св</w:t>
      </w:r>
      <w:r>
        <w:t>о</w:t>
      </w:r>
      <w:r>
        <w:t xml:space="preserve">боды. Человек, что называется, брошен в свободу, приговорен к свободе, покинут в ней. </w:t>
      </w:r>
    </w:p>
    <w:p w:rsidR="00FA04BE" w:rsidRDefault="00FA04BE" w:rsidP="00FA04BE">
      <w:pPr>
        <w:pStyle w:val="a3"/>
      </w:pPr>
      <w:r>
        <w:t xml:space="preserve">Эти работы Хайдеггера и Сартра были написаны до 50-х гг. </w:t>
      </w:r>
      <w:r>
        <w:rPr>
          <w:lang w:val="en-US"/>
        </w:rPr>
        <w:t>XX</w:t>
      </w:r>
      <w:r w:rsidRPr="00A04F20">
        <w:t xml:space="preserve"> </w:t>
      </w:r>
      <w:r>
        <w:t>в. Впоследс</w:t>
      </w:r>
      <w:r>
        <w:t>т</w:t>
      </w:r>
      <w:r>
        <w:t>вии философы несколько изменили свои взгляды, оставаясь, впрочем, на экзисте</w:t>
      </w:r>
      <w:r>
        <w:t>н</w:t>
      </w:r>
      <w:r>
        <w:t>циалистских позициях. Социальная направленность философии Сартра всегда была очевидна, а в 50–60-е гг. он эволюционировал в направлении сближения с маркси</w:t>
      </w:r>
      <w:r>
        <w:t>з</w:t>
      </w:r>
      <w:r>
        <w:t>мом. В своей работе «Критика диалектического разума» Сартр резко критикует диалектический материализм Маркса и одновременно приветствует его историч</w:t>
      </w:r>
      <w:r>
        <w:t>е</w:t>
      </w:r>
      <w:r>
        <w:t>ский материализм. Критикуя диалектический материализм, Сартр считает, что Маркс не понял бытие. Бытие есть только бытие-в-себе, и в нем никакой диалект</w:t>
      </w:r>
      <w:r>
        <w:t>и</w:t>
      </w:r>
      <w:r>
        <w:t>ки быть не может. Диалектика может быть лишь как бытие-для-себя, это область действия духа, сознания, именно там развивается исторический материализм, со</w:t>
      </w:r>
      <w:r>
        <w:t>з</w:t>
      </w:r>
      <w:r>
        <w:t>данный Марксом. Марксизм, пишет Сартр, это непревзойденная философия нашего времени, а исторический материализм</w:t>
      </w:r>
      <w:r>
        <w:rPr>
          <w:noProof/>
        </w:rPr>
        <w:t xml:space="preserve"> —</w:t>
      </w:r>
      <w:r>
        <w:t xml:space="preserve"> единственно верная интерпретация ист</w:t>
      </w:r>
      <w:r>
        <w:t>о</w:t>
      </w:r>
      <w:r>
        <w:t>рии.</w:t>
      </w:r>
    </w:p>
    <w:p w:rsidR="00FA04BE" w:rsidRDefault="00FA04BE" w:rsidP="00FA04BE">
      <w:pPr>
        <w:pStyle w:val="a3"/>
      </w:pPr>
      <w:r>
        <w:t xml:space="preserve">От абсолютной свободы Сартр переходит к концепции социально-обусловленной свободы, от картезианского </w:t>
      </w:r>
      <w:r>
        <w:rPr>
          <w:i/>
        </w:rPr>
        <w:t>ego cogitans</w:t>
      </w:r>
      <w:r>
        <w:t xml:space="preserve"> он переходит к марксис</w:t>
      </w:r>
      <w:r>
        <w:t>т</w:t>
      </w:r>
      <w:r>
        <w:t>ски понимаемой практике, от чисто субъективно</w:t>
      </w:r>
      <w:r>
        <w:rPr>
          <w:noProof/>
        </w:rPr>
        <w:t>го</w:t>
      </w:r>
      <w:r>
        <w:t xml:space="preserve"> понимания свободы, субъекти</w:t>
      </w:r>
      <w:r>
        <w:t>в</w:t>
      </w:r>
      <w:r>
        <w:t>ного понимания истины он переходит к признанию существования научного, об</w:t>
      </w:r>
      <w:r>
        <w:t>ъ</w:t>
      </w:r>
      <w:r>
        <w:t>ективного метода и т. д. В какой-то мере он порывает с концепцией «существов</w:t>
      </w:r>
      <w:r>
        <w:t>а</w:t>
      </w:r>
      <w:r>
        <w:t>ние предшествует сущности»: человек у Сартра остается творцом своей судьбы, но уже не в такой степени, как раньше. Сартр примыкает к коммунистам, критикует буржуазный строй, отказывается от Нобелевской премии в связи с ее происхожд</w:t>
      </w:r>
      <w:r>
        <w:t>е</w:t>
      </w:r>
      <w:r>
        <w:t>нием от буржуазной собственности.</w:t>
      </w:r>
    </w:p>
    <w:p w:rsidR="00FA04BE" w:rsidRDefault="004D19D4" w:rsidP="00684585">
      <w:pPr>
        <w:pStyle w:val="-3"/>
      </w:pPr>
      <w:bookmarkStart w:id="172" w:name="_Toc245525146"/>
      <w:bookmarkStart w:id="173" w:name="_Toc383885277"/>
      <w:r>
        <w:t xml:space="preserve">Сократизм </w:t>
      </w:r>
      <w:r w:rsidR="00FA04BE">
        <w:t>Габриел</w:t>
      </w:r>
      <w:r>
        <w:t>я</w:t>
      </w:r>
      <w:r w:rsidR="00FA04BE">
        <w:t xml:space="preserve"> Марсел</w:t>
      </w:r>
      <w:bookmarkEnd w:id="172"/>
      <w:bookmarkEnd w:id="173"/>
      <w:r>
        <w:t>я</w:t>
      </w:r>
    </w:p>
    <w:p w:rsidR="00FA04BE" w:rsidRDefault="00FA04BE" w:rsidP="00FA04BE">
      <w:pPr>
        <w:pStyle w:val="a3"/>
      </w:pPr>
      <w:r>
        <w:t>Кроме атеистического экзистенциализма существовало и религиозное напра</w:t>
      </w:r>
      <w:r>
        <w:t>в</w:t>
      </w:r>
      <w:r>
        <w:t>ление. Наиболее ярко это течение представляют французский философ-католик Габриель Марсель и немецкий философ-протестант Карл Ясперс.</w:t>
      </w:r>
    </w:p>
    <w:p w:rsidR="00FA04BE" w:rsidRDefault="00FA04BE" w:rsidP="00FA04BE">
      <w:pPr>
        <w:pStyle w:val="a3"/>
      </w:pPr>
      <w:r>
        <w:t>Габриель Марсель (1889</w:t>
      </w:r>
      <w:r>
        <w:rPr>
          <w:noProof/>
        </w:rPr>
        <w:t>—</w:t>
      </w:r>
      <w:r>
        <w:t>1973) предпочитал не называть свое учение экз</w:t>
      </w:r>
      <w:r>
        <w:t>и</w:t>
      </w:r>
      <w:r>
        <w:t>стенциализмом по той причине, что экзистенциализм во Франции отождествлялся с именем Сартра, с которым Габриель Марсель был не согласен. И для того чтобы отмежеваться от сартровского атеизма и его послевоенной погруженности в пол</w:t>
      </w:r>
      <w:r>
        <w:t>и</w:t>
      </w:r>
      <w:r>
        <w:t>тику, Марсель стал именовать свое учение неосократизмом</w:t>
      </w:r>
      <w:r>
        <w:rPr>
          <w:rStyle w:val="a5"/>
        </w:rPr>
        <w:footnoteReference w:id="379"/>
      </w:r>
      <w:r w:rsidRPr="00F81EB8">
        <w:t xml:space="preserve">. </w:t>
      </w:r>
      <w:r>
        <w:t>Еще одна причина, по которой Марсель не называл свое учение экзистенциализмом, была энциклика п</w:t>
      </w:r>
      <w:r>
        <w:t>а</w:t>
      </w:r>
      <w:r>
        <w:t>пы Римского (1950), в которой папа осудил экзистенциализм, прежде всего, коне</w:t>
      </w:r>
      <w:r>
        <w:t>ч</w:t>
      </w:r>
      <w:r>
        <w:t xml:space="preserve">но, экзистенциализм атеистический, как учение, противоречащее догматам </w:t>
      </w:r>
      <w:r w:rsidR="00BC29C6">
        <w:t>К</w:t>
      </w:r>
      <w:r>
        <w:t>атол</w:t>
      </w:r>
      <w:r>
        <w:t>и</w:t>
      </w:r>
      <w:r>
        <w:t>ческой Церкви.</w:t>
      </w:r>
    </w:p>
    <w:p w:rsidR="00FA04BE" w:rsidRDefault="00FA04BE" w:rsidP="00FA04BE">
      <w:pPr>
        <w:pStyle w:val="a3"/>
      </w:pPr>
      <w:r>
        <w:t>Основную цель своей философии Г. Марсель видел в борьбе против догм</w:t>
      </w:r>
      <w:r>
        <w:t>а</w:t>
      </w:r>
      <w:r>
        <w:t>тизма. Эту борьбу вел в свое время еще И.</w:t>
      </w:r>
      <w:r w:rsidR="00BC29C6">
        <w:t> </w:t>
      </w:r>
      <w:r>
        <w:t>Г. Фихте, старавшийся свести все к трансцендентальному идеализму, т. е. к субъекту. Фихте боролся с догматизмом в двух видах: с догматизмом материалистическим и догматизмом идеалистическим. Примерно такую же направленность можно проследить и у Марселя, причем Ма</w:t>
      </w:r>
      <w:r>
        <w:t>р</w:t>
      </w:r>
      <w:r>
        <w:t xml:space="preserve">сель в гораздо большей степени протестует против идеалистического догматизма, ибо, по мысли Марселя, идеализм извращает саму суть духа. Идеализм превращает </w:t>
      </w:r>
      <w:r>
        <w:lastRenderedPageBreak/>
        <w:t>дух в объект, тогда как дух — это всегда субъективное начало. Дух как носитель мысли, носитель активного жизненного начала — чувственного, эмоционального и т. п., не может быть объектом, поэтому идеализм, объективируя дух, извращает о</w:t>
      </w:r>
      <w:r>
        <w:t>с</w:t>
      </w:r>
      <w:r>
        <w:t>новные его моменты. По мысли Марселя, ошибка эта прежде всего заключается в том, что философия всегда исходила из субъект-объектных отношений; даже ра</w:t>
      </w:r>
      <w:r>
        <w:t>с</w:t>
      </w:r>
      <w:r>
        <w:t>сматривая дух как идею, она невольно представляла его как объект.</w:t>
      </w:r>
    </w:p>
    <w:p w:rsidR="00FA04BE" w:rsidRDefault="00FA04BE" w:rsidP="00FA04BE">
      <w:pPr>
        <w:pStyle w:val="a3"/>
      </w:pPr>
      <w:r>
        <w:t>Субъект-объектному отношению Марсель противопоставляет эмоциональное отношение, отношение человека к тому, что он любит. Ведь эмоция — это всегда то, что соединяет. Объект и субъект в акте познания разделены, а в акте эмоци</w:t>
      </w:r>
      <w:r>
        <w:t>о</w:t>
      </w:r>
      <w:r>
        <w:t>нального отношения соединены</w:t>
      </w:r>
      <w:r>
        <w:rPr>
          <w:noProof/>
        </w:rPr>
        <w:t>:</w:t>
      </w:r>
      <w:r>
        <w:t xml:space="preserve"> например, любящий и любимый не различают с</w:t>
      </w:r>
      <w:r>
        <w:t>е</w:t>
      </w:r>
      <w:r>
        <w:t>бя и считают себя единым целым. В этом аспекте просматривается основная д</w:t>
      </w:r>
      <w:r>
        <w:t>и</w:t>
      </w:r>
      <w:r>
        <w:t>лемма, основное противопоставление философии Марселя. Марсель противопо</w:t>
      </w:r>
      <w:r>
        <w:t>с</w:t>
      </w:r>
      <w:r>
        <w:t>тавляет проблему и таинство. Вся философия, и наука в том числе, всегда рассма</w:t>
      </w:r>
      <w:r>
        <w:t>т</w:t>
      </w:r>
      <w:r>
        <w:t>ривал</w:t>
      </w:r>
      <w:r>
        <w:rPr>
          <w:noProof/>
        </w:rPr>
        <w:t>а</w:t>
      </w:r>
      <w:r>
        <w:t xml:space="preserve"> все в проблемном ключе. Для мыслителя, ученого или философа, всегда главное место занимала проблема. По выражению Марселя, «там, где есть пробл</w:t>
      </w:r>
      <w:r>
        <w:t>е</w:t>
      </w:r>
      <w:r>
        <w:t>ма, я работаю с данными, расположенными передо мной, но в то же время все пр</w:t>
      </w:r>
      <w:r>
        <w:t>о</w:t>
      </w:r>
      <w:r>
        <w:t>исходит так, как если бы я вовсе не обращал внимания на себя в процессе решения; я бы лишь подразумевался в нем»</w:t>
      </w:r>
      <w:r>
        <w:rPr>
          <w:rStyle w:val="a5"/>
        </w:rPr>
        <w:footnoteReference w:id="380"/>
      </w:r>
      <w:r w:rsidRPr="00F81EB8">
        <w:t>.</w:t>
      </w:r>
      <w:r>
        <w:t xml:space="preserve"> Проблема </w:t>
      </w:r>
      <w:r w:rsidR="002666F4">
        <w:t>возникает тогда, когда человек ра</w:t>
      </w:r>
      <w:r w:rsidR="002666F4">
        <w:t>з</w:t>
      </w:r>
      <w:r w:rsidR="002666F4">
        <w:t>мышляет</w:t>
      </w:r>
      <w:r>
        <w:t xml:space="preserve"> о том, что существует независимо от </w:t>
      </w:r>
      <w:r w:rsidR="002666F4">
        <w:t>него</w:t>
      </w:r>
      <w:r>
        <w:t xml:space="preserve">, независимо от </w:t>
      </w:r>
      <w:r w:rsidR="002666F4">
        <w:t xml:space="preserve">его </w:t>
      </w:r>
      <w:r>
        <w:t>мышления; в проблемном отношении объект всегда чужд субъекту и поэтому ускользает от него. Вместо проблемного подхода необходим подход в таинстве. Ведь даже фо</w:t>
      </w:r>
      <w:r>
        <w:t>р</w:t>
      </w:r>
      <w:r>
        <w:t>мулируя некую проблему и пытаясь понять ее совершен</w:t>
      </w:r>
      <w:r w:rsidR="002666F4">
        <w:t>н</w:t>
      </w:r>
      <w:r>
        <w:t>о объективно, не включая в нее свое собственное</w:t>
      </w:r>
      <w:r w:rsidR="00B41ACA">
        <w:t xml:space="preserve"> «я»,</w:t>
      </w:r>
      <w:r>
        <w:t xml:space="preserve"> исследователь понимает, что проблема захватывает и его тоже — целиком и полностью. В некоторых случаях возникает вопрос: кто </w:t>
      </w:r>
      <w:r>
        <w:rPr>
          <w:i/>
        </w:rPr>
        <w:t>я</w:t>
      </w:r>
      <w:r>
        <w:t xml:space="preserve"> — вопрошающий об этой проблеме? О бытии? О себе? В этом случае возникает не простая проблема, а онтологическое вопрошание, таинство. Таинство всегда захв</w:t>
      </w:r>
      <w:r>
        <w:t>а</w:t>
      </w:r>
      <w:r>
        <w:t>тывает всего человека целиком: «…таинство — это проблема, которая распростр</w:t>
      </w:r>
      <w:r>
        <w:t>а</w:t>
      </w:r>
      <w:r>
        <w:t>няется на собственные данные, охватывает их и тем самым превосходит себя в к</w:t>
      </w:r>
      <w:r>
        <w:t>а</w:t>
      </w:r>
      <w:r>
        <w:t xml:space="preserve">честве просто </w:t>
      </w:r>
      <w:r w:rsidRPr="00DB58E1">
        <w:t>проблемы»</w:t>
      </w:r>
      <w:r>
        <w:rPr>
          <w:rStyle w:val="a5"/>
        </w:rPr>
        <w:footnoteReference w:id="381"/>
      </w:r>
      <w:r w:rsidRPr="00F81EB8">
        <w:t xml:space="preserve">. </w:t>
      </w:r>
      <w:r>
        <w:t>В таинстве нет противоположности субъекта и объе</w:t>
      </w:r>
      <w:r>
        <w:t>к</w:t>
      </w:r>
      <w:r>
        <w:t>та,</w:t>
      </w:r>
      <w:r w:rsidR="009A2177">
        <w:t xml:space="preserve"> «я» </w:t>
      </w:r>
      <w:r>
        <w:t>и</w:t>
      </w:r>
      <w:r w:rsidR="00ED34B5">
        <w:t xml:space="preserve"> «не-я»</w:t>
      </w:r>
      <w:r>
        <w:t>, таинство сливает их воедино, сливает человек</w:t>
      </w:r>
      <w:r>
        <w:rPr>
          <w:noProof/>
        </w:rPr>
        <w:t>а</w:t>
      </w:r>
      <w:r>
        <w:t xml:space="preserve"> и предмет его эм</w:t>
      </w:r>
      <w:r>
        <w:t>о</w:t>
      </w:r>
      <w:r>
        <w:t>ций. Поэтому если в проблемном ключе всегда доминирует мысль, логика, то в таинс</w:t>
      </w:r>
      <w:r>
        <w:t>т</w:t>
      </w:r>
      <w:r>
        <w:t>венном плане логика преодолевается и доминирует некий другой способ отнош</w:t>
      </w:r>
      <w:r>
        <w:t>е</w:t>
      </w:r>
      <w:r>
        <w:t>ния, в котором логика является лишь частным случаем. Проблема не уничт</w:t>
      </w:r>
      <w:r>
        <w:t>о</w:t>
      </w:r>
      <w:r>
        <w:t>жается, просто разум, логика, субъект-объектные отношения — это отношения более ни</w:t>
      </w:r>
      <w:r>
        <w:t>з</w:t>
      </w:r>
      <w:r>
        <w:t>кого порядка, частный случай высшего отношения, которое является в таи</w:t>
      </w:r>
      <w:r>
        <w:t>н</w:t>
      </w:r>
      <w:r>
        <w:t>стве.</w:t>
      </w:r>
    </w:p>
    <w:p w:rsidR="00FA04BE" w:rsidRDefault="00FA04BE" w:rsidP="00FA04BE">
      <w:pPr>
        <w:pStyle w:val="a3"/>
      </w:pPr>
      <w:r>
        <w:t>В сфере проблем возникают многие неразрешимые вопросы, ибо проблема является лишь частным случаем гораздо более общего отношения внутри мира. Скажем, классическим вопросом для философии является вопрос о существовании мира. Вопрос очевидный, но тем не менее в философии этот вопрос не может быть решен, а в вопросе таинства, в вопросе эмоционального отношения этой проблемы просто не существует. Для любого человека мир существует, так как с миром чел</w:t>
      </w:r>
      <w:r>
        <w:t>о</w:t>
      </w:r>
      <w:r>
        <w:t>века связывают различные взаимодействия, в первую очередь эмоциональные, к</w:t>
      </w:r>
      <w:r>
        <w:t>о</w:t>
      </w:r>
      <w:r>
        <w:t>торые и доказывают существование мира. Поэтому метафизика, которая основыв</w:t>
      </w:r>
      <w:r>
        <w:t>а</w:t>
      </w:r>
      <w:r>
        <w:t>ется на таинстве и которая исследует мир таинства, противопоставляется физике, которая оперирует в мире проблем.</w:t>
      </w:r>
    </w:p>
    <w:p w:rsidR="00FA04BE" w:rsidRPr="00F81EB8" w:rsidRDefault="00FA04BE" w:rsidP="00FA04BE">
      <w:pPr>
        <w:pStyle w:val="a3"/>
      </w:pPr>
      <w:r>
        <w:t>Отсюда же и свойственная вообще всем экзистенциалистам критика Марс</w:t>
      </w:r>
      <w:r>
        <w:t>е</w:t>
      </w:r>
      <w:r>
        <w:t>лем неистинного бытия человека, которое сводится к вещному отношению. Вещное отношение, как отношение к миру вещей и к другому человеку как к вещи,</w:t>
      </w:r>
      <w:r>
        <w:rPr>
          <w:noProof/>
        </w:rPr>
        <w:t> —</w:t>
      </w:r>
      <w:r>
        <w:t xml:space="preserve"> это порождение неправильного, проблемного подхода к миру. Вместо вещных отнош</w:t>
      </w:r>
      <w:r>
        <w:t>е</w:t>
      </w:r>
      <w:r>
        <w:t>ний должно быть отношение человека к другому человеку как к такому же субъе</w:t>
      </w:r>
      <w:r>
        <w:t>к</w:t>
      </w:r>
      <w:r>
        <w:t>ту, должно быть отношение</w:t>
      </w:r>
      <w:r w:rsidR="009A2177">
        <w:t xml:space="preserve"> «я» </w:t>
      </w:r>
      <w:r>
        <w:t xml:space="preserve">и </w:t>
      </w:r>
      <w:r w:rsidR="00ED34B5">
        <w:rPr>
          <w:i/>
        </w:rPr>
        <w:t xml:space="preserve"> «ты»</w:t>
      </w:r>
      <w:r>
        <w:t>. Именно в таком отношении, в акте ко</w:t>
      </w:r>
      <w:r>
        <w:t>м</w:t>
      </w:r>
      <w:r>
        <w:t>муникации снимается проблема субъекта и объекта. Отношения двух людей, со всем огромным богатством их эмоциональных отношений, не могут быть описаны в рамках логики. Когда в отношениях стерта граница между субъектом и объектом, когда в таинстве исчезает различие и противоположность между</w:t>
      </w:r>
      <w:r w:rsidR="009A2177">
        <w:t xml:space="preserve"> «я» </w:t>
      </w:r>
      <w:r>
        <w:t>и</w:t>
      </w:r>
      <w:r w:rsidR="00ED34B5">
        <w:t xml:space="preserve"> «не-я»</w:t>
      </w:r>
      <w:r>
        <w:rPr>
          <w:i/>
        </w:rPr>
        <w:t>,</w:t>
      </w:r>
      <w:r>
        <w:t xml:space="preserve"> т</w:t>
      </w:r>
      <w:r>
        <w:t>а</w:t>
      </w:r>
      <w:r>
        <w:lastRenderedPageBreak/>
        <w:t>кому человеку возможно то, что Марсель назвал онтологическое таинство, или т</w:t>
      </w:r>
      <w:r>
        <w:t>а</w:t>
      </w:r>
      <w:r>
        <w:t>инство бытия. Само бытие, единое, в котором не расчленено</w:t>
      </w:r>
      <w:r w:rsidR="009A2177">
        <w:rPr>
          <w:i/>
        </w:rPr>
        <w:t xml:space="preserve"> «я» </w:t>
      </w:r>
      <w:r>
        <w:t>и</w:t>
      </w:r>
      <w:r w:rsidR="00ED34B5">
        <w:t xml:space="preserve"> «не-я»</w:t>
      </w:r>
      <w:r>
        <w:rPr>
          <w:i/>
        </w:rPr>
        <w:t>,</w:t>
      </w:r>
      <w:r>
        <w:t xml:space="preserve"> субъект и объект, существует, поскольку существует Бог. И такому человеку, который пр</w:t>
      </w:r>
      <w:r>
        <w:t>е</w:t>
      </w:r>
      <w:r>
        <w:t xml:space="preserve">одолел субъект-объектные отношения и перешел в мир таинства, дается </w:t>
      </w:r>
      <w:r>
        <w:rPr>
          <w:i/>
        </w:rPr>
        <w:t>откров</w:t>
      </w:r>
      <w:r>
        <w:rPr>
          <w:i/>
        </w:rPr>
        <w:t>е</w:t>
      </w:r>
      <w:r>
        <w:rPr>
          <w:i/>
        </w:rPr>
        <w:t>ние.</w:t>
      </w:r>
      <w:r>
        <w:t xml:space="preserve"> Вообще</w:t>
      </w:r>
      <w:r w:rsidR="00741FF0">
        <w:t>,</w:t>
      </w:r>
      <w:r>
        <w:t xml:space="preserve"> само таинство бытия возможно лишь в силу того, что существует о</w:t>
      </w:r>
      <w:r>
        <w:t>т</w:t>
      </w:r>
      <w:r>
        <w:t>кровение. Бог открывает Себя именно как некое Бытие, в котором не существует никаких противоположностей, и это бытие просвечивает сквозь экзистенцию чел</w:t>
      </w:r>
      <w:r>
        <w:t>о</w:t>
      </w:r>
      <w:r>
        <w:t>века. Поэтому, пишет Марсель, «надо покончить с идеей Бога-причины, Бога, с</w:t>
      </w:r>
      <w:r>
        <w:t>о</w:t>
      </w:r>
      <w:r>
        <w:t>средоточивающего в себе всю каузальность, или иначе, говоря более точным яз</w:t>
      </w:r>
      <w:r>
        <w:t>ы</w:t>
      </w:r>
      <w:r>
        <w:t xml:space="preserve">ком, с любым использованием в теологии понятия причинности. </w:t>
      </w:r>
      <w:r w:rsidR="00741FF0" w:rsidRPr="00741FF0">
        <w:t>&lt;</w:t>
      </w:r>
      <w:r>
        <w:t>…</w:t>
      </w:r>
      <w:r w:rsidR="00741FF0" w:rsidRPr="00741FF0">
        <w:t>&gt;</w:t>
      </w:r>
      <w:r>
        <w:t xml:space="preserve"> Возможно, сказал бы я</w:t>
      </w:r>
      <w:r w:rsidR="00741FF0">
        <w:t>.</w:t>
      </w:r>
      <w:r>
        <w:t>.. что Бог, чью смерть правдиво возвестил Ницше, был богом аристот</w:t>
      </w:r>
      <w:r>
        <w:t>е</w:t>
      </w:r>
      <w:r>
        <w:t>левско-томистской традиции, богом-перводвигателем»</w:t>
      </w:r>
      <w:r>
        <w:rPr>
          <w:rStyle w:val="a5"/>
        </w:rPr>
        <w:footnoteReference w:id="382"/>
      </w:r>
      <w:r w:rsidRPr="00F81EB8">
        <w:t xml:space="preserve">. </w:t>
      </w:r>
      <w:r>
        <w:t>Место такого Бога до</w:t>
      </w:r>
      <w:r>
        <w:t>л</w:t>
      </w:r>
      <w:r>
        <w:t>жен занять исти</w:t>
      </w:r>
      <w:r w:rsidR="00741FF0">
        <w:t>н</w:t>
      </w:r>
      <w:r>
        <w:t>ный Бог христианства, Бог, с которым у человека существует моли</w:t>
      </w:r>
      <w:r>
        <w:t>т</w:t>
      </w:r>
      <w:r>
        <w:t>венная связь. «В этой перспективе как главенствующая должна рассматриваться идея благодати, и я бы даже сказал, что единственно исходя из нее мы можем, пусть очень неловко, подняться до утверждения — не существования, но присутс</w:t>
      </w:r>
      <w:r>
        <w:t>т</w:t>
      </w:r>
      <w:r>
        <w:t>вия Бога»</w:t>
      </w:r>
      <w:r>
        <w:rPr>
          <w:rStyle w:val="a5"/>
        </w:rPr>
        <w:footnoteReference w:id="383"/>
      </w:r>
      <w:r>
        <w:t>.</w:t>
      </w:r>
    </w:p>
    <w:p w:rsidR="00FA04BE" w:rsidRDefault="00FA04BE" w:rsidP="00684585">
      <w:pPr>
        <w:pStyle w:val="-3"/>
      </w:pPr>
      <w:bookmarkStart w:id="174" w:name="_Toc245525147"/>
      <w:bookmarkStart w:id="175" w:name="_Toc383885278"/>
      <w:r>
        <w:t>Кар</w:t>
      </w:r>
      <w:r w:rsidR="00741FF0">
        <w:t>л</w:t>
      </w:r>
      <w:r>
        <w:t xml:space="preserve"> Ясперс</w:t>
      </w:r>
      <w:bookmarkEnd w:id="174"/>
      <w:bookmarkEnd w:id="175"/>
    </w:p>
    <w:p w:rsidR="00FA04BE" w:rsidRDefault="00FA04BE" w:rsidP="00FA04BE">
      <w:pPr>
        <w:pStyle w:val="a3"/>
      </w:pPr>
      <w:r>
        <w:t>Немецкий философ Кар</w:t>
      </w:r>
      <w:r w:rsidR="00741FF0">
        <w:t>л</w:t>
      </w:r>
      <w:r>
        <w:t xml:space="preserve"> Ясперс (1883</w:t>
      </w:r>
      <w:r>
        <w:rPr>
          <w:noProof/>
        </w:rPr>
        <w:t>—</w:t>
      </w:r>
      <w:r>
        <w:t>1969), так же как и Г. Марсель, ра</w:t>
      </w:r>
      <w:r>
        <w:t>з</w:t>
      </w:r>
      <w:r>
        <w:t>вивает религиозное направление в экзистенциализме. У Ясперса мы не найдем той эмоциональности, которой отличаются работы Сартра и Марселя, не найдем и той темноты мысли, которая присутствует у Хайдеггера. Ясперс тоже грешит нововв</w:t>
      </w:r>
      <w:r>
        <w:t>е</w:t>
      </w:r>
      <w:r>
        <w:t>дениями (экзистенциализм без этого не может); основная его проблема — это пр</w:t>
      </w:r>
      <w:r>
        <w:t>о</w:t>
      </w:r>
      <w:r>
        <w:t>блема снятия противоположности между субъектом и объектом, и здесь нельзя обойтись без неологизмов, но Ясперс тем не менее старается обойтись без эмоций и темноты.</w:t>
      </w:r>
    </w:p>
    <w:p w:rsidR="00FA04BE" w:rsidRDefault="00FA04BE" w:rsidP="00FA04BE">
      <w:pPr>
        <w:pStyle w:val="a3"/>
      </w:pPr>
      <w:r>
        <w:t>Ясперс изучал в Мюнхенском университете философию и юриспруденцию, но юриспруденция разочаровала его еще в молодости, ибо она, как заметил Ясперс, навязывает всем людям одинаковые принципы, одни и те же положения, которым они должны подчиняться. По мнению Ясперса, не каждый человек может выде</w:t>
      </w:r>
      <w:r>
        <w:t>р</w:t>
      </w:r>
      <w:r>
        <w:t>жать такой примат закона над личностью, поэтому Ясперс заинтересовался псих</w:t>
      </w:r>
      <w:r>
        <w:t>о</w:t>
      </w:r>
      <w:r>
        <w:t>логией.</w:t>
      </w:r>
    </w:p>
    <w:p w:rsidR="00FA04BE" w:rsidRDefault="00FA04BE" w:rsidP="00FA04BE">
      <w:pPr>
        <w:pStyle w:val="a3"/>
      </w:pPr>
      <w:r>
        <w:t xml:space="preserve">Он изучает психологию в Гейдельбергском университете и в </w:t>
      </w:r>
      <w:smartTag w:uri="urn:schemas-microsoft-com:office:smarttags" w:element="metricconverter">
        <w:smartTagPr>
          <w:attr w:name="ProductID" w:val="1913 г"/>
        </w:smartTagPr>
        <w:r>
          <w:t>1913 г</w:t>
        </w:r>
      </w:smartTag>
      <w:r>
        <w:t>. станови</w:t>
      </w:r>
      <w:r>
        <w:t>т</w:t>
      </w:r>
      <w:r>
        <w:t xml:space="preserve">ся доктором медицины, а в </w:t>
      </w:r>
      <w:smartTag w:uri="urn:schemas-microsoft-com:office:smarttags" w:element="metricconverter">
        <w:smartTagPr>
          <w:attr w:name="ProductID" w:val="1916 г"/>
        </w:smartTagPr>
        <w:r>
          <w:t>1916 г</w:t>
        </w:r>
      </w:smartTag>
      <w:r>
        <w:t>. — профессором психологии в этом же униве</w:t>
      </w:r>
      <w:r>
        <w:t>р</w:t>
      </w:r>
      <w:r>
        <w:t>ситете. Этот период оказал значительное влияние на все его дальнейшее творчес</w:t>
      </w:r>
      <w:r>
        <w:t>т</w:t>
      </w:r>
      <w:r>
        <w:t>во. Работы Ясперса психологического периода</w:t>
      </w:r>
      <w:r w:rsidR="00741FF0">
        <w:t>,</w:t>
      </w:r>
      <w:r>
        <w:t xml:space="preserve"> по существу</w:t>
      </w:r>
      <w:r w:rsidR="00741FF0">
        <w:t>,</w:t>
      </w:r>
      <w:r>
        <w:t xml:space="preserve"> плавно переходят в его философию. Философия, по мысли Ясперса, не может быть специальностью, философия — это прежде всего самопознание. Занимаясь психологией как позн</w:t>
      </w:r>
      <w:r>
        <w:t>а</w:t>
      </w:r>
      <w:r>
        <w:t>нием внутреннего мира человека, Ясперс, изучая труды философов, прежде всего Гуссерля, видит в его работах ключ к самопознанию человека и становится на путь философского осмысления человека в</w:t>
      </w:r>
      <w:r>
        <w:rPr>
          <w:noProof/>
        </w:rPr>
        <w:t>место</w:t>
      </w:r>
      <w:r>
        <w:t xml:space="preserve"> психологическо</w:t>
      </w:r>
      <w:r>
        <w:rPr>
          <w:noProof/>
        </w:rPr>
        <w:t>го</w:t>
      </w:r>
      <w:r>
        <w:t>.</w:t>
      </w:r>
    </w:p>
    <w:p w:rsidR="00FA04BE" w:rsidRDefault="00FA04BE" w:rsidP="00FA04BE">
      <w:pPr>
        <w:pStyle w:val="a3"/>
      </w:pPr>
      <w:r>
        <w:t>Философствование для Ясперса — это не учение, каким является философия. Ясперс говорит, что философия исчерпала себя, и таких гениев, как Платон, Лей</w:t>
      </w:r>
      <w:r>
        <w:t>б</w:t>
      </w:r>
      <w:r>
        <w:t>ниц или Спиноза</w:t>
      </w:r>
      <w:r>
        <w:rPr>
          <w:noProof/>
        </w:rPr>
        <w:t>,</w:t>
      </w:r>
      <w:r>
        <w:t xml:space="preserve"> уже просто быть не может. Все возможные философские системы созданы, и главная задача философов состоит теперь в том, чтобы метод, разраб</w:t>
      </w:r>
      <w:r>
        <w:t>о</w:t>
      </w:r>
      <w:r>
        <w:t>танный философией, использовать для самопознания. Ясперс неслучайно пишет множество фундаментальных работ, в которых исследует творчество различных философов. Одна из его работ называется «Великие философы», но у него есть и отдельные работы, посвященные Платону, Августину, Ницше, в которых он изуч</w:t>
      </w:r>
      <w:r>
        <w:t>а</w:t>
      </w:r>
      <w:r>
        <w:t>ет этих мыслителей со своей точки зрения. Таким образом, философия, по Ясперсу, есть некий экзистенциальный акт, в котором человек приходит к самому себе, п</w:t>
      </w:r>
      <w:r>
        <w:t>о</w:t>
      </w:r>
      <w:r>
        <w:t>этому философия не может быть наукой. Философия есть самопознание, она пре</w:t>
      </w:r>
      <w:r>
        <w:t>ж</w:t>
      </w:r>
      <w:r>
        <w:t>де всего субъективна, она не может быть объективной, поэтому Ясперс и разочар</w:t>
      </w:r>
      <w:r>
        <w:t>о</w:t>
      </w:r>
      <w:r>
        <w:lastRenderedPageBreak/>
        <w:t>вался в Гуссерле, который стремился создать философию как строгую науку.</w:t>
      </w:r>
    </w:p>
    <w:p w:rsidR="00FA04BE" w:rsidRDefault="00FA04BE" w:rsidP="00FA04BE">
      <w:pPr>
        <w:pStyle w:val="a3"/>
      </w:pPr>
      <w:r>
        <w:t>Философствование как инструмент самопознания (но также имеющее и об</w:t>
      </w:r>
      <w:r>
        <w:t>ъ</w:t>
      </w:r>
      <w:r>
        <w:t>ективную основу) стоит в центре внимания Ясперса. Он насчитывает три вида ф</w:t>
      </w:r>
      <w:r>
        <w:t>и</w:t>
      </w:r>
      <w:r>
        <w:t xml:space="preserve">лософствования в соответствии с трояким членением бытия. Первый вид – это </w:t>
      </w:r>
      <w:r>
        <w:rPr>
          <w:i/>
        </w:rPr>
        <w:t>б</w:t>
      </w:r>
      <w:r>
        <w:rPr>
          <w:i/>
        </w:rPr>
        <w:t>ы</w:t>
      </w:r>
      <w:r>
        <w:rPr>
          <w:i/>
        </w:rPr>
        <w:t>тие-в-мире</w:t>
      </w:r>
      <w:r>
        <w:t>. Это обычное существование, вещное существование</w:t>
      </w:r>
      <w:r>
        <w:rPr>
          <w:noProof/>
        </w:rPr>
        <w:t>,</w:t>
      </w:r>
      <w:r>
        <w:t xml:space="preserve"> подразумева</w:t>
      </w:r>
      <w:r>
        <w:t>ю</w:t>
      </w:r>
      <w:r>
        <w:t>щее отношение к человеку как вещи, т. е. субъект-объектное</w:t>
      </w:r>
      <w:r w:rsidRPr="006E3468">
        <w:t xml:space="preserve"> </w:t>
      </w:r>
      <w:r>
        <w:t xml:space="preserve">отношение. Человек, существующий на таком уровне бытия, обладает лишь существованием, которое Ясперс именует словом Dasein. Ясперс использует те же термины, что и Хайдеггер, но в совершенно противоположном значении. Если у Хайдеггера термин Dasein обозначал истинное бытие, </w:t>
      </w:r>
      <w:r>
        <w:rPr>
          <w:i/>
        </w:rPr>
        <w:t>эк-зистенцию</w:t>
      </w:r>
      <w:r>
        <w:t>, а экзистенция (без дефиса) означала у Хайдеггера состояние неподлинное, то у Ясперса Dasein (тут-бытие, бытие в нек</w:t>
      </w:r>
      <w:r>
        <w:t>о</w:t>
      </w:r>
      <w:r>
        <w:t xml:space="preserve">тором месте) означает бытие человека именно как вещи, а </w:t>
      </w:r>
      <w:r>
        <w:rPr>
          <w:i/>
        </w:rPr>
        <w:t>экзистенция</w:t>
      </w:r>
      <w:r>
        <w:t> — это н</w:t>
      </w:r>
      <w:r>
        <w:t>о</w:t>
      </w:r>
      <w:r>
        <w:t>уменальный мир, мир свободной воли. Этот мир не сразу и не каждому можно з</w:t>
      </w:r>
      <w:r>
        <w:t>а</w:t>
      </w:r>
      <w:r>
        <w:t>метить. Когда мы живем в обычном мире, т. е. ходим на работу, в магазины, на лекции и т. д., мы относимся к вещам и к людям именно на уровне существования. Но бывают такие моменты, когда человек вырывается из этого вещного мира. Т</w:t>
      </w:r>
      <w:r>
        <w:t>а</w:t>
      </w:r>
      <w:r>
        <w:t xml:space="preserve">кие ситуации Ясперс называет </w:t>
      </w:r>
      <w:r>
        <w:rPr>
          <w:i/>
        </w:rPr>
        <w:t>пограничными ситуациями</w:t>
      </w:r>
      <w:r>
        <w:t>. Это ситуации, когда ч</w:t>
      </w:r>
      <w:r>
        <w:t>е</w:t>
      </w:r>
      <w:r>
        <w:t xml:space="preserve">ловек оказывается лицом к лицу со вторым планом бытия, в котором просвечивает </w:t>
      </w:r>
      <w:r w:rsidRPr="00690793">
        <w:rPr>
          <w:i/>
        </w:rPr>
        <w:t>экзистенция</w:t>
      </w:r>
      <w:r>
        <w:t>. В первую очередь сюда относ</w:t>
      </w:r>
      <w:r>
        <w:rPr>
          <w:noProof/>
        </w:rPr>
        <w:t>я</w:t>
      </w:r>
      <w:r>
        <w:t>тся, конечно, смерть, а также прочие ситуации, описанные у разных экзистенциалистов (вспомним у Хайдеггера понятие ужаса, когда земля уходит из-под ног). Человек вырывается из обыденного течения вещей, и философствование на таком уровне — это уже не знание, не ориентация в мире, каковым было философствование на уровне бытия-в-мире. На этом уровне философствование — это</w:t>
      </w:r>
      <w:r>
        <w:rPr>
          <w:i/>
        </w:rPr>
        <w:t xml:space="preserve"> высветление экзистенции</w:t>
      </w:r>
      <w:r>
        <w:t>, это истинное самопознание человека, обнаруживающего в глубинах своего собственного</w:t>
      </w:r>
      <w:r w:rsidR="009A2177">
        <w:t xml:space="preserve"> «я» </w:t>
      </w:r>
      <w:r>
        <w:t>экзистенцию, второй план бытия.</w:t>
      </w:r>
    </w:p>
    <w:p w:rsidR="00FA04BE" w:rsidRDefault="00FA04BE" w:rsidP="00FA04BE">
      <w:pPr>
        <w:pStyle w:val="a3"/>
      </w:pPr>
      <w:r>
        <w:t>Но эта экзистенция может существовать лишь постольку, поскольку она соо</w:t>
      </w:r>
      <w:r>
        <w:t>т</w:t>
      </w:r>
      <w:r>
        <w:t>носится с другой экзистенцией и с трансценденцией (третьим видом бытия). Экз</w:t>
      </w:r>
      <w:r>
        <w:t>и</w:t>
      </w:r>
      <w:r>
        <w:t>стенция (и здесь отличие Ясперса от других философов, таких</w:t>
      </w:r>
      <w:r>
        <w:rPr>
          <w:noProof/>
        </w:rPr>
        <w:t>,</w:t>
      </w:r>
      <w:r>
        <w:t xml:space="preserve"> как Хайдеггер и Сартр) не существует одна, не существует сама для себя. Невозможно самопозн</w:t>
      </w:r>
      <w:r>
        <w:t>а</w:t>
      </w:r>
      <w:r>
        <w:t>ние в отрыве от коммуникации (это роднит Ясперса с Марселем). Экзистенция вс</w:t>
      </w:r>
      <w:r>
        <w:t>е</w:t>
      </w:r>
      <w:r>
        <w:t>гда соотносится с другой экзистенцией, и эт</w:t>
      </w:r>
      <w:r w:rsidR="00805045">
        <w:t>а</w:t>
      </w:r>
      <w:r>
        <w:t xml:space="preserve"> соотнесенность выявляется в акте </w:t>
      </w:r>
      <w:r>
        <w:rPr>
          <w:i/>
        </w:rPr>
        <w:t>коммуникации</w:t>
      </w:r>
      <w:r>
        <w:t>, т. е. в общении личностей в истине. Именно здесь проявляется экз</w:t>
      </w:r>
      <w:r>
        <w:t>и</w:t>
      </w:r>
      <w:r>
        <w:t>стенция как просветление второго плана бытия, и коммуникация оказывается во</w:t>
      </w:r>
      <w:r>
        <w:t>з</w:t>
      </w:r>
      <w:r>
        <w:t>можной именно потому, что этот второй план бытия существует. Сам разум оказ</w:t>
      </w:r>
      <w:r>
        <w:t>ы</w:t>
      </w:r>
      <w:r>
        <w:t>вается тождественным с неограниченной волей к коммуникации. Разум направлен на единое во всем сущем, поэтому разум противостоит прерыванию коммуникации (скрытая полемика Ясперса с Хайдеггером и Сартром, которые видели прежде вс</w:t>
      </w:r>
      <w:r>
        <w:t>е</w:t>
      </w:r>
      <w:r>
        <w:t>го субъективное самопознание человека). У Ясперса разум противостоит разрыву коммуникации. Именно в коммуникации высвечивает экзистенция, без коммуник</w:t>
      </w:r>
      <w:r>
        <w:t>а</w:t>
      </w:r>
      <w:r>
        <w:t>ции экзистенция непознаваема, и только коммуникация дарит человеку его по</w:t>
      </w:r>
      <w:r>
        <w:t>д</w:t>
      </w:r>
      <w:r>
        <w:t>линную сущность:</w:t>
      </w:r>
      <w:r w:rsidRPr="00384BE6">
        <w:t xml:space="preserve"> «</w:t>
      </w:r>
      <w:r>
        <w:t>…</w:t>
      </w:r>
      <w:r w:rsidRPr="00384BE6">
        <w:t>только в коммуникации я являюсь самим собой, — если речь идет о том, чтобы не просто впустую проживать жизнь, но исполнять ее»</w:t>
      </w:r>
      <w:r>
        <w:rPr>
          <w:rStyle w:val="a5"/>
        </w:rPr>
        <w:footnoteReference w:id="384"/>
      </w:r>
      <w:r>
        <w:t>. П</w:t>
      </w:r>
      <w:r>
        <w:t>о</w:t>
      </w:r>
      <w:r>
        <w:t>этому существует и нравственность. Нравственное отношение людей друг к др</w:t>
      </w:r>
      <w:r>
        <w:t>у</w:t>
      </w:r>
      <w:r>
        <w:t>гу — это отношение личностей в истине, это истинная коммуникация, а зло — это глухота к чужой экзистенции, и развивается оно из-за поверхностного общения, отношения человека к другому человеку не как к личности, а как к вещи. Неистинные отнош</w:t>
      </w:r>
      <w:r>
        <w:t>е</w:t>
      </w:r>
      <w:r>
        <w:t>ния, неистинная коммуникация порожда</w:t>
      </w:r>
      <w:r>
        <w:rPr>
          <w:noProof/>
        </w:rPr>
        <w:t>ю</w:t>
      </w:r>
      <w:r>
        <w:t>т зло.</w:t>
      </w:r>
    </w:p>
    <w:p w:rsidR="00FA04BE" w:rsidRDefault="00FA04BE" w:rsidP="00FA04BE">
      <w:pPr>
        <w:pStyle w:val="a3"/>
      </w:pPr>
      <w:r w:rsidRPr="00383B8E">
        <w:t>«Как экзистенция мы имеем отношение к Богу — трансценденции»</w:t>
      </w:r>
      <w:r>
        <w:rPr>
          <w:rStyle w:val="a5"/>
        </w:rPr>
        <w:footnoteReference w:id="385"/>
      </w:r>
      <w:r>
        <w:t>. Только благодаря Богу человек может быть свободным, быть экзистенцией. Ясперс мыслит как Кант: наличие свободы говорит о независимости человека от материального мира детерминизма и причастности его сверхприродно</w:t>
      </w:r>
      <w:r w:rsidRPr="00F72D41">
        <w:t>му миру: «На вершине св</w:t>
      </w:r>
      <w:r w:rsidRPr="00F72D41">
        <w:t>о</w:t>
      </w:r>
      <w:r w:rsidRPr="00F72D41">
        <w:t>боды, когда наши поступки являются как необходимые — не вследствие внешней необходимости неизбежного, не в силу природного закона, события, но как вну</w:t>
      </w:r>
      <w:r w:rsidRPr="00F72D41">
        <w:t>т</w:t>
      </w:r>
      <w:r w:rsidRPr="00F72D41">
        <w:t>реннее согласие волящего, волящего так</w:t>
      </w:r>
      <w:r w:rsidR="00805045">
        <w:t>,</w:t>
      </w:r>
      <w:r w:rsidRPr="00F72D41">
        <w:t xml:space="preserve"> и никак иначе, — мы сознаем наше св</w:t>
      </w:r>
      <w:r w:rsidRPr="00F72D41">
        <w:t>о</w:t>
      </w:r>
      <w:r w:rsidRPr="00F72D41">
        <w:lastRenderedPageBreak/>
        <w:t>бодное бытие как то, что дано нам трансценденцией. Чем подлиннее свобода чел</w:t>
      </w:r>
      <w:r w:rsidRPr="00F72D41">
        <w:t>о</w:t>
      </w:r>
      <w:r w:rsidRPr="00F72D41">
        <w:t>века, тем более он уверен в Боге</w:t>
      </w:r>
      <w:r>
        <w:t>»</w:t>
      </w:r>
      <w:r>
        <w:rPr>
          <w:rStyle w:val="a5"/>
        </w:rPr>
        <w:footnoteReference w:id="386"/>
      </w:r>
      <w:r>
        <w:rPr>
          <w:color w:val="FF0000"/>
        </w:rPr>
        <w:t>.</w:t>
      </w:r>
      <w:r>
        <w:t xml:space="preserve"> Но благодаря свободе возможна и коммуник</w:t>
      </w:r>
      <w:r>
        <w:t>а</w:t>
      </w:r>
      <w:r>
        <w:t>ция. Следовательно, сама коммуникация существует постольку, поскольку сущес</w:t>
      </w:r>
      <w:r>
        <w:t>т</w:t>
      </w:r>
      <w:r>
        <w:t xml:space="preserve">вует </w:t>
      </w:r>
      <w:r w:rsidRPr="00F27F01">
        <w:t>трансценденция</w:t>
      </w:r>
      <w:r>
        <w:t>. В акте коммуникации экзистенция направлена на единое. Е</w:t>
      </w:r>
      <w:r>
        <w:t>с</w:t>
      </w:r>
      <w:r>
        <w:t>ли экзистенция как второй план бытия высветляет человека как неповторимое с</w:t>
      </w:r>
      <w:r>
        <w:t>у</w:t>
      </w:r>
      <w:r>
        <w:t>щество, как личность, то трансценденция как третий план бытия есть подлинное единое, которое объединяет в себе и бытие-в-мире, и экзистенцию как единстве</w:t>
      </w:r>
      <w:r>
        <w:t>н</w:t>
      </w:r>
      <w:r>
        <w:t>ное. Соотнесенность экзистенции с трансценденцией осуществляется в акте веры. Трансценденция абсолютно и полностью непознаваема. Философствование на уровне трансценденции есть метафизика — не метафизика Фомы Аквинского или Аристотеля, а истинная метафизика как идеал, к которому стремились все филос</w:t>
      </w:r>
      <w:r>
        <w:t>о</w:t>
      </w:r>
      <w:r>
        <w:t>фы. Трансценденция непознаваема, но человек тем не менее стремится познать трансценденцию, стремится ее помыслить. Но нельзя мыслить трансценденцию адекватным образом как с</w:t>
      </w:r>
      <w:r w:rsidR="00805045">
        <w:t>обственно</w:t>
      </w:r>
      <w:r>
        <w:t xml:space="preserve"> трансценденцию. Сам термин, выбранный Я</w:t>
      </w:r>
      <w:r>
        <w:t>с</w:t>
      </w:r>
      <w:r>
        <w:t>персом, должен показать, что трансценденция — это то, что превосходит все, она трансцендирует нашу возможность познания. А если она превосходит все, то она и сущности никакой не имеет.</w:t>
      </w:r>
    </w:p>
    <w:p w:rsidR="00FA04BE" w:rsidRDefault="00FA04BE" w:rsidP="00FA04BE">
      <w:pPr>
        <w:pStyle w:val="a3"/>
      </w:pPr>
      <w:r>
        <w:rPr>
          <w:noProof/>
        </w:rPr>
        <w:t>М</w:t>
      </w:r>
      <w:r>
        <w:t>ыслить трансценденцию человек может лишь неадекватным образом. Мы</w:t>
      </w:r>
      <w:r>
        <w:t>с</w:t>
      </w:r>
      <w:r>
        <w:t>ля трансценденцию, человек, по выражению Ясперса, «вмысливает ее в предметы», т. е. выражает трансценденцию на некотором более понятном ему предметном уровне. Человек, таким образом, выдумывает некоторые шифры. Именно в шифрах человек пытается познать трансценденцию. Эти шифры создаются в экзистенц</w:t>
      </w:r>
      <w:r>
        <w:t>и</w:t>
      </w:r>
      <w:r>
        <w:t>альном акте веры. Это философская вера, и Ясперс четко пытается отделить ее от религиозной веры, веры обычных религий. Религиозная вера превращает шифры в символ и тем самым опредмечивает их, сводит трансценденцию на уровень бытия-в-мире. Истинная вера, которая понимает, что трансценденцию нельзя опредмеч</w:t>
      </w:r>
      <w:r>
        <w:t>и</w:t>
      </w:r>
      <w:r>
        <w:t>вать, понимает, что</w:t>
      </w:r>
      <w:r w:rsidR="00805045">
        <w:t>,</w:t>
      </w:r>
      <w:r>
        <w:t xml:space="preserve"> мысля ее, мы всего лишь выдумываем некоторые шифры. Р</w:t>
      </w:r>
      <w:r>
        <w:t>е</w:t>
      </w:r>
      <w:r>
        <w:t>лигиозная вера всегда есть вера во что-то. Скажем, вера в Бога — когда Бог пре</w:t>
      </w:r>
      <w:r>
        <w:t>д</w:t>
      </w:r>
      <w:r>
        <w:t>стоит человеку как некоторый объект. Поэтому в данном случае это не истинная вера, ибо субъект-объектные отношения — это всегда отношения некоторого зн</w:t>
      </w:r>
      <w:r>
        <w:t>а</w:t>
      </w:r>
      <w:r>
        <w:t>ния. Представляя Бога в качестве объекта, религиозная вера как бы изменяет сама себе: она превращается в знание. Проблема отношения веры и знания на самом д</w:t>
      </w:r>
      <w:r>
        <w:t>е</w:t>
      </w:r>
      <w:r>
        <w:t>ле проблема ложная; в религиозной вере нет истинной веры, есть только знание, которое принимает вид веры. По сути же, как гов</w:t>
      </w:r>
      <w:r w:rsidRPr="00DB20F0">
        <w:t>орит Ясперс, «вера не может стать общезначимым знанием, но посредством моего убеждения должна стать присутс</w:t>
      </w:r>
      <w:r w:rsidRPr="00DB20F0">
        <w:t>т</w:t>
      </w:r>
      <w:r w:rsidRPr="00DB20F0">
        <w:t>вующей во мне</w:t>
      </w:r>
      <w:r w:rsidRPr="006504E8">
        <w:t>»</w:t>
      </w:r>
      <w:r>
        <w:rPr>
          <w:rStyle w:val="a5"/>
        </w:rPr>
        <w:footnoteReference w:id="387"/>
      </w:r>
      <w:r w:rsidRPr="006504E8">
        <w:t xml:space="preserve">. </w:t>
      </w:r>
      <w:r>
        <w:t>Отсюда идет и критика откровения, ибо откровение есть откр</w:t>
      </w:r>
      <w:r>
        <w:t>о</w:t>
      </w:r>
      <w:r>
        <w:t>вение кого-то кому-то, т. е. опять имеют место субъект-объектные отношения. Бог в данном случае противопоставляется человеку, и человек</w:t>
      </w:r>
      <w:r w:rsidR="00805045">
        <w:t>,</w:t>
      </w:r>
      <w:r>
        <w:t xml:space="preserve"> по существу</w:t>
      </w:r>
      <w:r w:rsidR="00805045">
        <w:t>,</w:t>
      </w:r>
      <w:r>
        <w:t xml:space="preserve"> оказывае</w:t>
      </w:r>
      <w:r>
        <w:t>т</w:t>
      </w:r>
      <w:r>
        <w:t>ся как бы вне Бога. В откровении нет веры, в откровении человеку дается знание, вера выхолащивается. Но тем не менее религия имеет некоторую ценность, и Я</w:t>
      </w:r>
      <w:r>
        <w:t>с</w:t>
      </w:r>
      <w:r>
        <w:t>перс ставит перед собой задачу соединить религию и философию: религия, чтобы остаться правдивой, нуждается в совестливости философии, а философия, чтобы остаться наполненной, нуждается в субстанции религии.</w:t>
      </w:r>
    </w:p>
    <w:p w:rsidR="00FA04BE" w:rsidRDefault="00FA04BE" w:rsidP="00FA04BE">
      <w:pPr>
        <w:pStyle w:val="a3"/>
      </w:pPr>
      <w:r>
        <w:t>После войны Ясперс разработал концепцию философии истории, концепцию «осевого времени». Ясперс обращает внимание на тот факт, что практически все мировые религии были созданы за период IV</w:t>
      </w:r>
      <w:r>
        <w:rPr>
          <w:noProof/>
        </w:rPr>
        <w:t>–</w:t>
      </w:r>
      <w:r>
        <w:t>VI</w:t>
      </w:r>
      <w:r>
        <w:rPr>
          <w:noProof/>
        </w:rPr>
        <w:t> </w:t>
      </w:r>
      <w:r>
        <w:t>вв. до Р.</w:t>
      </w:r>
      <w:r w:rsidR="00805045">
        <w:t> </w:t>
      </w:r>
      <w:r>
        <w:t>Х. (имеется в виду иуд</w:t>
      </w:r>
      <w:r>
        <w:t>а</w:t>
      </w:r>
      <w:r>
        <w:t xml:space="preserve">изм, философия Платона и Аристотеля, буддизм и т. п.). По мнению Ясперса, этот период и был тем осевым временем, в котором просвечивает трансценденция, </w:t>
      </w:r>
      <w:r>
        <w:rPr>
          <w:noProof/>
        </w:rPr>
        <w:t>он</w:t>
      </w:r>
      <w:r>
        <w:t xml:space="preserve"> является осевым временем для человека, через которое осуществляется дальнейшая коммуникация в глобальном ее понимании, т. е. не как отношения между людьми, а как некий онтологический акт, имеющий не только пространственные, но и вр</w:t>
      </w:r>
      <w:r>
        <w:t>е</w:t>
      </w:r>
      <w:r>
        <w:t>менные характеристики.</w:t>
      </w:r>
    </w:p>
    <w:p w:rsidR="00FA04BE" w:rsidRPr="00684585" w:rsidRDefault="00FA04BE" w:rsidP="00684585">
      <w:pPr>
        <w:pStyle w:val="-1"/>
      </w:pPr>
      <w:bookmarkStart w:id="176" w:name="_Toc245525149"/>
      <w:bookmarkStart w:id="177" w:name="_Toc383885279"/>
      <w:r w:rsidRPr="00684585">
        <w:lastRenderedPageBreak/>
        <w:t>Глава VIII</w:t>
      </w:r>
      <w:bookmarkEnd w:id="176"/>
      <w:r w:rsidR="00684585" w:rsidRPr="00684585">
        <w:t xml:space="preserve">. </w:t>
      </w:r>
      <w:bookmarkStart w:id="178" w:name="_Toc245525150"/>
      <w:r w:rsidRPr="00684585">
        <w:t>Психоанализ</w:t>
      </w:r>
      <w:bookmarkEnd w:id="177"/>
      <w:bookmarkEnd w:id="178"/>
    </w:p>
    <w:p w:rsidR="00FA04BE" w:rsidRDefault="00FA04BE" w:rsidP="00684585">
      <w:pPr>
        <w:pStyle w:val="-2"/>
      </w:pPr>
      <w:bookmarkStart w:id="179" w:name="_Toc245525151"/>
      <w:bookmarkStart w:id="180" w:name="_Toc383885280"/>
      <w:r w:rsidRPr="006A7643">
        <w:t>§</w:t>
      </w:r>
      <w:r>
        <w:t> </w:t>
      </w:r>
      <w:r w:rsidRPr="006A7643">
        <w:t xml:space="preserve">1. </w:t>
      </w:r>
      <w:r>
        <w:t>Основы философии Фрейда</w:t>
      </w:r>
      <w:bookmarkEnd w:id="179"/>
      <w:bookmarkEnd w:id="180"/>
    </w:p>
    <w:p w:rsidR="00FA04BE" w:rsidRDefault="00FA04BE" w:rsidP="003F0E25">
      <w:pPr>
        <w:pStyle w:val="a3"/>
      </w:pPr>
      <w:r>
        <w:t>Зигмунд Фрейд (6 мая 1856 — 23 сентября 1939) был профессором Венского университета и б</w:t>
      </w:r>
      <w:r w:rsidR="00886892" w:rsidRPr="00886892">
        <w:rPr>
          <w:rFonts w:ascii="Newton" w:hAnsi="Newton" w:cs="Newton"/>
        </w:rPr>
        <w:t>ó</w:t>
      </w:r>
      <w:r>
        <w:t>льшую часть своей жизни прожил в Австрии. Он получил мед</w:t>
      </w:r>
      <w:r>
        <w:t>и</w:t>
      </w:r>
      <w:r>
        <w:t xml:space="preserve">цинское образование, с </w:t>
      </w:r>
      <w:smartTag w:uri="urn:schemas-microsoft-com:office:smarttags" w:element="metricconverter">
        <w:smartTagPr>
          <w:attr w:name="ProductID" w:val="1882 г"/>
        </w:smartTagPr>
        <w:r>
          <w:t>1882 г</w:t>
        </w:r>
      </w:smartTag>
      <w:r>
        <w:t xml:space="preserve">. начал медицинскую практику. В </w:t>
      </w:r>
      <w:smartTag w:uri="urn:schemas-microsoft-com:office:smarttags" w:element="metricconverter">
        <w:smartTagPr>
          <w:attr w:name="ProductID" w:val="1889 г"/>
        </w:smartTagPr>
        <w:r>
          <w:t>1889 г</w:t>
        </w:r>
      </w:smartTag>
      <w:r>
        <w:t>. выдвинул идею местной анестезии. Фрейд обратил внимание на тот факт, что некоторые б</w:t>
      </w:r>
      <w:r>
        <w:t>о</w:t>
      </w:r>
      <w:r>
        <w:t>лезни, имеющие четкие соматические симптомы, не объясняются соматическими же причинами. Он предполагает, что причиной соматических болезней могут быть психические расстройства. Он стажируется во Франции в клинике Шарко, изучает суть психических расстройств.</w:t>
      </w:r>
    </w:p>
    <w:p w:rsidR="00FA04BE" w:rsidRDefault="00FA04BE" w:rsidP="00FA04BE">
      <w:pPr>
        <w:pStyle w:val="a3"/>
      </w:pPr>
      <w:r>
        <w:t>Чтобы лечить психическое заболевание, нужно знать его причину, а это г</w:t>
      </w:r>
      <w:r>
        <w:t>о</w:t>
      </w:r>
      <w:r>
        <w:t>раздо сложнее, чем узнать причину соматического заболевания. Фрейд увлекается гипнозом: ему кажется, что с помощью гипноза можно открыть те глубины челов</w:t>
      </w:r>
      <w:r>
        <w:t>е</w:t>
      </w:r>
      <w:r>
        <w:t>ческой психики, в которых берут начало сложные психические заболевания. И</w:t>
      </w:r>
      <w:r>
        <w:t>с</w:t>
      </w:r>
      <w:r>
        <w:t>следуя своих пациентов при помощи гипноза, Фрейд делает поразительное для того времени открытие: оказывается, душевная жизнь человека не ограничивается его сознанием. В философии Нового времени, начиная с XVII в. (Декарт, Спиноза, Локк и т. п.), преобладала концепция полной открытости нашего сознания. Счит</w:t>
      </w:r>
      <w:r>
        <w:t>а</w:t>
      </w:r>
      <w:r>
        <w:t>лось, что все наше сознание можно исследовать при помощи разума. Фрейд же предположил, что сознание — это лишь очень небольшая часть всей психической деятельности человека. Кроме сознательной, в психике есть еще и подсознательная и бессознательная сфера. Именно бессознательная сфера определяет сознание. Со</w:t>
      </w:r>
      <w:r>
        <w:t>з</w:t>
      </w:r>
      <w:r>
        <w:t>нание, можно сказать, есть некоторая рябь, возникающая на поверхности глуби</w:t>
      </w:r>
      <w:r>
        <w:t>н</w:t>
      </w:r>
      <w:r>
        <w:t>ных процессов, которые нам недоступны. Подсознание обладает мощнейшей силой воздействия не только на психику, но и на тело человека.</w:t>
      </w:r>
    </w:p>
    <w:p w:rsidR="00FA04BE" w:rsidRDefault="00FA04BE" w:rsidP="00FA04BE">
      <w:pPr>
        <w:pStyle w:val="a3"/>
      </w:pPr>
      <w:r>
        <w:t>В области философии это открытие вряд ли можно назвать действительно о</w:t>
      </w:r>
      <w:r>
        <w:t>т</w:t>
      </w:r>
      <w:r>
        <w:t>крытием. Мы помним, что еще Плотин утверждал, что сознание человека есть ур</w:t>
      </w:r>
      <w:r>
        <w:t>о</w:t>
      </w:r>
      <w:r>
        <w:t xml:space="preserve">вень </w:t>
      </w:r>
      <w:r>
        <w:rPr>
          <w:i/>
        </w:rPr>
        <w:t>души</w:t>
      </w:r>
      <w:r>
        <w:t xml:space="preserve">, а </w:t>
      </w:r>
      <w:r>
        <w:rPr>
          <w:i/>
        </w:rPr>
        <w:t xml:space="preserve">единое </w:t>
      </w:r>
      <w:r>
        <w:t>составляет гораздо большую, глубинную, непознаваемую часть человека. А православн</w:t>
      </w:r>
      <w:r>
        <w:rPr>
          <w:noProof/>
        </w:rPr>
        <w:t>ый</w:t>
      </w:r>
      <w:r>
        <w:t xml:space="preserve"> христианин, даже не удаляясь в философию, тоже пон</w:t>
      </w:r>
      <w:r>
        <w:rPr>
          <w:noProof/>
        </w:rPr>
        <w:t>имает</w:t>
      </w:r>
      <w:r>
        <w:t xml:space="preserve">, что человек целиком не сводится к сознательной сфере. Но Фрейд и его последователи были материалистами, и для них это было действительно </w:t>
      </w:r>
      <w:r>
        <w:rPr>
          <w:noProof/>
        </w:rPr>
        <w:t>«</w:t>
      </w:r>
      <w:r>
        <w:t>открыт</w:t>
      </w:r>
      <w:r>
        <w:t>и</w:t>
      </w:r>
      <w:r>
        <w:t>ем</w:t>
      </w:r>
      <w:r>
        <w:rPr>
          <w:noProof/>
        </w:rPr>
        <w:t>»</w:t>
      </w:r>
      <w:r>
        <w:t>.</w:t>
      </w:r>
    </w:p>
    <w:p w:rsidR="00FA04BE" w:rsidRDefault="00FA04BE" w:rsidP="00FA04BE">
      <w:pPr>
        <w:pStyle w:val="a3"/>
      </w:pPr>
      <w:r>
        <w:t>При всем своем увлечении гипнозом Фрейд скоро понял, что гипноз не может быть единственным методом исследования бессознательного уровня человека. Ведь гипноз — это слишком серьезное вмешательство в жизнь души: гипноз может и</w:t>
      </w:r>
      <w:r>
        <w:t>з</w:t>
      </w:r>
      <w:r>
        <w:t>лечивать одни неврозы и поро</w:t>
      </w:r>
      <w:r>
        <w:rPr>
          <w:noProof/>
        </w:rPr>
        <w:t>жда</w:t>
      </w:r>
      <w:r>
        <w:t>ть другие, а кроме того</w:t>
      </w:r>
      <w:r w:rsidR="00BF1301">
        <w:t>,</w:t>
      </w:r>
      <w:r>
        <w:t xml:space="preserve"> не все люди поддаются гипнозу. Поэтому Фрейд стал разрабатывать другие методы для исследования пр</w:t>
      </w:r>
      <w:r>
        <w:t>и</w:t>
      </w:r>
      <w:r>
        <w:t>чин неврозов и их лечения.</w:t>
      </w:r>
    </w:p>
    <w:p w:rsidR="00FA04BE" w:rsidRDefault="00FA04BE" w:rsidP="00684585">
      <w:pPr>
        <w:pStyle w:val="-3"/>
      </w:pPr>
      <w:bookmarkStart w:id="181" w:name="_Toc245525152"/>
      <w:bookmarkStart w:id="182" w:name="_Toc383885281"/>
      <w:r>
        <w:t>Основы психоанализа</w:t>
      </w:r>
      <w:bookmarkEnd w:id="181"/>
      <w:bookmarkEnd w:id="182"/>
    </w:p>
    <w:p w:rsidR="00FA04BE" w:rsidRDefault="00FA04BE" w:rsidP="00FA04BE">
      <w:pPr>
        <w:pStyle w:val="a3"/>
      </w:pPr>
      <w:r>
        <w:t>Первый метод —</w:t>
      </w:r>
      <w:r w:rsidR="000A3DD3">
        <w:t xml:space="preserve"> </w:t>
      </w:r>
      <w:r>
        <w:t xml:space="preserve">это анализ </w:t>
      </w:r>
      <w:r>
        <w:rPr>
          <w:i/>
        </w:rPr>
        <w:t>сновидений</w:t>
      </w:r>
      <w:r>
        <w:t>; Фрейд говорил, что сновидения — это королевские ворота в психоанализ. Дело в том, что когда человек засыпает, его сознание отключается и бессознательный уровень как бы выступает на первый план. Человек видит сны, и в этих снах он мыслит при помощи тех самых образов, которые привнес из обычной жизни. Но эти образы действуют уже в другом м</w:t>
      </w:r>
      <w:r>
        <w:t>и</w:t>
      </w:r>
      <w:r>
        <w:t>ре — в мире бессознательного. Поэтому значение этих образов совсем другое, чем в нашем мире.</w:t>
      </w:r>
    </w:p>
    <w:p w:rsidR="00FA04BE" w:rsidRDefault="00FA04BE" w:rsidP="00FA04BE">
      <w:pPr>
        <w:pStyle w:val="a3"/>
      </w:pPr>
      <w:r>
        <w:t xml:space="preserve">Второй метод — это ошибки в письменной и устной речи, так называемые </w:t>
      </w:r>
      <w:r>
        <w:rPr>
          <w:i/>
        </w:rPr>
        <w:t>оговорки и описки</w:t>
      </w:r>
      <w:r>
        <w:t>. Увлеченный своей беседой, человек может оговориться и</w:t>
      </w:r>
      <w:r w:rsidR="00BF1301">
        <w:t>,</w:t>
      </w:r>
      <w:r>
        <w:t xml:space="preserve"> таким образом</w:t>
      </w:r>
      <w:r w:rsidR="00BF1301">
        <w:t>,</w:t>
      </w:r>
      <w:r>
        <w:t xml:space="preserve"> неожиданно прогов</w:t>
      </w:r>
      <w:r>
        <w:rPr>
          <w:noProof/>
        </w:rPr>
        <w:t>о</w:t>
      </w:r>
      <w:r>
        <w:t>риться: так прорывается его бессознательн</w:t>
      </w:r>
      <w:r>
        <w:rPr>
          <w:noProof/>
        </w:rPr>
        <w:t>ое</w:t>
      </w:r>
      <w:r>
        <w:t xml:space="preserve"> (этот же процесс может иметь место и в письменной речи).</w:t>
      </w:r>
    </w:p>
    <w:p w:rsidR="00FA04BE" w:rsidRPr="003B5909" w:rsidRDefault="00FA04BE" w:rsidP="00FA04BE">
      <w:pPr>
        <w:pStyle w:val="a3"/>
      </w:pPr>
      <w:r>
        <w:t xml:space="preserve">Третий метод — это метод </w:t>
      </w:r>
      <w:r>
        <w:rPr>
          <w:i/>
        </w:rPr>
        <w:t>свободных ассоциаций</w:t>
      </w:r>
      <w:r>
        <w:t>. Он со</w:t>
      </w:r>
      <w:r w:rsidRPr="003B5909">
        <w:t>стоит в том, что врач-психоаналитик предлагает своему пациенту говорить о своих мыслях, чувства</w:t>
      </w:r>
      <w:r>
        <w:t>х</w:t>
      </w:r>
      <w:r w:rsidRPr="003B5909">
        <w:t>, желания</w:t>
      </w:r>
      <w:r>
        <w:t>х</w:t>
      </w:r>
      <w:r w:rsidRPr="003B5909">
        <w:t>, ощущени</w:t>
      </w:r>
      <w:r>
        <w:t>ях</w:t>
      </w:r>
      <w:r w:rsidRPr="003B5909">
        <w:t>, образ</w:t>
      </w:r>
      <w:r>
        <w:t>ах,</w:t>
      </w:r>
      <w:r w:rsidRPr="003B5909">
        <w:t xml:space="preserve"> воспоминани</w:t>
      </w:r>
      <w:r>
        <w:t xml:space="preserve">ях без каких-либо </w:t>
      </w:r>
      <w:r w:rsidRPr="003B5909">
        <w:t>задержек</w:t>
      </w:r>
      <w:r>
        <w:t xml:space="preserve">, </w:t>
      </w:r>
      <w:r w:rsidRPr="003B5909">
        <w:t xml:space="preserve">в виде спонтанного процесса. </w:t>
      </w:r>
      <w:r>
        <w:t>Пациент должен говорить обо всем, что ему придет в гол</w:t>
      </w:r>
      <w:r>
        <w:t>о</w:t>
      </w:r>
      <w:r>
        <w:lastRenderedPageBreak/>
        <w:t xml:space="preserve">ву, каким бы постыдным или тривиальным это ни казалось. </w:t>
      </w:r>
      <w:r w:rsidRPr="003B5909">
        <w:t>Это требование прин</w:t>
      </w:r>
      <w:r w:rsidRPr="003B5909">
        <w:t>я</w:t>
      </w:r>
      <w:r w:rsidRPr="003B5909">
        <w:t>то называть основным правилом психоанализа. Следуя этому правилу, пациент должен преодолеть сознательную преграду, создаваемую в нем чувствами страха, стыда или вины.</w:t>
      </w:r>
    </w:p>
    <w:p w:rsidR="00FA04BE" w:rsidRDefault="00FA04BE" w:rsidP="00FA04BE">
      <w:pPr>
        <w:pStyle w:val="a3"/>
      </w:pPr>
      <w:r>
        <w:t>Этими тремя методами врач-психоаналитик пытается познать человеческую природу.</w:t>
      </w:r>
    </w:p>
    <w:p w:rsidR="00FA04BE" w:rsidRDefault="00FA04BE" w:rsidP="00FA04BE">
      <w:pPr>
        <w:pStyle w:val="a3"/>
      </w:pPr>
      <w:r>
        <w:t>В одной из ранних работ Фрейд приводит случай из своей врачебной практ</w:t>
      </w:r>
      <w:r>
        <w:t>и</w:t>
      </w:r>
      <w:r>
        <w:t>ки. К нему на прием пришла женщина с глубочайшим неврозом, и в конце концов выяснилось, что много лет назад, еще молодой девушкой, она жила вместе со сме</w:t>
      </w:r>
      <w:r>
        <w:t>р</w:t>
      </w:r>
      <w:r>
        <w:t>тельно больным отцом. Врачи не стали открывать отцу диагноз и просили его дочь, чтобы она ни в коем случае не говорила ему, что он смертельно болен. Девушка заходила в комнату отца с веселым и радостным видом, подбадривая и утешая его, на самом деле зная, что он скоро умрет. Такое сознательное раздвоение личности не могло не сказаться на ее собственном здоровье: она старалась выдвинуть в о</w:t>
      </w:r>
      <w:r>
        <w:t>б</w:t>
      </w:r>
      <w:r>
        <w:t>ласть бессознательного ее знание о смертельном исходе болезни отца, а на уровень сознания выставляла свои радостные эмоции. Таким образом</w:t>
      </w:r>
      <w:r w:rsidR="003364E9">
        <w:t>,</w:t>
      </w:r>
      <w:r>
        <w:t xml:space="preserve"> произошло наруш</w:t>
      </w:r>
      <w:r>
        <w:t>е</w:t>
      </w:r>
      <w:r>
        <w:t xml:space="preserve">ние естественного порядка психики. Это нарушение не могло пройти </w:t>
      </w:r>
      <w:r>
        <w:rPr>
          <w:noProof/>
        </w:rPr>
        <w:t>бесследно</w:t>
      </w:r>
      <w:r>
        <w:t>, и</w:t>
      </w:r>
      <w:r>
        <w:rPr>
          <w:noProof/>
        </w:rPr>
        <w:t>,</w:t>
      </w:r>
      <w:r>
        <w:t xml:space="preserve"> будучи вытеснено в область бессознательного, оно стало давить на ее сознательный уровень. В конце концов механизмы этого давления проявились в неврозах.</w:t>
      </w:r>
    </w:p>
    <w:p w:rsidR="00FA04BE" w:rsidRDefault="00FA04BE" w:rsidP="00FA04BE">
      <w:pPr>
        <w:pStyle w:val="a3"/>
      </w:pPr>
      <w:r>
        <w:t>Лечение невроза, по Фрейду, состоит в том, чтобы открыть человеку этот бе</w:t>
      </w:r>
      <w:r>
        <w:t>с</w:t>
      </w:r>
      <w:r>
        <w:t>сознательный уровень, и тогда оно выходит, освобождается, и все становится на свои места. Невроз</w:t>
      </w:r>
      <w:r w:rsidR="00BF1301" w:rsidRPr="00BF1301">
        <w:t xml:space="preserve"> </w:t>
      </w:r>
      <w:r w:rsidR="00BF1301">
        <w:t>есть</w:t>
      </w:r>
      <w:r>
        <w:t>, с одной стороны, некоторое самовыражение личности, а с другой — нарушение ее идентичности. Поэтому и лечение неврозов происходит в особом плане. Пациент не рассматривается как обычный больной, имеющий ряд симптомов болезни. Невроз — это совсем другая область, в отличие от соматич</w:t>
      </w:r>
      <w:r>
        <w:t>е</w:t>
      </w:r>
      <w:r>
        <w:t>ских болезней</w:t>
      </w:r>
      <w:r w:rsidR="003364E9">
        <w:t>,</w:t>
      </w:r>
      <w:r>
        <w:t xml:space="preserve"> здесь лечится именно личность, а не отдельный орган. Пациент предстает перед врачом как личность, и врач должен увидеть в нем личность. Заб</w:t>
      </w:r>
      <w:r>
        <w:t>о</w:t>
      </w:r>
      <w:r>
        <w:t>левание всегда связано с воспоминаниями, поэтому для психоаналитика важно проникнуть в прошлое пациента, а поскольку формирование личности человека происходит в детские годы, то чаще всего невроз настолько глубоко спрятан, что вскрыть его очень трудно.</w:t>
      </w:r>
    </w:p>
    <w:p w:rsidR="00FA04BE" w:rsidRDefault="00FA04BE" w:rsidP="00FA04BE">
      <w:pPr>
        <w:pStyle w:val="a3"/>
      </w:pPr>
      <w:r>
        <w:t>И здесь для Фрейда ключевыми являются следующие положения. Фрейд ищет основные движущие механизмы жизни человека. Такими механизмами предста</w:t>
      </w:r>
      <w:r>
        <w:t>в</w:t>
      </w:r>
      <w:r>
        <w:t>ляются ему инстинкт самосохранения и инстинкт продолжения рода (половой и</w:t>
      </w:r>
      <w:r>
        <w:t>н</w:t>
      </w:r>
      <w:r>
        <w:t>стинкт). Между этими двумя инстинктами есть разница. Инстинкт продолжения рода — это гораздо более глубинный инстинкт, чем инстинкт самосохранения. Но инстинкт самосохранения проявляется не всегда. У какого-то человека, живущего с детства в неге и роскоши, этот инстинкт может вообще не проявиться. Но если и</w:t>
      </w:r>
      <w:r>
        <w:t>н</w:t>
      </w:r>
      <w:r>
        <w:t>стинкт самосохранения может действовать в человеке редко, то половой инстинкт в любом существе присутствует всегда, и именно он является определяющим. П</w:t>
      </w:r>
      <w:r>
        <w:t>о</w:t>
      </w:r>
      <w:r>
        <w:t xml:space="preserve">этому Фрейд </w:t>
      </w:r>
      <w:r w:rsidR="006474E9">
        <w:t>ищет</w:t>
      </w:r>
      <w:r>
        <w:t xml:space="preserve"> </w:t>
      </w:r>
      <w:r w:rsidR="006474E9">
        <w:t xml:space="preserve">в половой сфере </w:t>
      </w:r>
      <w:r>
        <w:t xml:space="preserve">движущие моменты, которые определяют всю психику человека, весь его сознательный, подсознательный и бессознательный уровень. Половой инстинкт Фрейд называет термином </w:t>
      </w:r>
      <w:r>
        <w:rPr>
          <w:i/>
        </w:rPr>
        <w:t>libido</w:t>
      </w:r>
      <w:r>
        <w:t xml:space="preserve"> (желание). Таким о</w:t>
      </w:r>
      <w:r>
        <w:t>б</w:t>
      </w:r>
      <w:r>
        <w:t>разом, по Фрейду, в основе всей человеческой жизни лежит половая жизнь, его влечения.</w:t>
      </w:r>
    </w:p>
    <w:p w:rsidR="00FA04BE" w:rsidRDefault="00FA04BE" w:rsidP="00FA04BE">
      <w:pPr>
        <w:pStyle w:val="a3"/>
      </w:pPr>
      <w:r>
        <w:t xml:space="preserve">В дальнейшем Фрейд, кроме </w:t>
      </w:r>
      <w:r>
        <w:rPr>
          <w:i/>
        </w:rPr>
        <w:t>libido</w:t>
      </w:r>
      <w:r>
        <w:t xml:space="preserve"> вводит еще понятие </w:t>
      </w:r>
      <w:r>
        <w:rPr>
          <w:i/>
        </w:rPr>
        <w:t>thanatos</w:t>
      </w:r>
      <w:r>
        <w:t>, чтобы об</w:t>
      </w:r>
      <w:r>
        <w:t>о</w:t>
      </w:r>
      <w:r>
        <w:t>значить в человеке кроме сексуальной страсти страсть к убийству. Страсть к уби</w:t>
      </w:r>
      <w:r>
        <w:t>й</w:t>
      </w:r>
      <w:r>
        <w:t xml:space="preserve">ству может проявляться также в виде страсти к самоубийству. Понятие </w:t>
      </w:r>
      <w:r>
        <w:rPr>
          <w:i/>
        </w:rPr>
        <w:t xml:space="preserve">thanatos </w:t>
      </w:r>
      <w:r>
        <w:t>Фрейд ввел, исследуя неврозы, связанные с участием людей в Первой мировой войне.</w:t>
      </w:r>
    </w:p>
    <w:p w:rsidR="00FA04BE" w:rsidRDefault="00FA04BE" w:rsidP="00FA04BE">
      <w:pPr>
        <w:pStyle w:val="a3"/>
      </w:pPr>
      <w:r>
        <w:t>Половое чувство проявляется в виде Эдипова комплекса. Дело в том, что п</w:t>
      </w:r>
      <w:r>
        <w:t>о</w:t>
      </w:r>
      <w:r>
        <w:t>ловое чувство, как биологический инстинкт, проявляется у человека с самого ра</w:t>
      </w:r>
      <w:r>
        <w:t>н</w:t>
      </w:r>
      <w:r>
        <w:t>него возраста. Название этого комплекса Фрейд взял из древнегреческой трагедии Софокла «Царь Эдип».</w:t>
      </w:r>
      <w:r w:rsidR="000A3DD3">
        <w:t xml:space="preserve"> </w:t>
      </w:r>
      <w:r>
        <w:t>Родители младенца Эдипа узнали пророчество, что их сын убьет своего отца и женится на своей матери. Стремясь разрушить пророчество, они велят своему рабу отнести сына в горы и там оставить, но раб, сжалившись над младенцем, отдал его пастухам. Когда Эдип подрос, он стал царем и однажды в н</w:t>
      </w:r>
      <w:r>
        <w:t>е</w:t>
      </w:r>
      <w:r>
        <w:lastRenderedPageBreak/>
        <w:t>кой стычке убил человека (как впоследствии узнал — своего отца). В жены же он взял, опять-таки ничего не подозревая, свою мать. Неосознанную ненависть к св</w:t>
      </w:r>
      <w:r>
        <w:t>о</w:t>
      </w:r>
      <w:r>
        <w:t>ему отцу и любовь к своей матери Фрейд назвал эдиповым комплексом и показал, что вся психика человека движется именно им.</w:t>
      </w:r>
    </w:p>
    <w:p w:rsidR="00FA04BE" w:rsidRDefault="00FA04BE" w:rsidP="00FA04BE">
      <w:pPr>
        <w:pStyle w:val="a3"/>
      </w:pPr>
      <w:r>
        <w:t>В дальнейшем Фрейд разработал учение о трех видах</w:t>
      </w:r>
      <w:r w:rsidR="00B41ACA">
        <w:t xml:space="preserve"> «я»,</w:t>
      </w:r>
      <w:r>
        <w:t xml:space="preserve"> трех составляющих человеческой психики, вступающих друг с другом в некоторые отношения: </w:t>
      </w:r>
      <w:r w:rsidRPr="008E670B">
        <w:rPr>
          <w:i/>
          <w:lang w:val="en-US"/>
        </w:rPr>
        <w:t>id</w:t>
      </w:r>
      <w:r w:rsidRPr="008E670B">
        <w:t xml:space="preserve"> (</w:t>
      </w:r>
      <w:r>
        <w:rPr>
          <w:i/>
        </w:rPr>
        <w:t>оно</w:t>
      </w:r>
      <w:r w:rsidRPr="008E670B">
        <w:rPr>
          <w:i/>
        </w:rPr>
        <w:t>)</w:t>
      </w:r>
      <w:r>
        <w:rPr>
          <w:i/>
        </w:rPr>
        <w:t>, ego</w:t>
      </w:r>
      <w:r w:rsidRPr="008E670B">
        <w:rPr>
          <w:i/>
        </w:rPr>
        <w:t xml:space="preserve"> (</w:t>
      </w:r>
      <w:r w:rsidR="00B41ACA">
        <w:rPr>
          <w:i/>
        </w:rPr>
        <w:t>«я»</w:t>
      </w:r>
      <w:r w:rsidRPr="008E670B">
        <w:rPr>
          <w:i/>
        </w:rPr>
        <w:t>)</w:t>
      </w:r>
      <w:r>
        <w:t xml:space="preserve"> и</w:t>
      </w:r>
      <w:r>
        <w:rPr>
          <w:i/>
        </w:rPr>
        <w:t xml:space="preserve"> </w:t>
      </w:r>
      <w:r>
        <w:rPr>
          <w:i/>
          <w:lang w:val="en-US"/>
        </w:rPr>
        <w:t>super</w:t>
      </w:r>
      <w:r>
        <w:rPr>
          <w:i/>
        </w:rPr>
        <w:t>-ego</w:t>
      </w:r>
      <w:r w:rsidRPr="008E670B">
        <w:rPr>
          <w:i/>
        </w:rPr>
        <w:t xml:space="preserve"> </w:t>
      </w:r>
      <w:r>
        <w:rPr>
          <w:i/>
        </w:rPr>
        <w:t>(</w:t>
      </w:r>
      <w:r w:rsidR="00B41ACA">
        <w:rPr>
          <w:i/>
        </w:rPr>
        <w:t>«</w:t>
      </w:r>
      <w:r>
        <w:rPr>
          <w:i/>
        </w:rPr>
        <w:t>сверх-</w:t>
      </w:r>
      <w:r w:rsidR="00B41ACA">
        <w:rPr>
          <w:i/>
        </w:rPr>
        <w:t>я»</w:t>
      </w:r>
      <w:r>
        <w:rPr>
          <w:i/>
        </w:rPr>
        <w:t xml:space="preserve">). </w:t>
      </w:r>
      <w:r>
        <w:rPr>
          <w:i/>
          <w:lang w:val="en-US"/>
        </w:rPr>
        <w:t>Id</w:t>
      </w:r>
      <w:r w:rsidRPr="00D05711">
        <w:rPr>
          <w:i/>
        </w:rPr>
        <w:t xml:space="preserve"> (</w:t>
      </w:r>
      <w:r w:rsidR="00B41ACA">
        <w:rPr>
          <w:i/>
        </w:rPr>
        <w:t>«</w:t>
      </w:r>
      <w:r>
        <w:rPr>
          <w:i/>
        </w:rPr>
        <w:t>оно</w:t>
      </w:r>
      <w:r w:rsidR="00B41ACA">
        <w:rPr>
          <w:i/>
        </w:rPr>
        <w:t>»</w:t>
      </w:r>
      <w:r>
        <w:rPr>
          <w:i/>
        </w:rPr>
        <w:t>)</w:t>
      </w:r>
      <w:r>
        <w:t> — это уровень бессознательного, то, что человек не осозна</w:t>
      </w:r>
      <w:r w:rsidR="006B6CA1">
        <w:t>ё</w:t>
      </w:r>
      <w:r>
        <w:t>т, это все его природные инстинкты.</w:t>
      </w:r>
      <w:r>
        <w:rPr>
          <w:i/>
        </w:rPr>
        <w:t xml:space="preserve"> </w:t>
      </w:r>
      <w:r w:rsidRPr="00CC0379">
        <w:t>«</w:t>
      </w:r>
      <w:r>
        <w:t>Это темная, недосту</w:t>
      </w:r>
      <w:r>
        <w:t>п</w:t>
      </w:r>
      <w:r>
        <w:t>ная часть нашей личности; то немногое, что вам о ней известно, мы узнали, изучая работу сновидения и образование невротических симптомов, и большинство этих сведений носят негативный характер, допуская описание только в качестве прот</w:t>
      </w:r>
      <w:r>
        <w:t>и</w:t>
      </w:r>
      <w:r>
        <w:t xml:space="preserve">воположности </w:t>
      </w:r>
      <w:r>
        <w:rPr>
          <w:i/>
        </w:rPr>
        <w:t>Я</w:t>
      </w:r>
      <w:r w:rsidRPr="00CC0379">
        <w:t>»</w:t>
      </w:r>
      <w:r>
        <w:rPr>
          <w:rStyle w:val="a5"/>
        </w:rPr>
        <w:footnoteReference w:id="388"/>
      </w:r>
      <w:r w:rsidRPr="002E47BF">
        <w:t xml:space="preserve">. </w:t>
      </w:r>
      <w:r>
        <w:rPr>
          <w:i/>
        </w:rPr>
        <w:t>Ego</w:t>
      </w:r>
      <w:r>
        <w:t>, или</w:t>
      </w:r>
      <w:r w:rsidR="00B41ACA">
        <w:t xml:space="preserve"> «я»,</w:t>
      </w:r>
      <w:r>
        <w:rPr>
          <w:i/>
        </w:rPr>
        <w:t xml:space="preserve"> — </w:t>
      </w:r>
      <w:r>
        <w:t xml:space="preserve">это область сознания. </w:t>
      </w:r>
      <w:r>
        <w:rPr>
          <w:i/>
          <w:lang w:val="en-US"/>
        </w:rPr>
        <w:t>Super</w:t>
      </w:r>
      <w:r>
        <w:rPr>
          <w:i/>
        </w:rPr>
        <w:t>-ego</w:t>
      </w:r>
      <w:r>
        <w:t xml:space="preserve">, или </w:t>
      </w:r>
      <w:r>
        <w:rPr>
          <w:i/>
        </w:rPr>
        <w:t>сверх-</w:t>
      </w:r>
      <w:r w:rsidRPr="00BE3266">
        <w:rPr>
          <w:i/>
        </w:rPr>
        <w:t>Я</w:t>
      </w:r>
      <w:r>
        <w:t>,</w:t>
      </w:r>
      <w:r w:rsidR="00E31BF1">
        <w:t xml:space="preserve"> —</w:t>
      </w:r>
      <w:r w:rsidR="000A3DD3">
        <w:t xml:space="preserve"> </w:t>
      </w:r>
      <w:r>
        <w:t>это та часть человеческой личности, которая как бы смотрит на человека со ст</w:t>
      </w:r>
      <w:r>
        <w:t>о</w:t>
      </w:r>
      <w:r>
        <w:t>роны других людей, со стороны общества. «</w:t>
      </w:r>
      <w:r>
        <w:rPr>
          <w:i/>
        </w:rPr>
        <w:t>Сверх-Я</w:t>
      </w:r>
      <w:r>
        <w:t xml:space="preserve"> предъявляет самые строгие моральные требования к отданному в его распоряжение беспомощному</w:t>
      </w:r>
      <w:r w:rsidR="00B41ACA">
        <w:t xml:space="preserve"> «я»,</w:t>
      </w:r>
      <w:r>
        <w:t xml:space="preserve"> оно вообще представляет собой требования морали, и мы сразу понимаем, что наше моральное чувство вины есть выражение напряжения между</w:t>
      </w:r>
      <w:r w:rsidR="009A2177">
        <w:t xml:space="preserve"> «я» </w:t>
      </w:r>
      <w:r>
        <w:t xml:space="preserve">и </w:t>
      </w:r>
      <w:r>
        <w:rPr>
          <w:i/>
        </w:rPr>
        <w:t>Сверх-Я</w:t>
      </w:r>
      <w:r>
        <w:t>»</w:t>
      </w:r>
      <w:r>
        <w:rPr>
          <w:rStyle w:val="a5"/>
        </w:rPr>
        <w:footnoteReference w:id="389"/>
      </w:r>
      <w:r w:rsidRPr="00517B48">
        <w:t>.</w:t>
      </w:r>
      <w:r>
        <w:t xml:space="preserve"> Пр</w:t>
      </w:r>
      <w:r>
        <w:t>и</w:t>
      </w:r>
      <w:r>
        <w:t xml:space="preserve">чиной возникновения </w:t>
      </w:r>
      <w:r w:rsidRPr="00AC7FCA">
        <w:rPr>
          <w:i/>
        </w:rPr>
        <w:t>Сверх-</w:t>
      </w:r>
      <w:r w:rsidRPr="00BE3266">
        <w:rPr>
          <w:i/>
        </w:rPr>
        <w:t>Я</w:t>
      </w:r>
      <w:r>
        <w:t xml:space="preserve"> является длительная зависимость ребенка от родит</w:t>
      </w:r>
      <w:r>
        <w:t>е</w:t>
      </w:r>
      <w:r>
        <w:t xml:space="preserve">лей, постоянно внушавших ребенку некие принципы поведения, и </w:t>
      </w:r>
      <w:r w:rsidR="00F21900">
        <w:t>э</w:t>
      </w:r>
      <w:r>
        <w:t>дипов ко</w:t>
      </w:r>
      <w:r>
        <w:t>м</w:t>
      </w:r>
      <w:r>
        <w:t>плекс.</w:t>
      </w:r>
      <w:r w:rsidR="000A3DD3">
        <w:t xml:space="preserve"> </w:t>
      </w:r>
      <w:r>
        <w:t xml:space="preserve">Под воздействием </w:t>
      </w:r>
      <w:r w:rsidRPr="0092693F">
        <w:rPr>
          <w:i/>
        </w:rPr>
        <w:t>Сверх-Я</w:t>
      </w:r>
      <w:r>
        <w:t xml:space="preserve"> человек начинает перестраивать свою собстве</w:t>
      </w:r>
      <w:r>
        <w:t>н</w:t>
      </w:r>
      <w:r>
        <w:t>ную психику, вырабатывая свое отношение к запрету. Нетрудно догадаться, что в результате с ним происходит примерно то же самое, что произошло с молодой д</w:t>
      </w:r>
      <w:r>
        <w:t>е</w:t>
      </w:r>
      <w:r>
        <w:t>вушкой, боявшейся открыть правду своему смертельно</w:t>
      </w:r>
      <w:r>
        <w:rPr>
          <w:noProof/>
        </w:rPr>
        <w:t xml:space="preserve"> </w:t>
      </w:r>
      <w:r>
        <w:t>больному отцу и получи</w:t>
      </w:r>
      <w:r>
        <w:t>в</w:t>
      </w:r>
      <w:r>
        <w:t>шей невроз.</w:t>
      </w:r>
    </w:p>
    <w:p w:rsidR="00FA04BE" w:rsidRDefault="00FA04BE" w:rsidP="00FA04BE">
      <w:pPr>
        <w:pStyle w:val="a3"/>
        <w:rPr>
          <w:noProof/>
        </w:rPr>
      </w:pPr>
      <w:r>
        <w:t xml:space="preserve">Фрейд говорит, что воздействие общества на человека, воздействие </w:t>
      </w:r>
      <w:r>
        <w:rPr>
          <w:i/>
        </w:rPr>
        <w:t>супер-</w:t>
      </w:r>
      <w:r w:rsidR="00F21900">
        <w:rPr>
          <w:i/>
        </w:rPr>
        <w:t>эго</w:t>
      </w:r>
      <w:r>
        <w:t xml:space="preserve"> на человеческое</w:t>
      </w:r>
      <w:r w:rsidR="009A2177">
        <w:t xml:space="preserve"> «я» </w:t>
      </w:r>
      <w:r>
        <w:t xml:space="preserve">приводит к сублимации, изменению направления сексуальной энергии. Допустим, человек хочет реализовать свою половую энергию, а </w:t>
      </w:r>
      <w:r w:rsidRPr="009E0BB3">
        <w:rPr>
          <w:i/>
        </w:rPr>
        <w:t>Сверх-Я</w:t>
      </w:r>
      <w:r>
        <w:t xml:space="preserve"> ему не разрешает, но так как энергия у него остается, происходит ее </w:t>
      </w:r>
      <w:r>
        <w:rPr>
          <w:i/>
        </w:rPr>
        <w:t>сублимация</w:t>
      </w:r>
      <w:r>
        <w:t xml:space="preserve"> (возвышение). Человек начинает заниматься чем угодно: наукой, искусством, ф</w:t>
      </w:r>
      <w:r>
        <w:t>и</w:t>
      </w:r>
      <w:r>
        <w:t>лософией, религией и т. п. От этого сублимирования и происходит создание кул</w:t>
      </w:r>
      <w:r>
        <w:t>ь</w:t>
      </w:r>
      <w:r>
        <w:t>туры.</w:t>
      </w:r>
      <w:r>
        <w:rPr>
          <w:noProof/>
        </w:rPr>
        <w:t xml:space="preserve"> «</w:t>
      </w:r>
      <w:r>
        <w:t>Сублимация влечений представляет собой выдающуюся черту культурного развития, это она делает возможными высшие формы психической деятельности — научной, художественной, идеологической,</w:t>
      </w:r>
      <w:r w:rsidR="00E31BF1">
        <w:t xml:space="preserve"> —</w:t>
      </w:r>
      <w:r w:rsidR="000A3DD3">
        <w:t xml:space="preserve"> </w:t>
      </w:r>
      <w:r>
        <w:t>играя тем самым важную роль в культурной жизни</w:t>
      </w:r>
      <w:r>
        <w:rPr>
          <w:noProof/>
        </w:rPr>
        <w:t>»</w:t>
      </w:r>
      <w:r>
        <w:rPr>
          <w:rStyle w:val="a5"/>
          <w:noProof/>
        </w:rPr>
        <w:footnoteReference w:id="390"/>
      </w:r>
      <w:r w:rsidRPr="00864E76">
        <w:rPr>
          <w:noProof/>
        </w:rPr>
        <w:t>.</w:t>
      </w:r>
      <w:r>
        <w:t xml:space="preserve"> </w:t>
      </w:r>
    </w:p>
    <w:p w:rsidR="00FA04BE" w:rsidRPr="001E08B8" w:rsidRDefault="00FA04BE" w:rsidP="00684585">
      <w:pPr>
        <w:pStyle w:val="-3"/>
      </w:pPr>
      <w:bookmarkStart w:id="183" w:name="_Toc245525153"/>
      <w:bookmarkStart w:id="184" w:name="_Toc383885282"/>
      <w:r w:rsidRPr="001E08B8">
        <w:t>Учение о религии</w:t>
      </w:r>
      <w:bookmarkEnd w:id="183"/>
      <w:bookmarkEnd w:id="184"/>
    </w:p>
    <w:p w:rsidR="00FA04BE" w:rsidRDefault="00FA04BE" w:rsidP="00FA04BE">
      <w:pPr>
        <w:pStyle w:val="a3"/>
      </w:pPr>
      <w:r w:rsidRPr="001E08B8">
        <w:t xml:space="preserve">Фрейд </w:t>
      </w:r>
      <w:r>
        <w:t xml:space="preserve">был последовательным атеистом и </w:t>
      </w:r>
      <w:r w:rsidRPr="001E08B8">
        <w:t>стреми</w:t>
      </w:r>
      <w:r w:rsidR="003645B0">
        <w:t>л</w:t>
      </w:r>
      <w:r w:rsidRPr="001E08B8">
        <w:t xml:space="preserve">ся </w:t>
      </w:r>
      <w:r>
        <w:t xml:space="preserve">дать ответ на вопрос о происхождении религии в терминах психоанализа. По сути, он </w:t>
      </w:r>
      <w:r w:rsidRPr="001E08B8">
        <w:t>разрабатыва</w:t>
      </w:r>
      <w:r>
        <w:t>л</w:t>
      </w:r>
      <w:r w:rsidRPr="001E08B8">
        <w:t xml:space="preserve"> далее просветительскую и эволюционную концепцию. Получ</w:t>
      </w:r>
      <w:r>
        <w:t>илась</w:t>
      </w:r>
      <w:r w:rsidRPr="001E08B8">
        <w:t xml:space="preserve"> довольно </w:t>
      </w:r>
      <w:r>
        <w:t>необычная</w:t>
      </w:r>
      <w:r w:rsidRPr="001E08B8">
        <w:t xml:space="preserve"> смесь. У фрейдовской концепции есть два аспекта: один</w:t>
      </w:r>
      <w:r>
        <w:t xml:space="preserve"> — </w:t>
      </w:r>
      <w:r w:rsidRPr="001E08B8">
        <w:t>достаточно странный, исторический, который высказан впервые в работе «Тотем и табу», второй</w:t>
      </w:r>
      <w:r>
        <w:t xml:space="preserve"> — </w:t>
      </w:r>
      <w:r w:rsidRPr="001E08B8">
        <w:t>более классический, собственно психоаналитический, изложенный в работах «Будущее одной иллюзии», «Недово</w:t>
      </w:r>
      <w:r w:rsidR="003645B0">
        <w:t>льство</w:t>
      </w:r>
      <w:r w:rsidRPr="001E08B8">
        <w:t xml:space="preserve"> культурой» и др. </w:t>
      </w:r>
    </w:p>
    <w:p w:rsidR="00FA04BE" w:rsidRDefault="00FA04BE" w:rsidP="00FA04BE">
      <w:pPr>
        <w:pStyle w:val="a3"/>
      </w:pPr>
      <w:r w:rsidRPr="001E08B8">
        <w:t xml:space="preserve">Работа «Тотем и табу» посвящена исследованию того, как </w:t>
      </w:r>
      <w:r>
        <w:t>у людей</w:t>
      </w:r>
      <w:r w:rsidRPr="001E08B8">
        <w:t xml:space="preserve"> появляю</w:t>
      </w:r>
      <w:r w:rsidRPr="001E08B8">
        <w:t>т</w:t>
      </w:r>
      <w:r w:rsidRPr="001E08B8">
        <w:t>ся некоторые запреты, табу, т.</w:t>
      </w:r>
      <w:r w:rsidR="003645B0">
        <w:t> </w:t>
      </w:r>
      <w:r w:rsidRPr="001E08B8">
        <w:t xml:space="preserve">е. представления, что </w:t>
      </w:r>
      <w:r>
        <w:t>существует</w:t>
      </w:r>
      <w:r w:rsidRPr="001E08B8">
        <w:t xml:space="preserve"> нечто, чего делать совершенно нельзя, хотя почему</w:t>
      </w:r>
      <w:r>
        <w:t xml:space="preserve"> — </w:t>
      </w:r>
      <w:r w:rsidRPr="001E08B8">
        <w:t>непонятно. Фрейд исследует это на примере понятия инцеста, т.</w:t>
      </w:r>
      <w:r w:rsidR="003645B0">
        <w:t> </w:t>
      </w:r>
      <w:r w:rsidRPr="001E08B8">
        <w:t>е. полового с</w:t>
      </w:r>
      <w:r>
        <w:t>оития</w:t>
      </w:r>
      <w:r w:rsidRPr="001E08B8">
        <w:t xml:space="preserve"> с близкими родственниками. В животном мире инцест</w:t>
      </w:r>
      <w:r>
        <w:t xml:space="preserve"> — </w:t>
      </w:r>
      <w:r w:rsidRPr="001E08B8">
        <w:t>вполне нормальное явление, а люди наложили на него табу. Фрейд пытается этот вопрос исследовать и создает, сам того не замечая, некоторую миф</w:t>
      </w:r>
      <w:r w:rsidRPr="001E08B8">
        <w:t>о</w:t>
      </w:r>
      <w:r w:rsidRPr="001E08B8">
        <w:t xml:space="preserve">логическую картину. Он приходит к выводу, что </w:t>
      </w:r>
      <w:r>
        <w:t>причиной этого было событие, происшедшее в</w:t>
      </w:r>
      <w:r w:rsidRPr="001E08B8">
        <w:t xml:space="preserve"> древне</w:t>
      </w:r>
      <w:r>
        <w:t>м</w:t>
      </w:r>
      <w:r w:rsidRPr="001E08B8">
        <w:t xml:space="preserve"> плем</w:t>
      </w:r>
      <w:r>
        <w:t>ени</w:t>
      </w:r>
      <w:r w:rsidRPr="001E08B8">
        <w:t>, которым управлял сильный, имеющий большую власть и авторитет мужчина</w:t>
      </w:r>
      <w:r>
        <w:t>. Он</w:t>
      </w:r>
      <w:r w:rsidRPr="001E08B8">
        <w:t xml:space="preserve"> оставлял для себя всех </w:t>
      </w:r>
      <w:r>
        <w:t>женщин племени</w:t>
      </w:r>
      <w:r w:rsidRPr="001E08B8">
        <w:t xml:space="preserve"> и </w:t>
      </w:r>
      <w:r>
        <w:t>не д</w:t>
      </w:r>
      <w:r>
        <w:t>о</w:t>
      </w:r>
      <w:r>
        <w:t>пускал до них</w:t>
      </w:r>
      <w:r w:rsidRPr="001E08B8">
        <w:t xml:space="preserve"> своих сыновей. Его сыновья были этим крайне недовольны</w:t>
      </w:r>
      <w:r w:rsidR="003645B0">
        <w:t>,</w:t>
      </w:r>
      <w:r w:rsidRPr="001E08B8">
        <w:t xml:space="preserve"> и «в </w:t>
      </w:r>
      <w:r w:rsidRPr="001E08B8">
        <w:lastRenderedPageBreak/>
        <w:t>один прекрасный день изгнанные братья соединились, убили и съели отца и пол</w:t>
      </w:r>
      <w:r w:rsidRPr="001E08B8">
        <w:t>о</w:t>
      </w:r>
      <w:r w:rsidRPr="001E08B8">
        <w:t>жили таким образом конец отцовской орде</w:t>
      </w:r>
      <w:r w:rsidRPr="00517B48">
        <w:t>»</w:t>
      </w:r>
      <w:r>
        <w:rPr>
          <w:rStyle w:val="a5"/>
        </w:rPr>
        <w:footnoteReference w:id="391"/>
      </w:r>
      <w:r w:rsidRPr="00517B48">
        <w:t>.</w:t>
      </w:r>
      <w:r w:rsidRPr="001E08B8">
        <w:t xml:space="preserve"> Они надеялись, что съеденный отец даст им </w:t>
      </w:r>
      <w:r>
        <w:t>его</w:t>
      </w:r>
      <w:r w:rsidRPr="001E08B8">
        <w:t xml:space="preserve"> силу и авторитет. Но вышло наоборот, и сыновья раскаялись: «Они н</w:t>
      </w:r>
      <w:r w:rsidRPr="001E08B8">
        <w:t>е</w:t>
      </w:r>
      <w:r w:rsidRPr="001E08B8">
        <w:t>навидели отца, который являлся таким большим препятствием на пути удовлетв</w:t>
      </w:r>
      <w:r w:rsidRPr="001E08B8">
        <w:t>о</w:t>
      </w:r>
      <w:r w:rsidRPr="001E08B8">
        <w:t>рения их стремлений к власти и их сексуальных влечений, но в то же время они любили его и восхищались им. Устранив его, утолив свою ненависть и осуществив свое желание отождествиться с ним, они должны были попасть во власть усили</w:t>
      </w:r>
      <w:r w:rsidRPr="001E08B8">
        <w:t>в</w:t>
      </w:r>
      <w:r w:rsidRPr="001E08B8">
        <w:t>шихся нежных душевных движений. Это приняло форму раскаяния, возникло со</w:t>
      </w:r>
      <w:r w:rsidRPr="001E08B8">
        <w:t>з</w:t>
      </w:r>
      <w:r w:rsidRPr="001E08B8">
        <w:t>нание вины, совпадающее с испытанным всеми раскаянием. Мертвый теперь стал сильнее, чем он был при жизни</w:t>
      </w:r>
      <w:r w:rsidRPr="00D11546">
        <w:t>»</w:t>
      </w:r>
      <w:r>
        <w:rPr>
          <w:rStyle w:val="a5"/>
        </w:rPr>
        <w:footnoteReference w:id="392"/>
      </w:r>
      <w:r w:rsidRPr="00D11546">
        <w:t>.</w:t>
      </w:r>
      <w:r w:rsidRPr="001E08B8">
        <w:t xml:space="preserve"> Поэтому сыновья стали сожалеть о содеянном и отказываться от вступления в половую связь со своими родными. Возникает запрет на инцест, табу, а ощущение от ошибки, которую они совершили, превратилось в ощущение вины за свой поступок. Этот отец стал впоследствии обожествляться, он превратился в Бога и т.</w:t>
      </w:r>
      <w:r w:rsidR="003645B0">
        <w:t> </w:t>
      </w:r>
      <w:r w:rsidRPr="001E08B8">
        <w:t>д. и т.</w:t>
      </w:r>
      <w:r w:rsidR="003645B0">
        <w:t> </w:t>
      </w:r>
      <w:r w:rsidRPr="001E08B8">
        <w:t>п. Совершенно не научная, а мифологическая карт</w:t>
      </w:r>
      <w:r w:rsidRPr="001E08B8">
        <w:t>и</w:t>
      </w:r>
      <w:r w:rsidRPr="001E08B8">
        <w:t>на. Где такое племя отыскал Фрейд</w:t>
      </w:r>
      <w:r>
        <w:t xml:space="preserve"> — </w:t>
      </w:r>
      <w:r w:rsidRPr="001E08B8">
        <w:t>неизвестно. Или это поедание было везде? И везде сыновья раскаивались за свое отцеубийство? Фрейд ничего об этом не гов</w:t>
      </w:r>
      <w:r w:rsidRPr="001E08B8">
        <w:t>о</w:t>
      </w:r>
      <w:r w:rsidRPr="001E08B8">
        <w:t xml:space="preserve">рит. Просто читаешь и диву даешься. </w:t>
      </w:r>
    </w:p>
    <w:p w:rsidR="00FA04BE" w:rsidRPr="00D936DC" w:rsidRDefault="00FA04BE" w:rsidP="00FA04BE">
      <w:pPr>
        <w:pStyle w:val="a3"/>
      </w:pPr>
      <w:r w:rsidRPr="001E08B8">
        <w:t>Но Фрейд не отказывается от своей «теории» и в по</w:t>
      </w:r>
      <w:r>
        <w:t>здне</w:t>
      </w:r>
      <w:r w:rsidRPr="001E08B8">
        <w:t xml:space="preserve">й работе «Человек Моисей и монотеистическая религия» вновь возвращается к ней и даже </w:t>
      </w:r>
      <w:r>
        <w:t>утверждает, что</w:t>
      </w:r>
      <w:r w:rsidRPr="001E08B8">
        <w:t xml:space="preserve"> «</w:t>
      </w:r>
      <w:r>
        <w:t>христианский ритуал святого</w:t>
      </w:r>
      <w:r w:rsidRPr="001E08B8">
        <w:t xml:space="preserve"> причастия</w:t>
      </w:r>
      <w:r>
        <w:t>,</w:t>
      </w:r>
      <w:r w:rsidRPr="001E08B8">
        <w:t xml:space="preserve"> когда верующи</w:t>
      </w:r>
      <w:r>
        <w:t>й поглощает кровь и плоть Спасителя, повторяет содержание старой тотемной трапезы, — конечно, только в его мягком, выражающем почитание, не в его агрессивном смысле</w:t>
      </w:r>
      <w:r w:rsidRPr="001E08B8">
        <w:t>»</w:t>
      </w:r>
      <w:r>
        <w:rPr>
          <w:rStyle w:val="a5"/>
        </w:rPr>
        <w:footnoteReference w:id="393"/>
      </w:r>
      <w:r w:rsidRPr="001E08B8">
        <w:t>. И даже сам факт Смерти и Воскресения Христа служит для Фрейда доказательством своим взглядам: «Смутное ощущение вины, изначально присущее человечеству, во многих религиях воплотившееся в признание исконной виновности, первородного греха, представляет собой, по всей видимости, память о преступлении, за которое несут ответственность первобытные люди. Из христианского вероучения мы еще можем вынести догадку о том, в чем состояло это преступление. Если сын Божий принес свою жизнь в жертву, чтобы искупить первородный грех человечества, то, согласно закону талиона, предписывающему воздаяние мерой за меру, этим грехом было убийство, умерщвление. Только оно могло потребовать в качестве возмездия такой жертвы, как жизнь. А поскольку первородный грех был виной перед Богом-отцом, значит, наидревнейшим преступлением человечества было, по всей видим</w:t>
      </w:r>
      <w:r w:rsidRPr="001E08B8">
        <w:t>о</w:t>
      </w:r>
      <w:r w:rsidRPr="001E08B8">
        <w:t xml:space="preserve">сти, умерщвление прародителя кочующим племенем первобытных людей, в памяти которых образ убитого позже преобразился в божество. В своей книге </w:t>
      </w:r>
      <w:r>
        <w:t>“</w:t>
      </w:r>
      <w:r w:rsidRPr="001E08B8">
        <w:t>Тотем и табу</w:t>
      </w:r>
      <w:r>
        <w:t>”</w:t>
      </w:r>
      <w:r w:rsidRPr="001E08B8">
        <w:t xml:space="preserve"> (1913) я постарался собрать аргументы в пользу такого понимания изначал</w:t>
      </w:r>
      <w:r w:rsidRPr="001E08B8">
        <w:t>ь</w:t>
      </w:r>
      <w:r w:rsidRPr="001E08B8">
        <w:t>ной вины</w:t>
      </w:r>
      <w:r w:rsidRPr="00D936DC">
        <w:t>»</w:t>
      </w:r>
      <w:r>
        <w:rPr>
          <w:rStyle w:val="a5"/>
        </w:rPr>
        <w:footnoteReference w:id="394"/>
      </w:r>
      <w:r w:rsidRPr="00D936DC">
        <w:t>.</w:t>
      </w:r>
    </w:p>
    <w:p w:rsidR="00FA04BE" w:rsidRPr="001E08B8" w:rsidRDefault="00FA04BE" w:rsidP="00FA04BE">
      <w:pPr>
        <w:pStyle w:val="a3"/>
      </w:pPr>
      <w:r w:rsidRPr="001E08B8">
        <w:t xml:space="preserve">В других работах Фрейд чаще высказывается </w:t>
      </w:r>
      <w:r>
        <w:t xml:space="preserve">по вопросу о религии </w:t>
      </w:r>
      <w:r w:rsidRPr="001E08B8">
        <w:t>в духе своей психоаналитической теории. По его мнению, религия появилась на заре ч</w:t>
      </w:r>
      <w:r w:rsidRPr="001E08B8">
        <w:t>е</w:t>
      </w:r>
      <w:r w:rsidRPr="001E08B8">
        <w:t>ловечества как результат того, что человек, слабый и беззащитный, стремился уб</w:t>
      </w:r>
      <w:r w:rsidRPr="001E08B8">
        <w:t>е</w:t>
      </w:r>
      <w:r w:rsidRPr="001E08B8">
        <w:t>речься от могучих сил природы. Поэтому человек очеловечивает природу. «Такая замена естествознания психологией не только дает мгновенное облегчение, она указывает и путь дальнейшего овладения ситуацией... Ведь в такой же беспомо</w:t>
      </w:r>
      <w:r w:rsidRPr="001E08B8">
        <w:t>щ</w:t>
      </w:r>
      <w:r w:rsidRPr="001E08B8">
        <w:t>ности человек когда-то уже находился маленьким ребенком перед лицом родител</w:t>
      </w:r>
      <w:r w:rsidRPr="001E08B8">
        <w:t>ь</w:t>
      </w:r>
      <w:r w:rsidRPr="001E08B8">
        <w:t>ской пары, не без оснований внушавшей ребенку страх, особенно отец, на которого при всем том можно было, однако, рассчитывать»</w:t>
      </w:r>
      <w:r>
        <w:rPr>
          <w:rStyle w:val="a5"/>
        </w:rPr>
        <w:footnoteReference w:id="395"/>
      </w:r>
      <w:r w:rsidRPr="001E08B8">
        <w:t xml:space="preserve">. В работе </w:t>
      </w:r>
      <w:r>
        <w:t>«</w:t>
      </w:r>
      <w:r w:rsidRPr="001E08B8">
        <w:t>Не</w:t>
      </w:r>
      <w:r w:rsidR="003645B0">
        <w:t>довольство</w:t>
      </w:r>
      <w:r w:rsidRPr="001E08B8">
        <w:t xml:space="preserve"> кул</w:t>
      </w:r>
      <w:r w:rsidRPr="001E08B8">
        <w:t>ь</w:t>
      </w:r>
      <w:r w:rsidRPr="001E08B8">
        <w:t>турой</w:t>
      </w:r>
      <w:r>
        <w:t>»</w:t>
      </w:r>
      <w:r w:rsidRPr="001E08B8">
        <w:t xml:space="preserve"> Фрейд пишет: </w:t>
      </w:r>
      <w:r>
        <w:t>«</w:t>
      </w:r>
      <w:r w:rsidRPr="001E08B8">
        <w:t xml:space="preserve">Мне кажется неопровержимым </w:t>
      </w:r>
      <w:r>
        <w:t>выведение религиозных нужд из детской беспомощности и связанного с нею обожания отца… Мне трудно привести другой пример столь же сильной в детстве потребности, как нужда в о</w:t>
      </w:r>
      <w:r>
        <w:t>т</w:t>
      </w:r>
      <w:r>
        <w:lastRenderedPageBreak/>
        <w:t>цовской защите</w:t>
      </w:r>
      <w:r w:rsidRPr="001E08B8">
        <w:t>»</w:t>
      </w:r>
      <w:r>
        <w:rPr>
          <w:rStyle w:val="a5"/>
        </w:rPr>
        <w:footnoteReference w:id="396"/>
      </w:r>
      <w:r w:rsidRPr="001E08B8">
        <w:t xml:space="preserve">. </w:t>
      </w:r>
      <w:r>
        <w:t>Но</w:t>
      </w:r>
      <w:r w:rsidRPr="001E08B8">
        <w:t xml:space="preserve"> каждый ребенок испытывает неосознанное сексуальное вл</w:t>
      </w:r>
      <w:r w:rsidRPr="001E08B8">
        <w:t>е</w:t>
      </w:r>
      <w:r w:rsidRPr="001E08B8">
        <w:t xml:space="preserve">чение к своей матери и поэтому ненавидит своего отца, что именуется </w:t>
      </w:r>
      <w:r w:rsidR="003645B0">
        <w:t>э</w:t>
      </w:r>
      <w:r w:rsidRPr="001E08B8">
        <w:t>дип</w:t>
      </w:r>
      <w:r w:rsidRPr="001E08B8">
        <w:t>о</w:t>
      </w:r>
      <w:r w:rsidRPr="001E08B8">
        <w:t>вым комплексом. Возникает противоречивое отношение к отцу, являющееся пр</w:t>
      </w:r>
      <w:r w:rsidRPr="001E08B8">
        <w:t>и</w:t>
      </w:r>
      <w:r w:rsidRPr="001E08B8">
        <w:t>чиной глубоких детских неврозов. «</w:t>
      </w:r>
      <w:r w:rsidRPr="001E08B8">
        <w:rPr>
          <w:color w:val="000000"/>
        </w:rPr>
        <w:t>Религию в таком случае можно было бы считать о</w:t>
      </w:r>
      <w:r w:rsidRPr="001E08B8">
        <w:rPr>
          <w:color w:val="000000"/>
        </w:rPr>
        <w:t>б</w:t>
      </w:r>
      <w:r w:rsidRPr="001E08B8">
        <w:rPr>
          <w:color w:val="000000"/>
        </w:rPr>
        <w:t>щечеловеческим навязчивым неврозом, который, подобно соответствующему де</w:t>
      </w:r>
      <w:r w:rsidRPr="001E08B8">
        <w:rPr>
          <w:color w:val="000000"/>
        </w:rPr>
        <w:t>т</w:t>
      </w:r>
      <w:r w:rsidRPr="001E08B8">
        <w:rPr>
          <w:color w:val="000000"/>
        </w:rPr>
        <w:t>скому неврозу, коренится в Эдиповом комплексе, в амбивалентном отнош</w:t>
      </w:r>
      <w:r w:rsidRPr="001E08B8">
        <w:rPr>
          <w:color w:val="000000"/>
        </w:rPr>
        <w:t>е</w:t>
      </w:r>
      <w:r w:rsidRPr="001E08B8">
        <w:rPr>
          <w:color w:val="000000"/>
        </w:rPr>
        <w:t>нии к отцу</w:t>
      </w:r>
      <w:r w:rsidRPr="001E08B8">
        <w:t>»</w:t>
      </w:r>
      <w:r>
        <w:rPr>
          <w:rStyle w:val="a5"/>
        </w:rPr>
        <w:footnoteReference w:id="397"/>
      </w:r>
      <w:r w:rsidRPr="001E08B8">
        <w:t>. Религия</w:t>
      </w:r>
      <w:r>
        <w:t xml:space="preserve"> — </w:t>
      </w:r>
      <w:r w:rsidRPr="001E08B8">
        <w:t>это типичный невроз, болезнь, с которой нужно бороться так</w:t>
      </w:r>
      <w:r w:rsidRPr="001E08B8">
        <w:t>и</w:t>
      </w:r>
      <w:r w:rsidRPr="001E08B8">
        <w:t xml:space="preserve">ми же психоаналитическими методами, как и с другими видами невроза. </w:t>
      </w:r>
      <w:r>
        <w:t>К т</w:t>
      </w:r>
      <w:r>
        <w:t>о</w:t>
      </w:r>
      <w:r>
        <w:t>му же Фрейда настораживало, что любая религия построена так, как человеку х</w:t>
      </w:r>
      <w:r>
        <w:t>о</w:t>
      </w:r>
      <w:r>
        <w:t>чется, а не так, как существует в реальности. Это еще один аргумент в пользу выдуманн</w:t>
      </w:r>
      <w:r>
        <w:t>о</w:t>
      </w:r>
      <w:r>
        <w:t>сти религии.</w:t>
      </w:r>
    </w:p>
    <w:p w:rsidR="00FA04BE" w:rsidRDefault="00FA04BE" w:rsidP="00FA04BE">
      <w:pPr>
        <w:pStyle w:val="a3"/>
      </w:pPr>
      <w:r>
        <w:t>Многие и сейчас считают, как бы соглашаясь с Фрейдом, что религия — это вид болезни. Но нужно быть уж слишком упертым фрейдистом, чтобы с этим с</w:t>
      </w:r>
      <w:r>
        <w:t>о</w:t>
      </w:r>
      <w:r>
        <w:t>глашаться. Потому что есть в психологии, в психиатрии методики определения нормы и болезни, и никакая методика не укажет, что христианин, мусульманин или даже сатанист является человеком больным с точки зрения психической. Всех во</w:t>
      </w:r>
      <w:r>
        <w:t>з</w:t>
      </w:r>
      <w:r>
        <w:t>мущают поступки серийных маньяков, совершивших десятки убийств в извраще</w:t>
      </w:r>
      <w:r>
        <w:t>н</w:t>
      </w:r>
      <w:r>
        <w:t>ной форме. Но очень часто психиатрическая экспертиза дает заключение о полном психическом здоровье маньяка. Общество недоумевает: как это так, это же извр</w:t>
      </w:r>
      <w:r>
        <w:t>а</w:t>
      </w:r>
      <w:r>
        <w:t>щенец — но он здоров. Есть свои медицинские критерии. Следует заметить, что концепция Фрейда не поддерживается даже многими психоаналитиками. От этого мнения о религии отказались даже ближайшие ученики Фрейда, например К.</w:t>
      </w:r>
      <w:r w:rsidR="00490C06">
        <w:t> </w:t>
      </w:r>
      <w:r>
        <w:t>Г. Юнг, который в целом соглашался с атеистическими взглядами Фрейда и сам вес</w:t>
      </w:r>
      <w:r>
        <w:t>ь</w:t>
      </w:r>
      <w:r>
        <w:t xml:space="preserve">ма критически относился к религии, но тем не менее считал, что религия является более сложным феноменом, составной частью коллективного бессознательного, а не просто вырастает из либидо, из </w:t>
      </w:r>
      <w:r w:rsidR="00490C06">
        <w:t>э</w:t>
      </w:r>
      <w:r>
        <w:t>дипового комплекса или каких-нибудь других неудовлетворенных сексуальных влечени</w:t>
      </w:r>
      <w:r w:rsidR="00490C06">
        <w:t>й</w:t>
      </w:r>
      <w:r>
        <w:t xml:space="preserve"> человека.</w:t>
      </w:r>
    </w:p>
    <w:p w:rsidR="00FA04BE" w:rsidRDefault="00FA04BE" w:rsidP="00FA04BE">
      <w:pPr>
        <w:pStyle w:val="a3"/>
      </w:pPr>
      <w:r>
        <w:t>Атеизм Фрейда всегда ставили ему в укор, ведь атеизм ведет к безнравстве</w:t>
      </w:r>
      <w:r>
        <w:t>н</w:t>
      </w:r>
      <w:r>
        <w:t>ности. Но Фрейд считает, что к безнравственности он не призывает, просто как ученый констатирует некоторый факт. Да и религия, по его мнению, не всегда пр</w:t>
      </w:r>
      <w:r>
        <w:t>и</w:t>
      </w:r>
      <w:r>
        <w:t>зывала к нравственности. Человек — это такое существо, которое даже в религии находит опору тому, чего он хочет. Так, например, пишет Фрейд в работе «Будущ</w:t>
      </w:r>
      <w:r w:rsidR="00490C06">
        <w:t>ее</w:t>
      </w:r>
      <w:r>
        <w:t xml:space="preserve"> одной иллюзии», «</w:t>
      </w:r>
      <w:r>
        <w:rPr>
          <w:color w:val="000000"/>
        </w:rPr>
        <w:t>русская душа отважилась сделать вывод, что грех — необход</w:t>
      </w:r>
      <w:r>
        <w:rPr>
          <w:color w:val="000000"/>
        </w:rPr>
        <w:t>и</w:t>
      </w:r>
      <w:r>
        <w:rPr>
          <w:color w:val="000000"/>
        </w:rPr>
        <w:t>мая ступенька к наслаждению всем блаженством божественной милости, то есть в принципе богоугодное дело</w:t>
      </w:r>
      <w:r>
        <w:t>»</w:t>
      </w:r>
      <w:r>
        <w:rPr>
          <w:rStyle w:val="a5"/>
        </w:rPr>
        <w:footnoteReference w:id="398"/>
      </w:r>
      <w:r>
        <w:t>. Иначе говоря, для спасения нужно покаяние, а для того чтобы покаяться, нужно сначала согрешить. Поэтому религия отнюдь не ид</w:t>
      </w:r>
      <w:r>
        <w:t>е</w:t>
      </w:r>
      <w:r>
        <w:t xml:space="preserve">альна. И вообще, что дороже для человека: его заблуждения или коренная проверка его собственной нравственности? Если для человека важнее заблуждения и вера в религию, тогда он еще дитя и недостоин современной культуры. Отказавшись от Бога, </w:t>
      </w:r>
      <w:r>
        <w:rPr>
          <w:noProof/>
        </w:rPr>
        <w:t xml:space="preserve">учит Фрейд, </w:t>
      </w:r>
      <w:r>
        <w:t>мы не потеряем, а выигр</w:t>
      </w:r>
      <w:r>
        <w:rPr>
          <w:noProof/>
        </w:rPr>
        <w:t>а</w:t>
      </w:r>
      <w:r>
        <w:t>ем, ибо тогда очистится место для на</w:t>
      </w:r>
      <w:r>
        <w:t>у</w:t>
      </w:r>
      <w:r>
        <w:t>ки, а в научное доказательство верят все люди без исключения. В отличие от рел</w:t>
      </w:r>
      <w:r>
        <w:t>и</w:t>
      </w:r>
      <w:r>
        <w:t>гиозных убеждений</w:t>
      </w:r>
      <w:r w:rsidR="00490C06">
        <w:t>,</w:t>
      </w:r>
      <w:r>
        <w:t xml:space="preserve"> наука общезначима.</w:t>
      </w:r>
    </w:p>
    <w:p w:rsidR="00FA04BE" w:rsidRDefault="00FA04BE" w:rsidP="00684585">
      <w:pPr>
        <w:pStyle w:val="-2"/>
      </w:pPr>
      <w:bookmarkStart w:id="185" w:name="_Toc383885283"/>
      <w:r w:rsidRPr="00434E55">
        <w:t>§</w:t>
      </w:r>
      <w:r>
        <w:t> </w:t>
      </w:r>
      <w:r w:rsidRPr="00434E55">
        <w:t xml:space="preserve">2. </w:t>
      </w:r>
      <w:r>
        <w:t>Неофрейдизм</w:t>
      </w:r>
      <w:bookmarkEnd w:id="185"/>
    </w:p>
    <w:p w:rsidR="00FA04BE" w:rsidRDefault="00FA04BE" w:rsidP="00FA04BE">
      <w:pPr>
        <w:pStyle w:val="a3"/>
      </w:pPr>
      <w:r>
        <w:t>Психология как естественная наука получила свое существование только в конце XIX — начале XX в. До этого психология существовала как учение о душе в рамках собственно философии. Еще в Античности из философии начали вычл</w:t>
      </w:r>
      <w:r>
        <w:t>е</w:t>
      </w:r>
      <w:r>
        <w:t>няться различные науки, возникли физика, биология, география. Этот процесс пр</w:t>
      </w:r>
      <w:r>
        <w:t>о</w:t>
      </w:r>
      <w:r>
        <w:t xml:space="preserve">должался, и в конце XIX в. из философии вычленяется уже психология. Трудами Фрейда (правда, не его одного — это и русские ученые </w:t>
      </w:r>
      <w:r>
        <w:rPr>
          <w:noProof/>
        </w:rPr>
        <w:t>И.</w:t>
      </w:r>
      <w:r w:rsidR="00490C06">
        <w:rPr>
          <w:noProof/>
        </w:rPr>
        <w:t> </w:t>
      </w:r>
      <w:r>
        <w:rPr>
          <w:noProof/>
        </w:rPr>
        <w:t>М. </w:t>
      </w:r>
      <w:r>
        <w:t xml:space="preserve">Сеченов, </w:t>
      </w:r>
      <w:r>
        <w:rPr>
          <w:noProof/>
        </w:rPr>
        <w:t>В.</w:t>
      </w:r>
      <w:r w:rsidR="00490C06">
        <w:rPr>
          <w:noProof/>
        </w:rPr>
        <w:t> </w:t>
      </w:r>
      <w:r>
        <w:rPr>
          <w:noProof/>
        </w:rPr>
        <w:t>М. </w:t>
      </w:r>
      <w:r>
        <w:t xml:space="preserve">Бехтерев, </w:t>
      </w:r>
      <w:r>
        <w:rPr>
          <w:noProof/>
        </w:rPr>
        <w:t>И.</w:t>
      </w:r>
      <w:r w:rsidR="00490C06">
        <w:rPr>
          <w:noProof/>
        </w:rPr>
        <w:t> </w:t>
      </w:r>
      <w:r>
        <w:rPr>
          <w:noProof/>
        </w:rPr>
        <w:t>П. </w:t>
      </w:r>
      <w:r>
        <w:t>Павлов</w:t>
      </w:r>
      <w:r>
        <w:rPr>
          <w:noProof/>
        </w:rPr>
        <w:t>,</w:t>
      </w:r>
      <w:r>
        <w:t xml:space="preserve"> и западные врачи Г. Гельмгольц, В. Вундт, Ж.</w:t>
      </w:r>
      <w:r w:rsidR="00490C06">
        <w:t> </w:t>
      </w:r>
      <w:r>
        <w:t>М. Шарко и др.) создается психология как наука, естественно основывавшаяся на с</w:t>
      </w:r>
      <w:r>
        <w:t>у</w:t>
      </w:r>
      <w:r>
        <w:t>губо материалистических принципах. Поэтому в слове «психология» от души ост</w:t>
      </w:r>
      <w:r>
        <w:t>а</w:t>
      </w:r>
      <w:r>
        <w:lastRenderedPageBreak/>
        <w:t xml:space="preserve">ется только ее греческое обозначение. Но в само существование души большинство психологов уже не верили, надеясь свести описание всего человека, в том числе его психических, сознательных функций, к проявлениям его физиологии. </w:t>
      </w:r>
    </w:p>
    <w:p w:rsidR="00FA04BE" w:rsidRDefault="00FA04BE" w:rsidP="00FA04BE">
      <w:pPr>
        <w:pStyle w:val="a3"/>
      </w:pPr>
      <w:r>
        <w:t>Однако подобное положение, «эйфория» первых психологов продолжалась не столь долго. Психология развивается, в ней возникают кроме учения Фрейда и др</w:t>
      </w:r>
      <w:r>
        <w:t>у</w:t>
      </w:r>
      <w:r>
        <w:t>гие направления: «теория поля» К. Левина, бихевиоризм, гештальтпсихология, те</w:t>
      </w:r>
      <w:r>
        <w:t>о</w:t>
      </w:r>
      <w:r>
        <w:t>рии Ж. Пиаже, И. Павлова и т. д. Все эти психологические школы, основанные на различных принципах, спорят друг с другом в отношении того, что же брать за и</w:t>
      </w:r>
      <w:r>
        <w:t>с</w:t>
      </w:r>
      <w:r>
        <w:t>ходный пункт психологии. В этом вопросе до сих пор существуют разногласия, различные школы, что уже само по себе настораживает: а действительно ли псих</w:t>
      </w:r>
      <w:r>
        <w:t>о</w:t>
      </w:r>
      <w:r>
        <w:t>логия является наукой? Очень трудно было бы говорить о существовании разли</w:t>
      </w:r>
      <w:r>
        <w:t>ч</w:t>
      </w:r>
      <w:r>
        <w:t xml:space="preserve">ных школ, например в физике: есть различные теории, но наука одна, и </w:t>
      </w:r>
      <w:r>
        <w:rPr>
          <w:noProof/>
        </w:rPr>
        <w:t xml:space="preserve">вопрос: </w:t>
      </w:r>
      <w:r>
        <w:t>к</w:t>
      </w:r>
      <w:r>
        <w:t>а</w:t>
      </w:r>
      <w:r>
        <w:t>кая физика истинная — физика Эйнштейна</w:t>
      </w:r>
      <w:r>
        <w:rPr>
          <w:noProof/>
        </w:rPr>
        <w:t>,</w:t>
      </w:r>
      <w:r>
        <w:t xml:space="preserve"> Ньютона или Макса Планка</w:t>
      </w:r>
      <w:r w:rsidR="00773A7F">
        <w:t>,</w:t>
      </w:r>
      <w:r>
        <w:t xml:space="preserve"> — </w:t>
      </w:r>
      <w:r>
        <w:rPr>
          <w:noProof/>
        </w:rPr>
        <w:t>кажется глупым</w:t>
      </w:r>
      <w:r>
        <w:t>. В психологии же споры ведутся постоянно, и это показывает, что психология не до конца порывает с философией, она так и остается разделом фил</w:t>
      </w:r>
      <w:r>
        <w:t>о</w:t>
      </w:r>
      <w:r>
        <w:t>софии, касающимся изучения души.</w:t>
      </w:r>
    </w:p>
    <w:p w:rsidR="00FA04BE" w:rsidRDefault="00FA04BE" w:rsidP="00FA04BE">
      <w:pPr>
        <w:pStyle w:val="a3"/>
      </w:pPr>
      <w:r>
        <w:t>И эта ее особенность не замедлила проявиться. Даже самые ближайшие уч</w:t>
      </w:r>
      <w:r>
        <w:t>е</w:t>
      </w:r>
      <w:r>
        <w:t>ники Фрейда, такие</w:t>
      </w:r>
      <w:r>
        <w:rPr>
          <w:noProof/>
        </w:rPr>
        <w:t>,</w:t>
      </w:r>
      <w:r>
        <w:t xml:space="preserve"> как Юнг и Бинсвангер, пытаются найти ответы на интересу</w:t>
      </w:r>
      <w:r>
        <w:t>ю</w:t>
      </w:r>
      <w:r>
        <w:t>щие их</w:t>
      </w:r>
      <w:r w:rsidR="000A3DD3">
        <w:t xml:space="preserve"> </w:t>
      </w:r>
      <w:r>
        <w:t>вопросы в других философских учениях (когда ответы, которые давал Фрейд, их не устраивали). Скажем, К.</w:t>
      </w:r>
      <w:r w:rsidR="00773A7F">
        <w:t> </w:t>
      </w:r>
      <w:r>
        <w:t>Г. Юнг ищет это на пути исследования чел</w:t>
      </w:r>
      <w:r>
        <w:t>о</w:t>
      </w:r>
      <w:r>
        <w:t>века как целокупной личности, и здесь на него огромное влияние оказали разли</w:t>
      </w:r>
      <w:r>
        <w:t>ч</w:t>
      </w:r>
      <w:r>
        <w:t>ные религиозные течения, исследования мифологий различных религий. Л. Бинсвангер, т</w:t>
      </w:r>
      <w:r>
        <w:rPr>
          <w:noProof/>
        </w:rPr>
        <w:t>о</w:t>
      </w:r>
      <w:r>
        <w:t>же швейцарский психолог, пытается найти ответы на вопросы психологии на пути соединения ее с феноменологией Гуссерля и экзистенциали</w:t>
      </w:r>
      <w:r>
        <w:t>з</w:t>
      </w:r>
      <w:r>
        <w:t>мом Хайдеггера. В дальнейшем возникают и другие школы: Фромма, Маркузе, Босса, Франкля и др. Все они в той или иной мере соединяют психологию с фил</w:t>
      </w:r>
      <w:r>
        <w:t>о</w:t>
      </w:r>
      <w:r>
        <w:t xml:space="preserve">софией: </w:t>
      </w:r>
      <w:r>
        <w:rPr>
          <w:noProof/>
        </w:rPr>
        <w:t xml:space="preserve">с </w:t>
      </w:r>
      <w:r>
        <w:t>марксизмом</w:t>
      </w:r>
      <w:r>
        <w:rPr>
          <w:noProof/>
        </w:rPr>
        <w:t xml:space="preserve"> (Э. </w:t>
      </w:r>
      <w:r>
        <w:t>Фромм</w:t>
      </w:r>
      <w:r>
        <w:rPr>
          <w:noProof/>
        </w:rPr>
        <w:t>)</w:t>
      </w:r>
      <w:r>
        <w:t>, с экзистенциализмом (М. Босс, Л. Бинсвангер</w:t>
      </w:r>
      <w:r>
        <w:rPr>
          <w:noProof/>
        </w:rPr>
        <w:t>)</w:t>
      </w:r>
      <w:r>
        <w:t xml:space="preserve"> или с христианством</w:t>
      </w:r>
      <w:r>
        <w:rPr>
          <w:noProof/>
        </w:rPr>
        <w:t xml:space="preserve"> (В. </w:t>
      </w:r>
      <w:r>
        <w:t>Франкл</w:t>
      </w:r>
      <w:r>
        <w:rPr>
          <w:noProof/>
        </w:rPr>
        <w:t>ь)</w:t>
      </w:r>
      <w:r>
        <w:t>. Но возврат к философии всегда имеет место, и это неслучайно, так как психология остается именно наукой о душе, если слово «наука» здесь вообще уместно.</w:t>
      </w:r>
    </w:p>
    <w:p w:rsidR="00FA04BE" w:rsidRDefault="00FA04BE" w:rsidP="00684585">
      <w:pPr>
        <w:pStyle w:val="-3"/>
      </w:pPr>
      <w:bookmarkStart w:id="186" w:name="_Toc245525154"/>
      <w:bookmarkStart w:id="187" w:name="_Toc383885284"/>
      <w:r>
        <w:t>Карл Густав Юнг</w:t>
      </w:r>
      <w:bookmarkEnd w:id="186"/>
      <w:bookmarkEnd w:id="187"/>
    </w:p>
    <w:p w:rsidR="00FA04BE" w:rsidRDefault="00FA04BE" w:rsidP="00FA04BE">
      <w:pPr>
        <w:pStyle w:val="a3"/>
        <w:rPr>
          <w:noProof/>
        </w:rPr>
      </w:pPr>
      <w:r>
        <w:t>Одним из наиболее близких учеников и соратников Фрейда был Карл Густав Юнг (26 июля 1875 — 6 июня 1961). Он был плодовитым ученым и философом, написал множество книг; за долгую жизнь взгляды его претерпели значительную эволюцию. Родился он в семье пастора-евангелиста в Швейцарии. Несмотря на о</w:t>
      </w:r>
      <w:r>
        <w:t>т</w:t>
      </w:r>
      <w:r>
        <w:t>носительную бедность, отец смог устроить сына в престижную гимназию, где Карл учился вместе с весьма обеспеченными детьми, что породило в нем различные комплексы. По его собственному признанию, он понял, насколько он отличается от сверстников, приходя на занятия в рваных башмаках. Это послужило причиной д</w:t>
      </w:r>
      <w:r>
        <w:t>е</w:t>
      </w:r>
      <w:r>
        <w:t xml:space="preserve">прессии: Юнг с детства испытывал неврозы, о которых впоследствии узнал у Фрейда. Учился он очень хорошо, но, по его собственному признанию, вообще не понимал математики. Например, Юнг никак не мог понять смысл равенства «если </w:t>
      </w:r>
      <w:r w:rsidRPr="001B36CB">
        <w:rPr>
          <w:i/>
        </w:rPr>
        <w:t>а</w:t>
      </w:r>
      <w:r>
        <w:t xml:space="preserve"> = </w:t>
      </w:r>
      <w:r w:rsidRPr="001B36CB">
        <w:rPr>
          <w:i/>
        </w:rPr>
        <w:t>b</w:t>
      </w:r>
      <w:r>
        <w:t xml:space="preserve"> и </w:t>
      </w:r>
      <w:r w:rsidRPr="001B36CB">
        <w:rPr>
          <w:i/>
        </w:rPr>
        <w:t>b</w:t>
      </w:r>
      <w:r>
        <w:t xml:space="preserve"> = </w:t>
      </w:r>
      <w:r w:rsidRPr="001B36CB">
        <w:rPr>
          <w:i/>
        </w:rPr>
        <w:t>с</w:t>
      </w:r>
      <w:r>
        <w:t xml:space="preserve">, то </w:t>
      </w:r>
      <w:r w:rsidRPr="001B36CB">
        <w:rPr>
          <w:i/>
        </w:rPr>
        <w:t>а</w:t>
      </w:r>
      <w:r>
        <w:t xml:space="preserve"> = </w:t>
      </w:r>
      <w:r w:rsidRPr="001B36CB">
        <w:rPr>
          <w:i/>
        </w:rPr>
        <w:t>с</w:t>
      </w:r>
      <w:r>
        <w:t xml:space="preserve">; если по определению </w:t>
      </w:r>
      <w:r w:rsidRPr="001B36CB">
        <w:rPr>
          <w:i/>
        </w:rPr>
        <w:t>а</w:t>
      </w:r>
      <w:r>
        <w:t xml:space="preserve"> было чем-то отличным от </w:t>
      </w:r>
      <w:r w:rsidRPr="001B36CB">
        <w:rPr>
          <w:i/>
        </w:rPr>
        <w:t>b</w:t>
      </w:r>
      <w:r>
        <w:t>, оно не мо</w:t>
      </w:r>
      <w:r>
        <w:t>г</w:t>
      </w:r>
      <w:r>
        <w:t xml:space="preserve">ло быть приравнено к </w:t>
      </w:r>
      <w:r w:rsidRPr="001B36CB">
        <w:rPr>
          <w:i/>
        </w:rPr>
        <w:t>b</w:t>
      </w:r>
      <w:r>
        <w:t xml:space="preserve">, не говоря уже о </w:t>
      </w:r>
      <w:r w:rsidRPr="001B36CB">
        <w:rPr>
          <w:i/>
        </w:rPr>
        <w:t>с</w:t>
      </w:r>
      <w:r>
        <w:t>»</w:t>
      </w:r>
      <w:r>
        <w:rPr>
          <w:rStyle w:val="a5"/>
        </w:rPr>
        <w:footnoteReference w:id="399"/>
      </w:r>
      <w:r w:rsidRPr="00733C46">
        <w:t>.</w:t>
      </w:r>
      <w:r w:rsidRPr="00864E76">
        <w:t xml:space="preserve"> </w:t>
      </w:r>
      <w:r>
        <w:t>Он получал хорошие оценки только благодаря своей феноменальной памяти: «…поскольку благодаря хорошей зр</w:t>
      </w:r>
      <w:r>
        <w:t>и</w:t>
      </w:r>
      <w:r>
        <w:t>тельной памяти я сумел в течение долгого времени не вполне честным образом у</w:t>
      </w:r>
      <w:r>
        <w:t>с</w:t>
      </w:r>
      <w:r>
        <w:t>певать на уроках математики, у меня, как правило, были х</w:t>
      </w:r>
      <w:r w:rsidRPr="00574814">
        <w:t>орошие оценки»</w:t>
      </w:r>
      <w:r>
        <w:rPr>
          <w:rStyle w:val="a5"/>
        </w:rPr>
        <w:footnoteReference w:id="400"/>
      </w:r>
      <w:r>
        <w:t xml:space="preserve">. </w:t>
      </w:r>
    </w:p>
    <w:p w:rsidR="00FA04BE" w:rsidRDefault="00FA04BE" w:rsidP="00FA04BE">
      <w:pPr>
        <w:pStyle w:val="a3"/>
      </w:pPr>
      <w:r>
        <w:t>Рос Юнг замкнутым ребенком и был типичным интравертом, если использ</w:t>
      </w:r>
      <w:r>
        <w:t>о</w:t>
      </w:r>
      <w:r>
        <w:t>вать изобретенную им впоследствии терминологию. В детстве он испытал некот</w:t>
      </w:r>
      <w:r>
        <w:t>о</w:t>
      </w:r>
      <w:r>
        <w:t>рое разочарование в той форме религии, которую исповедовал его отец. Катол</w:t>
      </w:r>
      <w:r>
        <w:t>и</w:t>
      </w:r>
      <w:r>
        <w:t>цизм его также не устраивает, но представление о религиозном опыте у него ост</w:t>
      </w:r>
      <w:r>
        <w:t>а</w:t>
      </w:r>
      <w:r>
        <w:t>лось, и это в будущем проявится в его образе мыслей. Он пытается найти истинный религиозный опыт. Его сестра начинает заниматься оккультными науками, что б</w:t>
      </w:r>
      <w:r>
        <w:t>ы</w:t>
      </w:r>
      <w:r>
        <w:lastRenderedPageBreak/>
        <w:t>ло тогда очень модно, и он ходит вместе с ней на спиритические сеансы. Там он наблюдает изменения в психике людей, участвующих в спиритических сеансах, когда люди начинают говорить на незнакомых языках, и это еще больше убеждает его в том, что реальный религиозный опыт существует, но что это такое, он не зн</w:t>
      </w:r>
      <w:r>
        <w:t>а</w:t>
      </w:r>
      <w:r>
        <w:t>ет.</w:t>
      </w:r>
    </w:p>
    <w:p w:rsidR="00FA04BE" w:rsidRDefault="00FA04BE" w:rsidP="00FA04BE">
      <w:pPr>
        <w:pStyle w:val="a3"/>
      </w:pPr>
      <w:r>
        <w:t>Затем отец устраивает его в медицинский колледж, где Юнг учится прилежно, но с некоторым равнодушием. Он уже прошел курс психиатрии, и это тоже его не привлекло. И только на пятом курсе, когда он готовился к экзамену по психологии, ему попалась книга, где говорилось, что психиатрия есть учение о личности. В этот момент, по собственному признанию Юнга, ему стало настолько не по себе, что он вынужден был вскочить на ноги и глубоко вдохнуть: сердце его учащенно билось, он понял, что это его призвание и что до сих пор он пытался ответить именно на вопрос о личности. Ни философия, ни религия, ни медицина не исследуют ли</w:t>
      </w:r>
      <w:r>
        <w:t>ч</w:t>
      </w:r>
      <w:r>
        <w:t>ность. Все они подходят к ней как бы с разных сторон. И когда Юнг увидел, что существует такая наука, которая пытается соединить и материальное начало, и д</w:t>
      </w:r>
      <w:r>
        <w:t>у</w:t>
      </w:r>
      <w:r>
        <w:t>ховное, и душевное в едином целостном учении, он понял, что должен заниматься именно психиатрией — наукой, которая дает подлинное самопознание, а не мн</w:t>
      </w:r>
      <w:r>
        <w:t>и</w:t>
      </w:r>
      <w:r>
        <w:t>мое, предлага</w:t>
      </w:r>
      <w:r>
        <w:rPr>
          <w:noProof/>
        </w:rPr>
        <w:t xml:space="preserve">емое </w:t>
      </w:r>
      <w:r>
        <w:t>различны</w:t>
      </w:r>
      <w:r>
        <w:rPr>
          <w:noProof/>
        </w:rPr>
        <w:t>ми</w:t>
      </w:r>
      <w:r>
        <w:t xml:space="preserve"> учения</w:t>
      </w:r>
      <w:r>
        <w:rPr>
          <w:noProof/>
        </w:rPr>
        <w:t>ми</w:t>
      </w:r>
      <w:r>
        <w:t xml:space="preserve"> (будь то философия, религия или мед</w:t>
      </w:r>
      <w:r>
        <w:t>и</w:t>
      </w:r>
      <w:r>
        <w:t xml:space="preserve">цина). </w:t>
      </w:r>
    </w:p>
    <w:p w:rsidR="00FA04BE" w:rsidRDefault="00FA04BE" w:rsidP="00FA04BE">
      <w:pPr>
        <w:pStyle w:val="a3"/>
      </w:pPr>
      <w:r>
        <w:t>Целостного мировоззрения не существует</w:t>
      </w:r>
      <w:r w:rsidR="00D62B5D">
        <w:t>,</w:t>
      </w:r>
      <w:r>
        <w:t xml:space="preserve"> в силу того что не существует ц</w:t>
      </w:r>
      <w:r>
        <w:t>е</w:t>
      </w:r>
      <w:r>
        <w:t>лостного учения. Не обладая истинным учением о личности, человек оказывается в странном положении, с расколотым сознанием. Поэтому Юнг продолжает изучение трудов психологов, читает и работы философов</w:t>
      </w:r>
      <w:r w:rsidRPr="004333D0">
        <w:t xml:space="preserve"> </w:t>
      </w:r>
      <w:r>
        <w:t>(Канта, Гартмана, Ницше), чем п</w:t>
      </w:r>
      <w:r>
        <w:t>о</w:t>
      </w:r>
      <w:r>
        <w:t>ражает своих коллег. Он все больше интересуется оккультизмом и различными формами религии, пишет диссертацию под названием «О психопатологии и пат</w:t>
      </w:r>
      <w:r>
        <w:t>о</w:t>
      </w:r>
      <w:r>
        <w:t>логии так называемых оккультных феноменов», в которой проводит идею, что в интуитивных прозрениях оккультизма проявляется единство рационального и и</w:t>
      </w:r>
      <w:r>
        <w:t>р</w:t>
      </w:r>
      <w:r>
        <w:t>рационального, единство личности, через нее раскрывается единство объекта и субъекта (идея, почерпнутая им у философов жизни).</w:t>
      </w:r>
    </w:p>
    <w:p w:rsidR="00FA04BE" w:rsidRDefault="00FA04BE" w:rsidP="00FA04BE">
      <w:pPr>
        <w:pStyle w:val="a3"/>
      </w:pPr>
      <w:r>
        <w:t xml:space="preserve">В </w:t>
      </w:r>
      <w:smartTag w:uri="urn:schemas-microsoft-com:office:smarttags" w:element="metricconverter">
        <w:smartTagPr>
          <w:attr w:name="ProductID" w:val="1907 г"/>
        </w:smartTagPr>
        <w:r>
          <w:t>1907 г</w:t>
        </w:r>
      </w:smartTag>
      <w:r>
        <w:t>. он встречается с Фрейдом, который берет его к себе на работу. Вн</w:t>
      </w:r>
      <w:r>
        <w:t>а</w:t>
      </w:r>
      <w:r>
        <w:t xml:space="preserve">чале Юнг преклонялся перед своим учителем, но постепенно у него возникало все больше недоумений </w:t>
      </w:r>
      <w:r>
        <w:rPr>
          <w:noProof/>
        </w:rPr>
        <w:t>по отношению к</w:t>
      </w:r>
      <w:r>
        <w:t xml:space="preserve"> учени</w:t>
      </w:r>
      <w:r>
        <w:rPr>
          <w:noProof/>
        </w:rPr>
        <w:t>ю</w:t>
      </w:r>
      <w:r>
        <w:t xml:space="preserve"> Фрейда, и к </w:t>
      </w:r>
      <w:smartTag w:uri="urn:schemas-microsoft-com:office:smarttags" w:element="metricconverter">
        <w:smartTagPr>
          <w:attr w:name="ProductID" w:val="1912 г"/>
        </w:smartTagPr>
        <w:r>
          <w:t>1912 г</w:t>
        </w:r>
      </w:smartTag>
      <w:r>
        <w:t>. он, по его собс</w:t>
      </w:r>
      <w:r>
        <w:t>т</w:t>
      </w:r>
      <w:r>
        <w:t>венному признанию, становится типичным невротиком. Его преследуют навязч</w:t>
      </w:r>
      <w:r>
        <w:t>и</w:t>
      </w:r>
      <w:r>
        <w:t>вые галлюцинации и кошмарные сны. Как только он засыпает, ему видится море крови, в этом море плавают обрубленные части человеческого тела; это море по</w:t>
      </w:r>
      <w:r>
        <w:t>д</w:t>
      </w:r>
      <w:r>
        <w:t>нимается, закрывает его самого, потом закрывает вершины Альп... Это продолжа</w:t>
      </w:r>
      <w:r>
        <w:rPr>
          <w:noProof/>
        </w:rPr>
        <w:t>лось</w:t>
      </w:r>
      <w:r>
        <w:t xml:space="preserve"> два года</w:t>
      </w:r>
      <w:r w:rsidR="00D62B5D">
        <w:t>,</w:t>
      </w:r>
      <w:r>
        <w:t xml:space="preserve"> до тех пор пока не началась Первая мировая война. С нач</w:t>
      </w:r>
      <w:r>
        <w:t>а</w:t>
      </w:r>
      <w:r>
        <w:t xml:space="preserve">лом войны навязчивые галлюцинации у Юнга прекращаются. Он </w:t>
      </w:r>
      <w:r w:rsidR="00D62B5D">
        <w:t>считает</w:t>
      </w:r>
      <w:r>
        <w:t xml:space="preserve"> это по</w:t>
      </w:r>
      <w:r>
        <w:t>д</w:t>
      </w:r>
      <w:r>
        <w:t>тверждение</w:t>
      </w:r>
      <w:r w:rsidR="00D62B5D">
        <w:t>м</w:t>
      </w:r>
      <w:r>
        <w:t xml:space="preserve"> своей теории «коллективного бессознательного»: через него, как о</w:t>
      </w:r>
      <w:r>
        <w:t>д</w:t>
      </w:r>
      <w:r>
        <w:t>ного из множества людей, проявилось страшное будущее Европы, которое дейс</w:t>
      </w:r>
      <w:r>
        <w:t>т</w:t>
      </w:r>
      <w:r>
        <w:t>вительно вызвало потоки крови.</w:t>
      </w:r>
    </w:p>
    <w:p w:rsidR="00FA04BE" w:rsidRDefault="00FA04BE" w:rsidP="00FA04BE">
      <w:pPr>
        <w:pStyle w:val="a3"/>
      </w:pPr>
      <w:r>
        <w:t xml:space="preserve">Несогласие с Фрейдом было </w:t>
      </w:r>
      <w:r>
        <w:rPr>
          <w:noProof/>
        </w:rPr>
        <w:t>у</w:t>
      </w:r>
      <w:r>
        <w:t xml:space="preserve"> Юнга по различным моментам. Фрейд в одной из записок писал Юнгу: «Я в Ваших работах не нахожу идеи бессознательного. У</w:t>
      </w:r>
      <w:r>
        <w:t>с</w:t>
      </w:r>
      <w:r>
        <w:t>покойте меня, пожалуйста». Юнг не стал его успокаивать, потому что к бессозн</w:t>
      </w:r>
      <w:r>
        <w:t>а</w:t>
      </w:r>
      <w:r>
        <w:t>тельному действительно относился с некоторым подозрением. Разумеется, идея бессознательного является ключевым моментом психологии. Отказаться от нее ц</w:t>
      </w:r>
      <w:r>
        <w:t>е</w:t>
      </w:r>
      <w:r>
        <w:t>ликом нельзя. Пересмотру подлежит лишь то, каким образом понимается бессозн</w:t>
      </w:r>
      <w:r>
        <w:t>а</w:t>
      </w:r>
      <w:r>
        <w:t>тельное. У Фрейда бессознательное и сознание являются антагонистами. Они все время вступают в конфликт, порождая различного рода неврозы и болезни. Юнг же приходит к выводу, что бессознательное и сознание есть две стороны единой цел</w:t>
      </w:r>
      <w:r>
        <w:t>о</w:t>
      </w:r>
      <w:r>
        <w:t>стной личности, и они не борются, а взаимодействуют друг с другом. Бессозн</w:t>
      </w:r>
      <w:r>
        <w:t>а</w:t>
      </w:r>
      <w:r>
        <w:t xml:space="preserve">тельное существует в некоторых структурах, называемых </w:t>
      </w:r>
      <w:r w:rsidRPr="00597E33">
        <w:t>архетипами</w:t>
      </w:r>
      <w:r>
        <w:t xml:space="preserve">. </w:t>
      </w:r>
      <w:r w:rsidRPr="00597E33">
        <w:rPr>
          <w:i/>
        </w:rPr>
        <w:t>Архетип</w:t>
      </w:r>
      <w:r>
        <w:t xml:space="preserve"> я</w:t>
      </w:r>
      <w:r>
        <w:t>в</w:t>
      </w:r>
      <w:r>
        <w:t>ляется некоторой непознаваемой формой, но она проявляется в сознании посредс</w:t>
      </w:r>
      <w:r>
        <w:t>т</w:t>
      </w:r>
      <w:r>
        <w:t>вом различных символов.</w:t>
      </w:r>
    </w:p>
    <w:p w:rsidR="00FA04BE" w:rsidRDefault="00FA04BE" w:rsidP="00FA04BE">
      <w:pPr>
        <w:pStyle w:val="a3"/>
      </w:pPr>
      <w:r>
        <w:t>Бессознательное у Фрейда сводилось к биологии. Фрейд фактически биолог</w:t>
      </w:r>
      <w:r>
        <w:t>и</w:t>
      </w:r>
      <w:r>
        <w:t xml:space="preserve">зировал человека и сводил бессознательное к сексуальной деятельности человека. Юнг же показывает, что бессознательное сводится не к биологии, а к некоторым </w:t>
      </w:r>
      <w:r>
        <w:lastRenderedPageBreak/>
        <w:t>интуитивным, инстинктивным слоям психики, охватывает сумму всех особенн</w:t>
      </w:r>
      <w:r>
        <w:t>о</w:t>
      </w:r>
      <w:r>
        <w:t>стей человека и, более того, является суммой опыта всех предыдущих поколений и суммой всех типов поведения. Бессознательное передается из поколения в покол</w:t>
      </w:r>
      <w:r>
        <w:t>е</w:t>
      </w:r>
      <w:r>
        <w:t>ние и оказывается не только бессознательным отдельного индивида, как говорил об этом Фрейд (как у каждого человека своя форма носа и свой цвет глаз, так и бе</w:t>
      </w:r>
      <w:r>
        <w:t>с</w:t>
      </w:r>
      <w:r>
        <w:t>сознательное служит проявлением его собственной психики). По Юнгу, бессозн</w:t>
      </w:r>
      <w:r>
        <w:t>а</w:t>
      </w:r>
      <w:r>
        <w:t>тельное есть проявление не только личностных моментов человека, но и колле</w:t>
      </w:r>
      <w:r>
        <w:t>к</w:t>
      </w:r>
      <w:r>
        <w:t xml:space="preserve">тивных. Поэтому он вводит термин </w:t>
      </w:r>
      <w:r w:rsidRPr="00CB2974">
        <w:rPr>
          <w:i/>
        </w:rPr>
        <w:t>«коллективное бессознательное»</w:t>
      </w:r>
      <w:r>
        <w:rPr>
          <w:i/>
        </w:rPr>
        <w:t>.</w:t>
      </w:r>
      <w:r>
        <w:t xml:space="preserve"> «Бессозн</w:t>
      </w:r>
      <w:r>
        <w:t>а</w:t>
      </w:r>
      <w:r>
        <w:t>тельно</w:t>
      </w:r>
      <w:r w:rsidRPr="00C36035">
        <w:t xml:space="preserve">е </w:t>
      </w:r>
      <w:r>
        <w:t>содержит как бы два слоя, а именно личностный и коллективный. Личн</w:t>
      </w:r>
      <w:r>
        <w:t>о</w:t>
      </w:r>
      <w:r>
        <w:t>стный слой оканчивается самыми ранними детскими воспоминаниями; коллекти</w:t>
      </w:r>
      <w:r>
        <w:t>в</w:t>
      </w:r>
      <w:r>
        <w:t>ное бессознательное, напротив, охватывает период, предшествующий детству, т.</w:t>
      </w:r>
      <w:r w:rsidR="00A82D34">
        <w:t> </w:t>
      </w:r>
      <w:r>
        <w:t xml:space="preserve">е. </w:t>
      </w:r>
      <w:r w:rsidRPr="006B77C8">
        <w:rPr>
          <w:i/>
        </w:rPr>
        <w:t>то, что осталось от жизни предков</w:t>
      </w:r>
      <w:r>
        <w:t xml:space="preserve">. В то время как образы воспоминаний личного бессознательного являются как бы </w:t>
      </w:r>
      <w:r w:rsidRPr="006B77C8">
        <w:rPr>
          <w:i/>
        </w:rPr>
        <w:t>заполненными</w:t>
      </w:r>
      <w:r>
        <w:t xml:space="preserve">, ибо </w:t>
      </w:r>
      <w:r w:rsidRPr="006B77C8">
        <w:rPr>
          <w:i/>
        </w:rPr>
        <w:t>пережитыми</w:t>
      </w:r>
      <w:r>
        <w:t>, образами, а</w:t>
      </w:r>
      <w:r>
        <w:t>р</w:t>
      </w:r>
      <w:r>
        <w:t>хетипы коллективного бессознательного представляют собой формы незаполне</w:t>
      </w:r>
      <w:r>
        <w:t>н</w:t>
      </w:r>
      <w:r>
        <w:t>ные, ибо они не пережиты индивидуумом лично</w:t>
      </w:r>
      <w:r w:rsidRPr="00C36035">
        <w:t>»</w:t>
      </w:r>
      <w:r>
        <w:rPr>
          <w:rStyle w:val="a5"/>
        </w:rPr>
        <w:footnoteReference w:id="401"/>
      </w:r>
      <w:r>
        <w:t>.</w:t>
      </w:r>
      <w:r w:rsidRPr="00C36035">
        <w:t xml:space="preserve"> С развитием чело</w:t>
      </w:r>
      <w:r>
        <w:t>вечества его опыт накапливается, передается от человека к человеку, от поколения к поколению, и бессознательное также накапливается в человеке, расширяется и углубляется. Эта совокупность бессознательного и сознательного в человеке есть некое единое ц</w:t>
      </w:r>
      <w:r>
        <w:t>е</w:t>
      </w:r>
      <w:r>
        <w:t>лое, которое задается человеку как его жизненная программа, или цель. Человек оказывается как бы запрограммированным. Он является либо экстравертом, либо интравертом и не может изменить тот архетип, который ему задан. Если сам Юнг был типичным интравертом, то это его собственный архетип — он не может пер</w:t>
      </w:r>
      <w:r>
        <w:t>е</w:t>
      </w:r>
      <w:r>
        <w:t>воспитать себя настолько, чтобы сделаться экстравертом (человеком, обращенным вовне). Он типичный одиночка, любящий размышление, общение с книгами пре</w:t>
      </w:r>
      <w:r>
        <w:t>д</w:t>
      </w:r>
      <w:r>
        <w:t>почитающий общению с людьми (черты, объединяющие всех интравертов).</w:t>
      </w:r>
    </w:p>
    <w:p w:rsidR="00FA04BE" w:rsidRDefault="00FA04BE" w:rsidP="00FA04BE">
      <w:pPr>
        <w:pStyle w:val="a3"/>
      </w:pPr>
      <w:r>
        <w:t>Идея сексуальной энергии, которую Фрейд определяет понятием либидо, та</w:t>
      </w:r>
      <w:r>
        <w:t>к</w:t>
      </w:r>
      <w:r>
        <w:t>же не совсем устраивает Юнга. Юнг согласен с тем, что существует некоторая энергия, но не согласен с тем, что она сводится только к половому влечению. Он вводит понятие энергии вообще, психической энергии, количество которой пост</w:t>
      </w:r>
      <w:r>
        <w:t>о</w:t>
      </w:r>
      <w:r>
        <w:t>янно, оно задано человеку при его рождении. Бессознательное, по Юнгу, является в основном коллективным бессознательным, а по Фрейду, бессознательное есть пр</w:t>
      </w:r>
      <w:r>
        <w:t>о</w:t>
      </w:r>
      <w:r>
        <w:t>явление либидо человека и является его индивидуальной, личностной характер</w:t>
      </w:r>
      <w:r>
        <w:t>и</w:t>
      </w:r>
      <w:r>
        <w:t>стикой. По Фрейду, деформация личности, возникновение неврозов возможно лишь в детском возрасте, главным образом до трех лет, как проявление детской секс</w:t>
      </w:r>
      <w:r>
        <w:t>у</w:t>
      </w:r>
      <w:r>
        <w:t>альности, в этом возрасте не поддающейся изучению (но тем не менее она сущес</w:t>
      </w:r>
      <w:r>
        <w:t>т</w:t>
      </w:r>
      <w:r>
        <w:t>вует и оказывает влияние на всю последующую жизнь). По Юнгу, никакая детская сексуальность (если и существует как некоторое биологическое свойство) не может являться определяющим моментом. Таким моментом является «коллективное бе</w:t>
      </w:r>
      <w:r>
        <w:t>с</w:t>
      </w:r>
      <w:r>
        <w:t>сознательное». И поэтому при лечении больного важно не копаться в его прошлом, выискивая, о чем думал этот человек, когда ему было полтора года</w:t>
      </w:r>
      <w:r w:rsidR="00FF3AEF">
        <w:t>,</w:t>
      </w:r>
      <w:r>
        <w:t xml:space="preserve"> и какие у него были влечения, а важен анализ настоящего. На этом Юнг особенно настаивал, ведь психология и психиатрия должны прежде всего лечить пациента, в то время как большинство последователей Фрейда проводили беседы с пациентами и писали многотомные истории болезни, собирали огромный материал, а вылечить человека не могли. Юнг показывал, что его задача состоит именно в лечении психических больных. Названия его работ, особенно позднего периода, носят сугубо медици</w:t>
      </w:r>
      <w:r>
        <w:t>н</w:t>
      </w:r>
      <w:r>
        <w:t>ский характер, наподобие медицинских статей.</w:t>
      </w:r>
    </w:p>
    <w:p w:rsidR="00FA04BE" w:rsidRDefault="00FA04BE" w:rsidP="00FA04BE">
      <w:pPr>
        <w:pStyle w:val="a3"/>
      </w:pPr>
      <w:r>
        <w:t>Таким образом, бессознательное действует не как либидо, а как энергия. Эта энергия возникает как «коллективное бессознательное» и проявляется в сознании через различного рода символы, определенным образом упорядоченные. Этот п</w:t>
      </w:r>
      <w:r>
        <w:t>о</w:t>
      </w:r>
      <w:r>
        <w:t>рядок существует в виде архетипов коллективного бессознательного. Архетипы, по определению Юнга, это «трансцендентные по отношению к сознанию реальности, вызывающие к жизни комплексы представлений, которые выступают в виде миф</w:t>
      </w:r>
      <w:r>
        <w:t>о</w:t>
      </w:r>
      <w:r>
        <w:t>логических мотивов»</w:t>
      </w:r>
      <w:r>
        <w:rPr>
          <w:rStyle w:val="a5"/>
        </w:rPr>
        <w:footnoteReference w:id="402"/>
      </w:r>
      <w:r>
        <w:t xml:space="preserve">. Архетипы существуют как некая энергия нашей психики, они проявляются в сознании, но в чистом виде сознание их уловить не может, и они </w:t>
      </w:r>
      <w:r>
        <w:lastRenderedPageBreak/>
        <w:t>так и остаются бессознательными. Чтобы объяснить, что такое архетипы, Юнг пр</w:t>
      </w:r>
      <w:r>
        <w:t>и</w:t>
      </w:r>
      <w:r>
        <w:t>водит следующий образ: в некотором растворе возникает кристалл и растет в соо</w:t>
      </w:r>
      <w:r>
        <w:t>т</w:t>
      </w:r>
      <w:r>
        <w:t>ветствии с правилами геометрии по некоторым кристаллическим осям, но самих этих осей в материальном виде мы не найдем, их нет ни в кристалле, ни в жидк</w:t>
      </w:r>
      <w:r>
        <w:t>о</w:t>
      </w:r>
      <w:r>
        <w:t>сти. По тому, как растет кристалл, мы можем эти оси проследить — как то, что з</w:t>
      </w:r>
      <w:r>
        <w:t>а</w:t>
      </w:r>
      <w:r>
        <w:t xml:space="preserve">дает будущее кристалла, но в материальном виде они не существуют. </w:t>
      </w:r>
      <w:r>
        <w:rPr>
          <w:noProof/>
        </w:rPr>
        <w:t>А</w:t>
      </w:r>
      <w:r>
        <w:t xml:space="preserve">рхетипы «коллективного бессознательного» </w:t>
      </w:r>
      <w:r>
        <w:rPr>
          <w:noProof/>
        </w:rPr>
        <w:t xml:space="preserve">тоже </w:t>
      </w:r>
      <w:r>
        <w:t>нельзя увидеть, нельзя выследить ни в бессознательном, ни в сознательном состоянии, но они присутствуют и определяют все сознание, воздействуя на него в виде символов. Эти символы являются проя</w:t>
      </w:r>
      <w:r>
        <w:t>в</w:t>
      </w:r>
      <w:r>
        <w:t>лением определенного порядка в становлении личности и имеют наглядную форму.</w:t>
      </w:r>
    </w:p>
    <w:p w:rsidR="00FA04BE" w:rsidRDefault="00FA04BE" w:rsidP="00FA04BE">
      <w:pPr>
        <w:pStyle w:val="a3"/>
      </w:pPr>
      <w:r>
        <w:t>Чтобы понять структуру этих символов, Юнг занимается этнографией, изуч</w:t>
      </w:r>
      <w:r>
        <w:t>а</w:t>
      </w:r>
      <w:r>
        <w:t>ет первобытные племена, пытаясь проследить, как происходит проявление архет</w:t>
      </w:r>
      <w:r>
        <w:t>и</w:t>
      </w:r>
      <w:r>
        <w:t>пов у народов, у которых становление личности еще не достигает столь ярко выр</w:t>
      </w:r>
      <w:r>
        <w:t>а</w:t>
      </w:r>
      <w:r>
        <w:t>женной формы, как у современного человека: у первобытного человека бессозн</w:t>
      </w:r>
      <w:r>
        <w:t>а</w:t>
      </w:r>
      <w:r>
        <w:t>тельное и сознательное еще не так сильно противостоят друг другу. По Юнгу, ра</w:t>
      </w:r>
      <w:r>
        <w:t>з</w:t>
      </w:r>
      <w:r>
        <w:t>витие человечества состоит в основном в степени выраженности личностного нач</w:t>
      </w:r>
      <w:r>
        <w:t>а</w:t>
      </w:r>
      <w:r>
        <w:t xml:space="preserve">ла. Бессознательное и сознание все время взаимодействуют, они являются двумя сторонами одного целого. Конечно же они борются, но взаимодействуют при этом не только антагонистически, </w:t>
      </w:r>
      <w:r>
        <w:rPr>
          <w:noProof/>
        </w:rPr>
        <w:t>но</w:t>
      </w:r>
      <w:r>
        <w:t xml:space="preserve"> как структуры единого целого. Становление личн</w:t>
      </w:r>
      <w:r>
        <w:t>о</w:t>
      </w:r>
      <w:r>
        <w:t>сти происходит тогда, когда сознание (а оно всегда является свободным, дейс</w:t>
      </w:r>
      <w:r>
        <w:t>т</w:t>
      </w:r>
      <w:r>
        <w:t>вующим началом) ставится перед некоторым выбором. Есть некий архетип, кот</w:t>
      </w:r>
      <w:r>
        <w:t>о</w:t>
      </w:r>
      <w:r>
        <w:t>рый на него воздействует, сознание это понимает, и тогда оно выбирает: или ве</w:t>
      </w:r>
      <w:r>
        <w:t>р</w:t>
      </w:r>
      <w:r>
        <w:t>нуться к этому бессознательному, поддаться влиянию энергии, или же уйти от него, как бы проявив некоторое своеволие. В этом, по Юнгу, и состоит процесс индив</w:t>
      </w:r>
      <w:r>
        <w:t>и</w:t>
      </w:r>
      <w:r>
        <w:t>дуации, самоосуществления, когда сознание ощущает себя выделенным из бессо</w:t>
      </w:r>
      <w:r>
        <w:t>з</w:t>
      </w:r>
      <w:r>
        <w:t>нательного. Впервые этот процесс возникает у первобытного человека, когда он ощущает свое выделение из природы. Он вдруг понимает, что он не часть природы, а надприродное существо, и поэтому возникает состояние дискомфорта, страха. Человек пытается объяснить или понять это свое состояние и инстинктивно стр</w:t>
      </w:r>
      <w:r>
        <w:t>е</w:t>
      </w:r>
      <w:r>
        <w:t>мится восстановить единство с бессознательным, с природой с помощью магии, мифа, различных обрядов, ритуалов и т. д. Таким образом</w:t>
      </w:r>
      <w:r w:rsidR="00FF3AEF">
        <w:t>,</w:t>
      </w:r>
      <w:r>
        <w:t xml:space="preserve"> в сознании возникают различные мифы, или символы. С развитием культуры пропасть между сознанием и бессознательным увеличивается, и поэтому возникает необходимость в гораздо более сложных символах: усложняется религия, усложняется ее догматика, но все они осуществляют позитивную роль — соблюдение целостности в человеке.</w:t>
      </w:r>
    </w:p>
    <w:p w:rsidR="00FA04BE" w:rsidRDefault="00FA04BE" w:rsidP="00FA04BE">
      <w:pPr>
        <w:pStyle w:val="a3"/>
      </w:pPr>
      <w:r>
        <w:t>В отношении к религии Юнг, если можно так сказать, был последовательным скептиком. Он говорил, что понятие Бога абсолютно трансцендентно человеку. Ч</w:t>
      </w:r>
      <w:r>
        <w:t>е</w:t>
      </w:r>
      <w:r>
        <w:t>ловек не может ничего сказать о Боге и в соответствии с этим не может ничего ск</w:t>
      </w:r>
      <w:r>
        <w:t>а</w:t>
      </w:r>
      <w:r>
        <w:t>зать о том, есть Он или нет. Однако нельзя и сказать, что человек просто придум</w:t>
      </w:r>
      <w:r>
        <w:t>ы</w:t>
      </w:r>
      <w:r>
        <w:t>вает себе Бога. «Дело в том, — пишет Юнг, — что понятие Бога — совершенно н</w:t>
      </w:r>
      <w:r>
        <w:t>е</w:t>
      </w:r>
      <w:r>
        <w:t>обходимая психологическая функция иррациональной природы, которая вообще не имеет отношения к вопросу о существовании Бога. Ибо на этот вопрос человеч</w:t>
      </w:r>
      <w:r>
        <w:t>е</w:t>
      </w:r>
      <w:r>
        <w:t>ский интеллект никогда не сможет ответить; еще менее способен он дать какое-либо доказательство бытия Бога. Кроме того, такое доказательство излишне; идея сверхмогущественного, божественного существа наличествует повсюду, если не осознанно, то по крайней мере бессознательно, ибо она есть некоторый архетип»</w:t>
      </w:r>
      <w:r>
        <w:rPr>
          <w:rStyle w:val="a5"/>
        </w:rPr>
        <w:footnoteReference w:id="403"/>
      </w:r>
      <w:r>
        <w:t>. Поэтому говорить о религиозности самого Юнга довольно сложно. Понятие Бога есть некая психическая функция, некоторое коллективное бессознательное, арх</w:t>
      </w:r>
      <w:r>
        <w:t>е</w:t>
      </w:r>
      <w:r>
        <w:t xml:space="preserve">тип, заданный человеку с целью соединения, соблюдения единства его личности. </w:t>
      </w:r>
    </w:p>
    <w:p w:rsidR="00FA04BE" w:rsidRDefault="00FA04BE" w:rsidP="00FA04BE">
      <w:pPr>
        <w:pStyle w:val="a3"/>
      </w:pPr>
      <w:r>
        <w:t>В этом плане религия, в частности католицизм с его разработанной догмат</w:t>
      </w:r>
      <w:r>
        <w:t>и</w:t>
      </w:r>
      <w:r>
        <w:t>кой, литургикой, обрядами выполнял весьма положительную роль. Поэтому чел</w:t>
      </w:r>
      <w:r>
        <w:t>о</w:t>
      </w:r>
      <w:r>
        <w:t>век средневековой Европы практически был лишен различного рода неврозов. Но с возникновением протестантизма, а тем более с развитием науки и техники это единство разрывается, и в современной атеистической Европе единство полностью разорвано. Не существует уже никаких мифов — символов, которые способствов</w:t>
      </w:r>
      <w:r>
        <w:t>а</w:t>
      </w:r>
      <w:r>
        <w:lastRenderedPageBreak/>
        <w:t>ли бы целостности личности, но момент воссоединения личности все равно дейс</w:t>
      </w:r>
      <w:r>
        <w:t>т</w:t>
      </w:r>
      <w:r>
        <w:t>вует, и действует независимо от человека. Человечество само начинает создавать различного рода мифы. Одним из них, в частности, является миф о внеземных ц</w:t>
      </w:r>
      <w:r>
        <w:t>и</w:t>
      </w:r>
      <w:r>
        <w:t>вилизациях</w:t>
      </w:r>
      <w:r>
        <w:rPr>
          <w:rStyle w:val="a5"/>
        </w:rPr>
        <w:footnoteReference w:id="404"/>
      </w:r>
      <w:r w:rsidRPr="00FB65B9">
        <w:t>.</w:t>
      </w:r>
      <w:r>
        <w:t xml:space="preserve"> Это типичная форма коллективного бессознательного, типичный а</w:t>
      </w:r>
      <w:r>
        <w:t>р</w:t>
      </w:r>
      <w:r>
        <w:t>хетип, но человек вдруг начинает воспринимать его как некую объективную реал</w:t>
      </w:r>
      <w:r>
        <w:t>ь</w:t>
      </w:r>
      <w:r>
        <w:t>ность. По Юнгу, когда происходит проявление бессознательного в форме некот</w:t>
      </w:r>
      <w:r>
        <w:t>о</w:t>
      </w:r>
      <w:r>
        <w:t>рых символов в сознании, это нормальный процесс, нормальное функциониров</w:t>
      </w:r>
      <w:r>
        <w:t>а</w:t>
      </w:r>
      <w:r>
        <w:t>ние психики. Болезнь наступает тогда, когда символы объективизируются, когда чел</w:t>
      </w:r>
      <w:r>
        <w:t>о</w:t>
      </w:r>
      <w:r>
        <w:t>век верит, что символы существуют реально. При виде летающей тарелки нормал</w:t>
      </w:r>
      <w:r>
        <w:t>ь</w:t>
      </w:r>
      <w:r>
        <w:t>ный человек скажет, что это мне почудилось и вообще это проявление архет</w:t>
      </w:r>
      <w:r>
        <w:t>и</w:t>
      </w:r>
      <w:r>
        <w:t>па, а какой-нибудь уфолог скажет, что это пришельцы из космоса и нужно их исслед</w:t>
      </w:r>
      <w:r>
        <w:t>о</w:t>
      </w:r>
      <w:r>
        <w:t>вать. Это уже болезнь, когда человек объективирует свой символ. В таком случае, по Юнгу, нужно человека лечить и объяснять ему, что на самом деле нич</w:t>
      </w:r>
      <w:r>
        <w:t>е</w:t>
      </w:r>
      <w:r>
        <w:t>го такого нет. (</w:t>
      </w:r>
      <w:r>
        <w:rPr>
          <w:noProof/>
        </w:rPr>
        <w:t>П</w:t>
      </w:r>
      <w:r>
        <w:t>о логике Юнга, если человек скажет, что Бог — это некий архетип, то все в порядке,</w:t>
      </w:r>
      <w:r>
        <w:rPr>
          <w:noProof/>
        </w:rPr>
        <w:t xml:space="preserve"> а если будет утверждать, что </w:t>
      </w:r>
      <w:r>
        <w:t>Бог есть, то он уже невротик</w:t>
      </w:r>
      <w:r>
        <w:rPr>
          <w:noProof/>
        </w:rPr>
        <w:t xml:space="preserve">, и </w:t>
      </w:r>
      <w:r>
        <w:t xml:space="preserve">тогда </w:t>
      </w:r>
      <w:r>
        <w:rPr>
          <w:noProof/>
        </w:rPr>
        <w:t>ему</w:t>
      </w:r>
      <w:r>
        <w:t xml:space="preserve"> с уфологом одна дорога — в известное заведение</w:t>
      </w:r>
      <w:r>
        <w:rPr>
          <w:noProof/>
        </w:rPr>
        <w:t>.</w:t>
      </w:r>
      <w:r>
        <w:t xml:space="preserve">) </w:t>
      </w:r>
    </w:p>
    <w:p w:rsidR="00FA04BE" w:rsidRDefault="00FA04BE" w:rsidP="00FA04BE">
      <w:pPr>
        <w:pStyle w:val="a3"/>
      </w:pPr>
      <w:r>
        <w:t>Тем не менее Юнг положительно относился к религии, неважно к какой, лишь бы она была целостной, а не обрывком, каким он считал протестантизм. Если б</w:t>
      </w:r>
      <w:r>
        <w:t>е</w:t>
      </w:r>
      <w:r>
        <w:t>рется одна Библия, читается и дается возможность всем ее толковать кто как хочет, то разрываются все символы, все связи сознательного и бессознательного, и это, конечно, бесследно для личности не проходит. А вот «нормальные» религии (це</w:t>
      </w:r>
      <w:r>
        <w:t>р</w:t>
      </w:r>
      <w:r>
        <w:t>ковные формы христианства, а также буддизм и ислам) играют позитивную роль. Неслучайно Юнг в поздние годы исследует и восточные религии, особенно инди</w:t>
      </w:r>
      <w:r>
        <w:t>й</w:t>
      </w:r>
      <w:r>
        <w:t>ские, и приходит к выводу о существовании двух типов мышления — логического и интуитивного. Это не хорошо и не плохо, это факт. Логическое мышление — эк</w:t>
      </w:r>
      <w:r>
        <w:t>с</w:t>
      </w:r>
      <w:r>
        <w:t>травертное, направленное вовне, на покорение природы. Это свойство европейск</w:t>
      </w:r>
      <w:r>
        <w:t>о</w:t>
      </w:r>
      <w:r>
        <w:t>го мышления. А интуитивное мышление, наоборот, интравертное, оно направлено внутрь и свойственно индийской цивилизации. Поэтому невозможно европейцу и индусу понять друг друга, пользуясь одними и теми же логическими аргументами: европеец всегда доказывает, а индус как бы видит мысль, чувствует ее и</w:t>
      </w:r>
      <w:r>
        <w:rPr>
          <w:noProof/>
        </w:rPr>
        <w:t>,</w:t>
      </w:r>
      <w:r>
        <w:t xml:space="preserve"> таким о</w:t>
      </w:r>
      <w:r>
        <w:t>б</w:t>
      </w:r>
      <w:r>
        <w:t>разом</w:t>
      </w:r>
      <w:r>
        <w:rPr>
          <w:noProof/>
        </w:rPr>
        <w:t>,</w:t>
      </w:r>
      <w:r>
        <w:t xml:space="preserve"> совсем иначе ее воспринимает.</w:t>
      </w:r>
    </w:p>
    <w:p w:rsidR="00FA04BE" w:rsidRDefault="00FA04BE" w:rsidP="00684585">
      <w:pPr>
        <w:pStyle w:val="-3"/>
      </w:pPr>
      <w:bookmarkStart w:id="188" w:name="_Toc245525155"/>
      <w:bookmarkStart w:id="189" w:name="_Toc383885285"/>
      <w:r>
        <w:t>Экзистенциальный психоанализ</w:t>
      </w:r>
      <w:bookmarkEnd w:id="188"/>
      <w:bookmarkEnd w:id="189"/>
    </w:p>
    <w:p w:rsidR="00FA04BE" w:rsidRDefault="00FA04BE" w:rsidP="00FA04BE">
      <w:pPr>
        <w:pStyle w:val="a3"/>
      </w:pPr>
      <w:r>
        <w:t>Соединение психоанализа с иными философскими учениями происходило и в других областях. В частности, Людвиг Бинсвангер (1881</w:t>
      </w:r>
      <w:r>
        <w:rPr>
          <w:noProof/>
        </w:rPr>
        <w:t>–</w:t>
      </w:r>
      <w:r>
        <w:t>1966) пытался соединить учение Фрейда с учением Хайдеггера. Сам Бинсвангер был учеником Фрейда и</w:t>
      </w:r>
      <w:r w:rsidR="004E2187">
        <w:t>,</w:t>
      </w:r>
      <w:r>
        <w:t xml:space="preserve"> так же как и Юнг, в определенный момент с ним разошелся. Основная его работа была написана в </w:t>
      </w:r>
      <w:smartTag w:uri="urn:schemas-microsoft-com:office:smarttags" w:element="metricconverter">
        <w:smartTagPr>
          <w:attr w:name="ProductID" w:val="1942 г"/>
        </w:smartTagPr>
        <w:r>
          <w:t>1942 г</w:t>
        </w:r>
      </w:smartTag>
      <w:r>
        <w:t>. Ее название может сказать о многом: «Основные формы и п</w:t>
      </w:r>
      <w:r>
        <w:t>о</w:t>
      </w:r>
      <w:r>
        <w:t>знание человеческого Dasein». Бинсвангер считается основоположником аналит</w:t>
      </w:r>
      <w:r>
        <w:t>и</w:t>
      </w:r>
      <w:r>
        <w:t>ческой психиатрии, как обычно ее называют, или по-немецки Dasein</w:t>
      </w:r>
      <w:r>
        <w:rPr>
          <w:lang w:val="en-US"/>
        </w:rPr>
        <w:t>s</w:t>
      </w:r>
      <w:r>
        <w:t>analy</w:t>
      </w:r>
      <w:r>
        <w:rPr>
          <w:lang w:val="en-US"/>
        </w:rPr>
        <w:t>se</w:t>
      </w:r>
      <w:r>
        <w:t xml:space="preserve"> (экз</w:t>
      </w:r>
      <w:r>
        <w:t>и</w:t>
      </w:r>
      <w:r>
        <w:t>стенциальная аналитика). По Бинсвангеру, духовная жизнь человека проявляется в жизни его сознания, и только сознания. Нет никакой реальности</w:t>
      </w:r>
      <w:r w:rsidR="004E2187">
        <w:t>,</w:t>
      </w:r>
      <w:r>
        <w:t xml:space="preserve"> кроме той, кот</w:t>
      </w:r>
      <w:r>
        <w:t>о</w:t>
      </w:r>
      <w:r>
        <w:t>рая проявляется в его сознании. Эта реальность проявляется таким образом, что она конституируется активностью интенциональных актов. Сразу же вспоминается Гуссерль с его учением об интенциональности и с тем, что в интенциональных а</w:t>
      </w:r>
      <w:r>
        <w:t>к</w:t>
      </w:r>
      <w:r>
        <w:t>тах конституируется объект. Эти феномены, существующие в сознании, самодост</w:t>
      </w:r>
      <w:r>
        <w:t>а</w:t>
      </w:r>
      <w:r>
        <w:t>точны. Имея в себе свойство интенциональности, направленности на свой объект, они полностью дают информацию о себе для человека. Бинсвангер понимает, что в интенциональности (как трактовал этот феномен Хайдеггер, показав, что через ф</w:t>
      </w:r>
      <w:r>
        <w:t>е</w:t>
      </w:r>
      <w:r>
        <w:t>номен, открытый Гуссерлем, просвечивает бытие и человек является как бы пр</w:t>
      </w:r>
      <w:r>
        <w:t>о</w:t>
      </w:r>
      <w:r>
        <w:t>светом в бытии) содержится тот момент, за который можно уцепиться и в психиа</w:t>
      </w:r>
      <w:r>
        <w:t>т</w:t>
      </w:r>
      <w:r>
        <w:t>рии и в психологии.</w:t>
      </w:r>
    </w:p>
    <w:p w:rsidR="00FA04BE" w:rsidRPr="00864E76" w:rsidRDefault="00FA04BE" w:rsidP="00FA04BE">
      <w:pPr>
        <w:pStyle w:val="a3"/>
      </w:pPr>
      <w:r>
        <w:t>Слишком много психических болезней, неврозов существу</w:t>
      </w:r>
      <w:r>
        <w:rPr>
          <w:noProof/>
        </w:rPr>
        <w:t>е</w:t>
      </w:r>
      <w:r>
        <w:t>т именно из-за т</w:t>
      </w:r>
      <w:r>
        <w:t>о</w:t>
      </w:r>
      <w:r>
        <w:t>го, что человек ощущает себя в противоречии с миром: возникает чувство страха, заброшенности — прекрасно знакомые всем состояния, которые у некоторых л</w:t>
      </w:r>
      <w:r>
        <w:t>ю</w:t>
      </w:r>
      <w:r>
        <w:lastRenderedPageBreak/>
        <w:t>дей принимают навязчивый характер и вызывают расстройство психики. Эти ра</w:t>
      </w:r>
      <w:r>
        <w:t>с</w:t>
      </w:r>
      <w:r>
        <w:t>стройства, по мнению Бинсвангера, можно лечить на основе философии Гуссерля и Хайдеггера. Для этого нужно исследовать Dasein, исследовать целостного человека. «Показывая таким образом необходимую структуру Dasein как бытия-в-мире, Ха</w:t>
      </w:r>
      <w:r>
        <w:t>й</w:t>
      </w:r>
      <w:r>
        <w:t xml:space="preserve">деггер вкладывает в руки психиатра ключ, с помощью которого он, свободный от предрассудков любой научной </w:t>
      </w:r>
      <w:r>
        <w:rPr>
          <w:i/>
          <w:iCs/>
        </w:rPr>
        <w:t xml:space="preserve">теории, </w:t>
      </w:r>
      <w:r>
        <w:t xml:space="preserve">может установить и описать </w:t>
      </w:r>
      <w:r>
        <w:rPr>
          <w:i/>
          <w:iCs/>
        </w:rPr>
        <w:t xml:space="preserve">феномены, </w:t>
      </w:r>
      <w:r>
        <w:t>к</w:t>
      </w:r>
      <w:r>
        <w:t>о</w:t>
      </w:r>
      <w:r>
        <w:t>торые он исследует, в их полном феноменальном содержании и внутреннем ко</w:t>
      </w:r>
      <w:r>
        <w:t>н</w:t>
      </w:r>
      <w:r>
        <w:t>тексте»</w:t>
      </w:r>
      <w:r>
        <w:rPr>
          <w:rStyle w:val="a5"/>
        </w:rPr>
        <w:footnoteReference w:id="405"/>
      </w:r>
      <w:r w:rsidRPr="00C431D0">
        <w:t>.</w:t>
      </w:r>
    </w:p>
    <w:p w:rsidR="00FA04BE" w:rsidRDefault="00FA04BE" w:rsidP="00FA04BE">
      <w:pPr>
        <w:pStyle w:val="a3"/>
      </w:pPr>
      <w:r>
        <w:t>Исходная установка у Бинсвангера и у Юнга одна и та же: целостность чел</w:t>
      </w:r>
      <w:r>
        <w:t>о</w:t>
      </w:r>
      <w:r>
        <w:t>века. Только если у Юнга бессознательное и сознательное взаимодействуют, то Бинсвангер полностью отказывается от понятия бессознательного, и вместо прот</w:t>
      </w:r>
      <w:r>
        <w:t>и</w:t>
      </w:r>
      <w:r>
        <w:t xml:space="preserve">вопоставления бессознательного сознательному вводит хайдеггеровское понятие Dasein. Психоанализ уступает место анализу Dasein, описанию структур Dasein — того, что Хайдеггер </w:t>
      </w:r>
      <w:r>
        <w:rPr>
          <w:noProof/>
        </w:rPr>
        <w:t>излагает</w:t>
      </w:r>
      <w:r>
        <w:t xml:space="preserve"> в своей работе «Бытие и время»: понятия страха, вр</w:t>
      </w:r>
      <w:r>
        <w:t>е</w:t>
      </w:r>
      <w:r>
        <w:t>мени, бытия в мире и т. д. представляются Бинсвангеру наиболее важными</w:t>
      </w:r>
      <w:r>
        <w:rPr>
          <w:noProof/>
        </w:rPr>
        <w:t>,</w:t>
      </w:r>
      <w:r>
        <w:t xml:space="preserve"> с точки зрения анализа психики человека. Правда, Бинсвангер поправляет Хайдеггера и говорит, что главным для лечения человека является не понятие страха, а понятие любви. Именно любовь связывает воедино всю психику человека, в том числе и эти феномены в сознании, и поэтому лечение человека возможно именно через этот экзистенциал. Классический фрейдовский психоанализ сильно сужает сферу де</w:t>
      </w:r>
      <w:r>
        <w:t>я</w:t>
      </w:r>
      <w:r>
        <w:t>тельности и ограничивается, как говорит Бинсвангер, эфирным миром сна. Сон — это нечто совсем нереальное, и ограничивать область исследования психики име</w:t>
      </w:r>
      <w:r>
        <w:t>н</w:t>
      </w:r>
      <w:r>
        <w:t>но сном</w:t>
      </w:r>
      <w:r w:rsidR="00E31BF1">
        <w:t xml:space="preserve"> —</w:t>
      </w:r>
      <w:r w:rsidR="000A3DD3">
        <w:t xml:space="preserve"> </w:t>
      </w:r>
      <w:r>
        <w:t>это, по Бинсвангеру, значит ограничиться эфирным, ненастоящим м</w:t>
      </w:r>
      <w:r>
        <w:t>и</w:t>
      </w:r>
      <w:r>
        <w:t>ром.</w:t>
      </w:r>
    </w:p>
    <w:p w:rsidR="00FA04BE" w:rsidRPr="00582A02" w:rsidRDefault="00FA04BE" w:rsidP="00FA04BE">
      <w:pPr>
        <w:pStyle w:val="a3"/>
      </w:pPr>
      <w:r>
        <w:rPr>
          <w:color w:val="000000"/>
        </w:rPr>
        <w:t>То, что Хайдеггер называл неподлинным существованием человека, Бинсва</w:t>
      </w:r>
      <w:r>
        <w:rPr>
          <w:color w:val="000000"/>
        </w:rPr>
        <w:t>н</w:t>
      </w:r>
      <w:r>
        <w:rPr>
          <w:color w:val="000000"/>
        </w:rPr>
        <w:t>гер считает определяющей характеристикой душевного расстройства. Психическая болезнь — это высшая степень неподлинности, так как в этом состоянии человек совершенно несвободен. Такой человек живет в мире механических, навязчивых действий, над его сознанием господствуют какие-то внешние, чуждые, страшные силы. Нарушается целостность существования, модус «заброшенности» доминир</w:t>
      </w:r>
      <w:r>
        <w:rPr>
          <w:color w:val="000000"/>
        </w:rPr>
        <w:t>у</w:t>
      </w:r>
      <w:r>
        <w:rPr>
          <w:color w:val="000000"/>
        </w:rPr>
        <w:t>ет над всеми остальными. Поэтому на основе онтологии Хайдеггера, по Бинсванг</w:t>
      </w:r>
      <w:r>
        <w:rPr>
          <w:color w:val="000000"/>
        </w:rPr>
        <w:t>е</w:t>
      </w:r>
      <w:r>
        <w:rPr>
          <w:color w:val="000000"/>
        </w:rPr>
        <w:t>ру, становится понятной глубинная сущность психических заболеваний. Психиа</w:t>
      </w:r>
      <w:r>
        <w:rPr>
          <w:color w:val="000000"/>
        </w:rPr>
        <w:t>т</w:t>
      </w:r>
      <w:r>
        <w:rPr>
          <w:color w:val="000000"/>
        </w:rPr>
        <w:t>рия «</w:t>
      </w:r>
      <w:r>
        <w:t xml:space="preserve">не просто исследует отдельные сферы явлений и реальности, которые можно найти “в человеческих существах”, но, скорее, исследует </w:t>
      </w:r>
      <w:r>
        <w:rPr>
          <w:i/>
          <w:iCs/>
        </w:rPr>
        <w:t>бытие человека как цел</w:t>
      </w:r>
      <w:r>
        <w:rPr>
          <w:i/>
          <w:iCs/>
        </w:rPr>
        <w:t>о</w:t>
      </w:r>
      <w:r>
        <w:rPr>
          <w:i/>
          <w:iCs/>
        </w:rPr>
        <w:t xml:space="preserve">го. </w:t>
      </w:r>
      <w:r>
        <w:t>На такой вопрос нельзя ответить с помощью одних научных методов… Ибо, как говорит Хайдеггер, бытие человека нельзя установить с помощью “суммирующего перечисления” довольно двусмысленных онтологических модусов тела, разума и души. Необходим возврат к (субъективной) трансцендентности, к Dasein как б</w:t>
      </w:r>
      <w:r>
        <w:t>ы</w:t>
      </w:r>
      <w:r>
        <w:t>тию-в-мире, даже несмотря на то что постоянное внимание получает его объекти</w:t>
      </w:r>
      <w:r>
        <w:t>в</w:t>
      </w:r>
      <w:r>
        <w:t>ная трансцендентность»</w:t>
      </w:r>
      <w:r>
        <w:rPr>
          <w:rStyle w:val="a5"/>
        </w:rPr>
        <w:footnoteReference w:id="406"/>
      </w:r>
      <w:r>
        <w:t>.</w:t>
      </w:r>
    </w:p>
    <w:p w:rsidR="00FA04BE" w:rsidRPr="00434E55" w:rsidRDefault="00FA04BE" w:rsidP="00FA04BE">
      <w:pPr>
        <w:pStyle w:val="a3"/>
      </w:pPr>
      <w:r>
        <w:t>В отличие от психоанализа, Dasein</w:t>
      </w:r>
      <w:r>
        <w:rPr>
          <w:lang w:val="en-US"/>
        </w:rPr>
        <w:t>s</w:t>
      </w:r>
      <w:r>
        <w:t>analy</w:t>
      </w:r>
      <w:r>
        <w:rPr>
          <w:lang w:val="en-US"/>
        </w:rPr>
        <w:t>se</w:t>
      </w:r>
      <w:r>
        <w:t xml:space="preserve"> имеет дело со всеми формами ч</w:t>
      </w:r>
      <w:r>
        <w:t>е</w:t>
      </w:r>
      <w:r>
        <w:t>ловеческого бытия. Это необходимо постольку, поскольку Фрейд слишком биол</w:t>
      </w:r>
      <w:r>
        <w:t>о</w:t>
      </w:r>
      <w:r>
        <w:t>гизировал человека. Бинсвангер показывает, что человек не есть вещь, не есть м</w:t>
      </w:r>
      <w:r>
        <w:t>е</w:t>
      </w:r>
      <w:r>
        <w:t>ханизм среди других таких же механизмов в природе. Человек всегда стремится превзойти пределы мира</w:t>
      </w:r>
      <w:r w:rsidR="004E2187">
        <w:t>,</w:t>
      </w:r>
      <w:r>
        <w:t xml:space="preserve"> и всегда есть некоторый вызов миру. Именно этот вызов и проявляется в его бытии. Поэтому анализ человека как личности, стремящейся преодолеть мир (а вследствие этого и возникают различные неврозы и болезни), возможен, по Бинсвангеру, только на пути соединения экзистенциализма и псих</w:t>
      </w:r>
      <w:r>
        <w:t>о</w:t>
      </w:r>
      <w:r>
        <w:t>анализа.</w:t>
      </w:r>
    </w:p>
    <w:p w:rsidR="00FA04BE" w:rsidRPr="00684585" w:rsidRDefault="00FA04BE" w:rsidP="00684585">
      <w:pPr>
        <w:pStyle w:val="-1"/>
      </w:pPr>
      <w:bookmarkStart w:id="190" w:name="_Toc245525157"/>
      <w:bookmarkStart w:id="191" w:name="_Toc383885286"/>
      <w:r w:rsidRPr="00684585">
        <w:t>Глава IX</w:t>
      </w:r>
      <w:bookmarkEnd w:id="190"/>
      <w:r w:rsidR="00684585" w:rsidRPr="00684585">
        <w:t xml:space="preserve">. </w:t>
      </w:r>
      <w:bookmarkStart w:id="192" w:name="_Toc245525158"/>
      <w:r w:rsidRPr="00684585">
        <w:t>ФранкфуртскаЯ школа</w:t>
      </w:r>
      <w:bookmarkEnd w:id="191"/>
      <w:bookmarkEnd w:id="192"/>
    </w:p>
    <w:p w:rsidR="00FA04BE" w:rsidRDefault="00FA04BE" w:rsidP="00FA04BE">
      <w:pPr>
        <w:pStyle w:val="a3"/>
      </w:pPr>
      <w:r>
        <w:t xml:space="preserve">С психоанализом связана и Франкфуртская школа, которую называют также критической школой или школой социальной философии. Она возникла до Первой </w:t>
      </w:r>
      <w:r>
        <w:lastRenderedPageBreak/>
        <w:t>мировой войны вокруг института социальных исследований во Франкфурте-на-Майне, которым руководил тогда Макс Хоркхаймер (1895</w:t>
      </w:r>
      <w:r>
        <w:rPr>
          <w:noProof/>
        </w:rPr>
        <w:t>–</w:t>
      </w:r>
      <w:r>
        <w:t>1973). Он и был, вместе с Теодором Адорно (1903–1969), организатором этого направления. Вокруг этих двух философов сразу же образуется кружок единомышленников, затем появляю</w:t>
      </w:r>
      <w:r>
        <w:t>т</w:t>
      </w:r>
      <w:r>
        <w:t>ся последователи. Среди наиболее известных последователей Франкфуртской шк</w:t>
      </w:r>
      <w:r>
        <w:t>о</w:t>
      </w:r>
      <w:r>
        <w:t>лы можно назвать Герберта Маркузе и Эриха Фромма. Франкфуртская школа до сих пор не потеряла своего влияния, хотя наиболее заметна она была в 1960-</w:t>
      </w:r>
      <w:r>
        <w:rPr>
          <w:noProof/>
        </w:rPr>
        <w:t>е</w:t>
      </w:r>
      <w:r>
        <w:t xml:space="preserve"> гг.</w:t>
      </w:r>
    </w:p>
    <w:p w:rsidR="00FA04BE" w:rsidRDefault="00FA04BE" w:rsidP="00FA04BE">
      <w:pPr>
        <w:pStyle w:val="a3"/>
      </w:pPr>
      <w:r>
        <w:t xml:space="preserve">Адорно вместе с Хоркхаймером выпускают в </w:t>
      </w:r>
      <w:smartTag w:uri="urn:schemas-microsoft-com:office:smarttags" w:element="metricconverter">
        <w:smartTagPr>
          <w:attr w:name="ProductID" w:val="1947 г"/>
        </w:smartTagPr>
        <w:r>
          <w:t>1947 г</w:t>
        </w:r>
      </w:smartTag>
      <w:r>
        <w:t xml:space="preserve">. книгу под названием «Диалектика </w:t>
      </w:r>
      <w:r w:rsidR="00526133">
        <w:t>П</w:t>
      </w:r>
      <w:r>
        <w:t>росвещения», в которой исследуют современную цивилизацию. Главная задача работы состоит в том,</w:t>
      </w:r>
      <w:r w:rsidRPr="00B2493D">
        <w:t xml:space="preserve"> «чтобы дать ответ на вопрос, почему челов</w:t>
      </w:r>
      <w:r w:rsidRPr="00B2493D">
        <w:t>е</w:t>
      </w:r>
      <w:r w:rsidRPr="00B2493D">
        <w:t>чество, вместо того чтобы прийти к истинно человеческому состоянию, погружае</w:t>
      </w:r>
      <w:r w:rsidRPr="00B2493D">
        <w:t>т</w:t>
      </w:r>
      <w:r w:rsidRPr="00B2493D">
        <w:t>ся в пучину нового типа варварства»</w:t>
      </w:r>
      <w:r>
        <w:rPr>
          <w:rStyle w:val="a5"/>
        </w:rPr>
        <w:footnoteReference w:id="407"/>
      </w:r>
      <w:r>
        <w:t xml:space="preserve">. </w:t>
      </w:r>
      <w:r w:rsidRPr="00B2493D">
        <w:t>П</w:t>
      </w:r>
      <w:r>
        <w:t>о их мнению, современная цивилизация, выросшая на принципе рациональности, точнее даже на культе рациональности, на культе покорения человеком природы</w:t>
      </w:r>
      <w:r w:rsidR="00526133">
        <w:t>,</w:t>
      </w:r>
      <w:r>
        <w:t xml:space="preserve"> — это цивилизация тупиковая. Тупик в</w:t>
      </w:r>
      <w:r>
        <w:t>ы</w:t>
      </w:r>
      <w:r>
        <w:t>зван именно культом рациональности, уходящим корнями в идеологию Просвещ</w:t>
      </w:r>
      <w:r>
        <w:t>е</w:t>
      </w:r>
      <w:r>
        <w:t>ния. Попытка покорить природу, господствовать над природой приводит в конце концов не к господству, а к отчуждению человека. Понятие отчуждения Хоркха</w:t>
      </w:r>
      <w:r>
        <w:t>й</w:t>
      </w:r>
      <w:r>
        <w:t xml:space="preserve">мер и Адорно берут из ранних работ Маркса. </w:t>
      </w:r>
      <w:r>
        <w:rPr>
          <w:noProof/>
        </w:rPr>
        <w:t>Так, в</w:t>
      </w:r>
      <w:r>
        <w:t xml:space="preserve"> </w:t>
      </w:r>
      <w:r>
        <w:rPr>
          <w:noProof/>
        </w:rPr>
        <w:t>«</w:t>
      </w:r>
      <w:r>
        <w:t>Экономическо-философски</w:t>
      </w:r>
      <w:r>
        <w:rPr>
          <w:noProof/>
        </w:rPr>
        <w:t>х</w:t>
      </w:r>
      <w:r>
        <w:t xml:space="preserve"> рукопис</w:t>
      </w:r>
      <w:r>
        <w:rPr>
          <w:noProof/>
        </w:rPr>
        <w:t>ях</w:t>
      </w:r>
      <w:r>
        <w:t xml:space="preserve"> </w:t>
      </w:r>
      <w:smartTag w:uri="urn:schemas-microsoft-com:office:smarttags" w:element="metricconverter">
        <w:smartTagPr>
          <w:attr w:name="ProductID" w:val="1844 г"/>
        </w:smartTagPr>
        <w:r>
          <w:t>1844 г</w:t>
        </w:r>
      </w:smartTag>
      <w:r>
        <w:t>.</w:t>
      </w:r>
      <w:r>
        <w:rPr>
          <w:noProof/>
        </w:rPr>
        <w:t>»</w:t>
      </w:r>
      <w:r>
        <w:t xml:space="preserve"> Маркс высказывает весьма интересные идеи (это еще не тот Маркс, который нам известен по «Манифесту коммунистической партии»), осно</w:t>
      </w:r>
      <w:r>
        <w:t>в</w:t>
      </w:r>
      <w:r>
        <w:t xml:space="preserve">ная </w:t>
      </w:r>
      <w:r>
        <w:rPr>
          <w:noProof/>
        </w:rPr>
        <w:t>из которых</w:t>
      </w:r>
      <w:r>
        <w:t xml:space="preserve"> — это идея отчуждения человека от результатов его труда. Если в докапиталистическую эпоху человек сам пользовался результатами своего труда, то при капитализме, согласно Марксу, «человек относится к продукту своего труда, к своему опредмеченному труду как к предмету </w:t>
      </w:r>
      <w:r w:rsidRPr="00C07350">
        <w:rPr>
          <w:i/>
        </w:rPr>
        <w:t>чуждому, враждебному</w:t>
      </w:r>
      <w:r>
        <w:t>, могущес</w:t>
      </w:r>
      <w:r>
        <w:t>т</w:t>
      </w:r>
      <w:r>
        <w:t>венному, от него не зависящему»</w:t>
      </w:r>
      <w:r>
        <w:rPr>
          <w:rStyle w:val="a5"/>
        </w:rPr>
        <w:footnoteReference w:id="408"/>
      </w:r>
      <w:r>
        <w:t xml:space="preserve">, «рабочий относится </w:t>
      </w:r>
      <w:r w:rsidRPr="00447EC9">
        <w:rPr>
          <w:i/>
        </w:rPr>
        <w:t>к продукту своего труда</w:t>
      </w:r>
      <w:r>
        <w:t xml:space="preserve"> как к </w:t>
      </w:r>
      <w:r w:rsidRPr="00447EC9">
        <w:rPr>
          <w:i/>
        </w:rPr>
        <w:t>чужому</w:t>
      </w:r>
      <w:r>
        <w:t xml:space="preserve"> предмету»</w:t>
      </w:r>
      <w:r>
        <w:rPr>
          <w:rStyle w:val="a5"/>
        </w:rPr>
        <w:footnoteReference w:id="409"/>
      </w:r>
      <w:r w:rsidRPr="006416AD">
        <w:t>,</w:t>
      </w:r>
      <w:r w:rsidRPr="00D00887">
        <w:t xml:space="preserve"> и «</w:t>
      </w:r>
      <w:r>
        <w:t>о</w:t>
      </w:r>
      <w:r w:rsidRPr="00D00887">
        <w:t xml:space="preserve">своение </w:t>
      </w:r>
      <w:r>
        <w:t>предмета выступает как отчуждение до т</w:t>
      </w:r>
      <w:r>
        <w:t>а</w:t>
      </w:r>
      <w:r>
        <w:t>кой степени, что чем больше предметов рабочий производит, тем меньшим колич</w:t>
      </w:r>
      <w:r>
        <w:t>е</w:t>
      </w:r>
      <w:r>
        <w:t>ством их он может владеть и тем сильнее он подпадает под власть своего проду</w:t>
      </w:r>
      <w:r>
        <w:t>к</w:t>
      </w:r>
      <w:r>
        <w:t>та, капитала</w:t>
      </w:r>
      <w:r w:rsidRPr="00D00887">
        <w:t>»</w:t>
      </w:r>
      <w:r>
        <w:rPr>
          <w:rStyle w:val="a5"/>
        </w:rPr>
        <w:footnoteReference w:id="410"/>
      </w:r>
      <w:r w:rsidRPr="006416AD">
        <w:t>.</w:t>
      </w:r>
      <w:r>
        <w:t xml:space="preserve"> Так вот, именно эту идею отчуждения франкфуртцы берут как наиб</w:t>
      </w:r>
      <w:r>
        <w:t>о</w:t>
      </w:r>
      <w:r>
        <w:t>лее показательную. Происходит отчуждение человека не только от результатов своего труда, но и от всей природы,</w:t>
      </w:r>
      <w:r w:rsidR="000A3DD3">
        <w:t xml:space="preserve"> </w:t>
      </w:r>
      <w:r>
        <w:t>и от общества, и от самого себя, ибо сам чел</w:t>
      </w:r>
      <w:r>
        <w:t>о</w:t>
      </w:r>
      <w:r>
        <w:t>век также является частью природы и общества. Возникает это отчуждение всле</w:t>
      </w:r>
      <w:r>
        <w:t>д</w:t>
      </w:r>
      <w:r>
        <w:t>ствие культа разума: человек привыкает властвовать над миром, что создает пр</w:t>
      </w:r>
      <w:r>
        <w:t>о</w:t>
      </w:r>
      <w:r>
        <w:t>пасть между человеком и миром, и поэтому человек, отчуждаясь от мира, против</w:t>
      </w:r>
      <w:r>
        <w:t>о</w:t>
      </w:r>
      <w:r>
        <w:t>поставляя себя миру, неспособен проникнуть в тайны мира, неспособен существ</w:t>
      </w:r>
      <w:r>
        <w:t>о</w:t>
      </w:r>
      <w:r>
        <w:t>вать с миром в гармонии. Это отчуждение человека от мира вызывает разли</w:t>
      </w:r>
      <w:r>
        <w:t>ч</w:t>
      </w:r>
      <w:r>
        <w:t xml:space="preserve">ного рода следствия — прежде всего отношение и к миру, и к самому себе, </w:t>
      </w:r>
      <w:r>
        <w:rPr>
          <w:noProof/>
        </w:rPr>
        <w:t xml:space="preserve">и </w:t>
      </w:r>
      <w:r>
        <w:t>к др</w:t>
      </w:r>
      <w:r>
        <w:t>у</w:t>
      </w:r>
      <w:r>
        <w:t>гим людям</w:t>
      </w:r>
      <w:r w:rsidRPr="00AB37A8">
        <w:t xml:space="preserve"> </w:t>
      </w:r>
      <w:r>
        <w:t>как к вещи. Одним словом, проявление вещизма во всей его полноте. В</w:t>
      </w:r>
      <w:r>
        <w:t>е</w:t>
      </w:r>
      <w:r>
        <w:t>щизм по отношению к миру проявляется как потребительское отношение к миру, по отношению же к людям он проявляется в возникновении различного рода агре</w:t>
      </w:r>
      <w:r>
        <w:t>с</w:t>
      </w:r>
      <w:r>
        <w:t>сивных форм поведения, в том числе тоталитарных государств, фашистских и с</w:t>
      </w:r>
      <w:r>
        <w:t>о</w:t>
      </w:r>
      <w:r>
        <w:t>циалистических, в росте преступности, когда человек видит в другом человеке н</w:t>
      </w:r>
      <w:r>
        <w:t>е</w:t>
      </w:r>
      <w:r>
        <w:t>которую вещь, способную удовлетворить его собственные при</w:t>
      </w:r>
      <w:r w:rsidRPr="008C6557">
        <w:t>хоти. «Опредмеч</w:t>
      </w:r>
      <w:r w:rsidRPr="008C6557">
        <w:t>и</w:t>
      </w:r>
      <w:r w:rsidRPr="008C6557">
        <w:t>вающее мышление,</w:t>
      </w:r>
      <w:r>
        <w:t xml:space="preserve"> — пишут авторы книги, — </w:t>
      </w:r>
      <w:r w:rsidRPr="008C6557">
        <w:t>точно так же как и больное, соде</w:t>
      </w:r>
      <w:r w:rsidRPr="008C6557">
        <w:t>р</w:t>
      </w:r>
      <w:r w:rsidRPr="008C6557">
        <w:t>жит в себе произвол самой вещи, совершенно чуждой субъективной цели, оно пр</w:t>
      </w:r>
      <w:r w:rsidRPr="008C6557">
        <w:t>е</w:t>
      </w:r>
      <w:r w:rsidRPr="008C6557">
        <w:t>дает забвению саму вещь и именно тем самым уже учиняет над ней то насилие, к</w:t>
      </w:r>
      <w:r w:rsidRPr="008C6557">
        <w:t>о</w:t>
      </w:r>
      <w:r w:rsidRPr="008C6557">
        <w:t>торое совершается над ней в практике. Безоговорочный реализм цивилизованного человечества, достигающий своей кульминации в фашизме, представляет собой специальный случай параноидального бреда, обесчеловечивающего природу и в конечном итоге сами народы»</w:t>
      </w:r>
      <w:r>
        <w:rPr>
          <w:rStyle w:val="a5"/>
        </w:rPr>
        <w:footnoteReference w:id="411"/>
      </w:r>
      <w:r w:rsidRPr="006405E6">
        <w:t>.</w:t>
      </w:r>
      <w:r>
        <w:t xml:space="preserve"> И к самому себе человек относится тоже как к в</w:t>
      </w:r>
      <w:r>
        <w:t>е</w:t>
      </w:r>
      <w:r>
        <w:t>щи, которую нужно каким-то образом ублажать. Отсюда рост массовой культ</w:t>
      </w:r>
      <w:r>
        <w:t>у</w:t>
      </w:r>
      <w:r>
        <w:t xml:space="preserve">ры, </w:t>
      </w:r>
      <w:r>
        <w:lastRenderedPageBreak/>
        <w:t xml:space="preserve">потребительского отношения </w:t>
      </w:r>
      <w:r>
        <w:rPr>
          <w:noProof/>
        </w:rPr>
        <w:t xml:space="preserve">ко всему </w:t>
      </w:r>
      <w:r>
        <w:t>и т. д. Это черты так называемой «неуда</w:t>
      </w:r>
      <w:r>
        <w:t>в</w:t>
      </w:r>
      <w:r>
        <w:t>шейся цивилизации» (термин Франкфуртской школы). Именно эта неудавша</w:t>
      </w:r>
      <w:r>
        <w:t>я</w:t>
      </w:r>
      <w:r>
        <w:t>ся цивилизация порождает фашизм, преступность, массовую культур</w:t>
      </w:r>
      <w:r>
        <w:rPr>
          <w:noProof/>
        </w:rPr>
        <w:t>у</w:t>
      </w:r>
      <w:r>
        <w:t xml:space="preserve"> и все остал</w:t>
      </w:r>
      <w:r>
        <w:t>ь</w:t>
      </w:r>
      <w:r>
        <w:t>ные «прелести» современного общества. Вследствие этого человек, не будучи со</w:t>
      </w:r>
      <w:r>
        <w:t>б</w:t>
      </w:r>
      <w:r>
        <w:t>ственно человеком, не может быть счастливым. Поэтому Франкфуртская школа и называется критической. В отличие от психоанализа</w:t>
      </w:r>
      <w:r w:rsidR="00135889">
        <w:t>,</w:t>
      </w:r>
      <w:r>
        <w:t xml:space="preserve"> он</w:t>
      </w:r>
      <w:r>
        <w:rPr>
          <w:noProof/>
        </w:rPr>
        <w:t>а</w:t>
      </w:r>
      <w:r>
        <w:t xml:space="preserve"> не предлага</w:t>
      </w:r>
      <w:r>
        <w:rPr>
          <w:noProof/>
        </w:rPr>
        <w:t>е</w:t>
      </w:r>
      <w:r>
        <w:t>т способов, как лечить человека. Он</w:t>
      </w:r>
      <w:r>
        <w:rPr>
          <w:noProof/>
        </w:rPr>
        <w:t>а</w:t>
      </w:r>
      <w:r>
        <w:t xml:space="preserve"> просто указыва</w:t>
      </w:r>
      <w:r>
        <w:rPr>
          <w:noProof/>
        </w:rPr>
        <w:t>е</w:t>
      </w:r>
      <w:r>
        <w:t>т на недостатки современного общества, не показывая выхода из них.</w:t>
      </w:r>
    </w:p>
    <w:p w:rsidR="00FA04BE" w:rsidRDefault="00FA04BE" w:rsidP="00FA04BE">
      <w:pPr>
        <w:pStyle w:val="a3"/>
      </w:pPr>
      <w:r>
        <w:t xml:space="preserve">Впоследствии другие члены Франкфуртской школы — Маркузе и Фромм — будут искать и пути выхода. </w:t>
      </w:r>
      <w:r w:rsidRPr="00135889">
        <w:rPr>
          <w:i/>
        </w:rPr>
        <w:t>Герберт Маркузе</w:t>
      </w:r>
      <w:r w:rsidR="00684585">
        <w:rPr>
          <w:b/>
        </w:rPr>
        <w:t xml:space="preserve"> </w:t>
      </w:r>
      <w:r w:rsidR="00684585">
        <w:t>(1898–1979)</w:t>
      </w:r>
      <w:r>
        <w:t>, в частности, описывает современную действительность как репрессивную цивилизацию. В молодости Маркузе увлекался Фрейдом, и фрейдистские положения он п</w:t>
      </w:r>
      <w:r>
        <w:rPr>
          <w:noProof/>
        </w:rPr>
        <w:t>е</w:t>
      </w:r>
      <w:r>
        <w:t>р</w:t>
      </w:r>
      <w:r>
        <w:rPr>
          <w:noProof/>
        </w:rPr>
        <w:t>е</w:t>
      </w:r>
      <w:r>
        <w:t>водит в свою со</w:t>
      </w:r>
      <w:r>
        <w:t>б</w:t>
      </w:r>
      <w:r>
        <w:t>ственную философию. Маркузе привлекает в свою философию идеи Фрейда о л</w:t>
      </w:r>
      <w:r>
        <w:t>и</w:t>
      </w:r>
      <w:r>
        <w:t>бидо</w:t>
      </w:r>
      <w:r>
        <w:rPr>
          <w:noProof/>
        </w:rPr>
        <w:t xml:space="preserve"> и</w:t>
      </w:r>
      <w:r>
        <w:t xml:space="preserve"> </w:t>
      </w:r>
      <w:r w:rsidRPr="009328AE">
        <w:rPr>
          <w:i/>
        </w:rPr>
        <w:t>сверх-</w:t>
      </w:r>
      <w:r w:rsidRPr="00BE3266">
        <w:rPr>
          <w:i/>
        </w:rPr>
        <w:t>Я</w:t>
      </w:r>
      <w:r>
        <w:t xml:space="preserve"> и вслед за Фрейдом показывает, что общество подавляет человеч</w:t>
      </w:r>
      <w:r>
        <w:t>е</w:t>
      </w:r>
      <w:r>
        <w:t>скую сексуальную энергию, а это проявляется в виде различных агрессивных акций</w:t>
      </w:r>
      <w:r>
        <w:rPr>
          <w:noProof/>
        </w:rPr>
        <w:t>. В</w:t>
      </w:r>
      <w:r>
        <w:t xml:space="preserve">ещизм, о котором говорили Адорно и Хоркхаймер, проявляется вследствие того что </w:t>
      </w:r>
      <w:r>
        <w:rPr>
          <w:i/>
        </w:rPr>
        <w:t>сверх-</w:t>
      </w:r>
      <w:r w:rsidRPr="00BE3266">
        <w:rPr>
          <w:i/>
        </w:rPr>
        <w:t>Я</w:t>
      </w:r>
      <w:r w:rsidR="000A3DD3">
        <w:t xml:space="preserve"> </w:t>
      </w:r>
      <w:r>
        <w:t xml:space="preserve">подавляет </w:t>
      </w:r>
      <w:r>
        <w:rPr>
          <w:i/>
        </w:rPr>
        <w:t>оно</w:t>
      </w:r>
      <w:r>
        <w:t>, т. е. человеческое либидо. И для того чтобы чел</w:t>
      </w:r>
      <w:r>
        <w:t>о</w:t>
      </w:r>
      <w:r>
        <w:t>вечество пришло в нормальное состояние, нужно восстановить нормальный пор</w:t>
      </w:r>
      <w:r>
        <w:t>я</w:t>
      </w:r>
      <w:r>
        <w:t>док вещей, нужно освободить энергию либидо, раскрепостить эрос, на который д</w:t>
      </w:r>
      <w:r>
        <w:t>а</w:t>
      </w:r>
      <w:r>
        <w:t xml:space="preserve">вит общество, нужно отрицать сверх-я, отрицать власть цивилизации. Как писал В. Райх, идеи которого были близки идеям Маркузе, без сексуальной революции невозможна и социальная революция. </w:t>
      </w:r>
    </w:p>
    <w:p w:rsidR="00FA04BE" w:rsidRDefault="00FA04BE" w:rsidP="00FA04BE">
      <w:pPr>
        <w:pStyle w:val="a3"/>
      </w:pPr>
      <w:r>
        <w:t>Другая идея Маркузе — это идея одномерного человека. В XIX в</w:t>
      </w:r>
      <w:r>
        <w:rPr>
          <w:noProof/>
        </w:rPr>
        <w:t>.</w:t>
      </w:r>
      <w:r>
        <w:t xml:space="preserve"> в обществе, которое описывал Маркс, человек, по Маркузе, был двухмерным: он потреблял и производил различные материальные блага, но имел</w:t>
      </w:r>
      <w:r>
        <w:rPr>
          <w:noProof/>
        </w:rPr>
        <w:t xml:space="preserve"> и</w:t>
      </w:r>
      <w:r>
        <w:t xml:space="preserve"> второе измерение — рев</w:t>
      </w:r>
      <w:r>
        <w:t>о</w:t>
      </w:r>
      <w:r>
        <w:t>люционное. Его включенность в производственный процесс порождала его рев</w:t>
      </w:r>
      <w:r>
        <w:t>о</w:t>
      </w:r>
      <w:r>
        <w:t>люционную направленность. В современном обществе человек утратил свою вт</w:t>
      </w:r>
      <w:r>
        <w:t>о</w:t>
      </w:r>
      <w:r>
        <w:t>рую размерность — революционную</w:t>
      </w:r>
      <w:r w:rsidR="00E31BF1">
        <w:t xml:space="preserve"> —</w:t>
      </w:r>
      <w:r w:rsidR="000A3DD3">
        <w:t xml:space="preserve"> </w:t>
      </w:r>
      <w:r>
        <w:t>и превратился только в потребителя. Это одномерный человек. Рабочий, утратив свою революционную направленность, не мыслит жизни вне потребления, вне стереотипов, которые навязывает ему совр</w:t>
      </w:r>
      <w:r>
        <w:t>е</w:t>
      </w:r>
      <w:r>
        <w:t>менное общество. Поэтому рабочий класс утратил свою революционную напра</w:t>
      </w:r>
      <w:r>
        <w:t>в</w:t>
      </w:r>
      <w:r>
        <w:t>ленность и превратился, наоборот, в опору установленного образа жизни. Рабочий класс капитулировал перед властью, утратил свое социально-критическое измер</w:t>
      </w:r>
      <w:r>
        <w:t>е</w:t>
      </w:r>
      <w:r>
        <w:t>ние, и надежду на революцию с ним связывать уже ни в коей степени нельзя. Эту надежду можно связывать только с теми людьми, которые не участвуют в процессе потребления, которые противопоставляют себя обществу. Это различного рода д</w:t>
      </w:r>
      <w:r>
        <w:t>е</w:t>
      </w:r>
      <w:r>
        <w:t>классированные элементы — люмпены, национальные меньшинства, активное ст</w:t>
      </w:r>
      <w:r>
        <w:t>у</w:t>
      </w:r>
      <w:r>
        <w:t>денчество, некоторая часть интеллигенции. Именно эта часть общества сейчас я</w:t>
      </w:r>
      <w:r>
        <w:t>в</w:t>
      </w:r>
      <w:r>
        <w:t>ляется наиболее прогрессивной. Маркузе пишет об этом так: «</w:t>
      </w:r>
      <w:r w:rsidRPr="00284951">
        <w:t>Однако под консе</w:t>
      </w:r>
      <w:r w:rsidRPr="00284951">
        <w:t>р</w:t>
      </w:r>
      <w:r w:rsidRPr="00284951">
        <w:t>вативно настроенной основной массой народа скрыта прослойка отверженных и аутсайдеров, эксплуатируемых и преследуемых представителей других рас и цве</w:t>
      </w:r>
      <w:r w:rsidRPr="00284951">
        <w:t>т</w:t>
      </w:r>
      <w:r w:rsidRPr="00284951">
        <w:t>ных, безработных и нетрудоспособных. Они остаются за бортом демократического процесса, и их жизнь являет собой самую непосредственную и реальную необх</w:t>
      </w:r>
      <w:r w:rsidRPr="00284951">
        <w:t>о</w:t>
      </w:r>
      <w:r w:rsidRPr="00284951">
        <w:t>димость отмены невыносимых условий и институтов. Таким образом, их против</w:t>
      </w:r>
      <w:r w:rsidRPr="00284951">
        <w:t>о</w:t>
      </w:r>
      <w:r w:rsidRPr="00284951">
        <w:t>стояние само по себе революционно, пусть даже оно ими не осознается. Это прот</w:t>
      </w:r>
      <w:r w:rsidRPr="00284951">
        <w:t>и</w:t>
      </w:r>
      <w:r w:rsidRPr="00284951">
        <w:t>востояние наносит системе удар снаружи, от которого она не в силах уклониться; именно эта стихийная сила нарушает правила игры и тем самым разоблачает ее как бесчестную игру. Когда они (отверженные) объединяются и выходят на улицы, безоружные, беззащитные, с требованием самых простых гражданских прав, они знают, что столкнутся с собаками, камнями, бомбами, тюрьмами, концентрацио</w:t>
      </w:r>
      <w:r w:rsidRPr="00284951">
        <w:t>н</w:t>
      </w:r>
      <w:r w:rsidRPr="00284951">
        <w:t>ными лагерями и даже смертью. Но их сила стоит за каждой политической демо</w:t>
      </w:r>
      <w:r w:rsidRPr="00284951">
        <w:t>н</w:t>
      </w:r>
      <w:r w:rsidRPr="00284951">
        <w:t>страцией жертв закона и существующего порядка. И тот факт, что они уже отказ</w:t>
      </w:r>
      <w:r w:rsidRPr="00284951">
        <w:t>ы</w:t>
      </w:r>
      <w:r w:rsidRPr="00284951">
        <w:t>ваются играть в эту игру, возможно, свидетельствует о том, что настоящему пери</w:t>
      </w:r>
      <w:r w:rsidRPr="00284951">
        <w:t>о</w:t>
      </w:r>
      <w:r w:rsidRPr="00284951">
        <w:t>ду развития цивилизации приходит конец</w:t>
      </w:r>
      <w:r>
        <w:t>»</w:t>
      </w:r>
      <w:r>
        <w:rPr>
          <w:rStyle w:val="a5"/>
        </w:rPr>
        <w:footnoteReference w:id="412"/>
      </w:r>
      <w:r w:rsidRPr="006E4AC3">
        <w:t>.</w:t>
      </w:r>
      <w:r>
        <w:t xml:space="preserve"> </w:t>
      </w:r>
    </w:p>
    <w:p w:rsidR="00FA04BE" w:rsidRDefault="00FA04BE" w:rsidP="00FA04BE">
      <w:pPr>
        <w:pStyle w:val="a3"/>
      </w:pPr>
      <w:r>
        <w:t xml:space="preserve">Таким образом, Маркузе пытался соединить марксизм с фрейдизмом, правда, </w:t>
      </w:r>
      <w:r>
        <w:lastRenderedPageBreak/>
        <w:t>это получалось у него в достаточно эпатирующей манере.</w:t>
      </w:r>
      <w:r w:rsidRPr="00570FD9">
        <w:t xml:space="preserve"> </w:t>
      </w:r>
      <w:r>
        <w:t>Логика фрейдо</w:t>
      </w:r>
      <w:r w:rsidR="00135889">
        <w:t>-</w:t>
      </w:r>
      <w:r>
        <w:t>марксизма проста. Маркс замечательно исследовал общественные механизмы взаимодействия людей, он открыл законы общества, но, увлекшись изучением о</w:t>
      </w:r>
      <w:r>
        <w:t>б</w:t>
      </w:r>
      <w:r>
        <w:t>щества, совершенно забыл о человеке. Фрейд, наоборот, открыл глубинные законы человеческой психики, но совершенно игнорировал общественное измерение чел</w:t>
      </w:r>
      <w:r>
        <w:t>о</w:t>
      </w:r>
      <w:r>
        <w:t>века. Поэтому нужно соединить фрейдизм и марксизм.</w:t>
      </w:r>
    </w:p>
    <w:p w:rsidR="00FA04BE" w:rsidRPr="000C33C6" w:rsidRDefault="00FA04BE" w:rsidP="00FA04BE">
      <w:pPr>
        <w:pStyle w:val="a3"/>
      </w:pPr>
      <w:r>
        <w:t>В более респектабельной манере соединение марксизма и фрейдизма прои</w:t>
      </w:r>
      <w:r>
        <w:t>з</w:t>
      </w:r>
      <w:r>
        <w:t xml:space="preserve">вел </w:t>
      </w:r>
      <w:r w:rsidRPr="00135889">
        <w:rPr>
          <w:i/>
        </w:rPr>
        <w:t>Эрих Фромм</w:t>
      </w:r>
      <w:r w:rsidR="00684585">
        <w:t xml:space="preserve"> (1900–1980)</w:t>
      </w:r>
      <w:r>
        <w:t>. Он указывал, что человек есть двойственное сущес</w:t>
      </w:r>
      <w:r>
        <w:t>т</w:t>
      </w:r>
      <w:r>
        <w:t xml:space="preserve">во, в этом его особенность: с одной стороны, человек является частью природы, с другой — это существо, противостоящее природе. </w:t>
      </w:r>
      <w:r w:rsidR="00135889">
        <w:t>Это и природное существо, и надприродное. Как над</w:t>
      </w:r>
      <w:r>
        <w:t>природное существо человек свободен, а как природное он включен в причинно-следственные связи природы. Отсюда и коренная дихотомия человеческого существования. Человек свободен и в то же время боится своей св</w:t>
      </w:r>
      <w:r>
        <w:t>о</w:t>
      </w:r>
      <w:r>
        <w:t>боды. В этом плане показательны названия работ Эриха Фромма: «Бегство от св</w:t>
      </w:r>
      <w:r>
        <w:t>о</w:t>
      </w:r>
      <w:r>
        <w:t>боды», «Быть и иметь», «Искусство любить», «Человек для себя». Решение этой дихотомии Фромм также предлагает искать на путях соединения марксизма и фрейдизма. По Фромму, каждое из этих учений имеет неоспоримое достоинство, но каждое оказывается и весьма недостаточным. Как пишет Фромм, «взгляд Фрейда сужался его механистическим материализмом, который объяснял потребности ч</w:t>
      </w:r>
      <w:r>
        <w:t>е</w:t>
      </w:r>
      <w:r>
        <w:t>ловеческой природы его сексуальностью. Взгляд Маркса был гораздо более шир</w:t>
      </w:r>
      <w:r>
        <w:t>о</w:t>
      </w:r>
      <w:r>
        <w:t>ким</w:t>
      </w:r>
      <w:r w:rsidR="00135889">
        <w:t>,</w:t>
      </w:r>
      <w:r>
        <w:t xml:space="preserve"> благодаря тому что он видел, как классовое общество уродует человека, и п</w:t>
      </w:r>
      <w:r>
        <w:t>о</w:t>
      </w:r>
      <w:r>
        <w:t>этому мог составить представление о неизуродованном человеке и возможностях для его развития в том случае, если общество станет подлинно человечным. Фрейд был либеральным реформатором, Маркс — радикальным революционером. Но сколь бы разными они ни были, их объединяло непреклонное желание освободить человека, непоколебимая вера в то, что средством освобождения является истина, а условием освобождения — способность человека разорвать оковы иллюзий»</w:t>
      </w:r>
      <w:r>
        <w:rPr>
          <w:rStyle w:val="a5"/>
        </w:rPr>
        <w:footnoteReference w:id="413"/>
      </w:r>
      <w:r w:rsidRPr="000C33C6">
        <w:t>.</w:t>
      </w:r>
    </w:p>
    <w:p w:rsidR="00FA04BE" w:rsidRPr="003C44E0" w:rsidRDefault="00FA04BE" w:rsidP="00FA04BE">
      <w:pPr>
        <w:pStyle w:val="a3"/>
      </w:pPr>
      <w:r>
        <w:t>Социализм, по мнению Фромма, невозможно построить, опираясь только на марксистское учение. Фромм предлагает строить гуманистический социализм. Этот социализм не может быть построен революционным путем, он возможен только вследствие эволюционного роста, постепенного совершенствования каждой личн</w:t>
      </w:r>
      <w:r>
        <w:t>о</w:t>
      </w:r>
      <w:r>
        <w:t>сти, преодоления отчуждения человека от общества. Все современные проблемы — и психические (неврозы) и социальные (тоталитарные государства и общества с массовой культурой) — возникают именно вследствие отсутствия гармонии между правильным учением об обществе и правильным учением о личности. Скажем, невроз, по Фромму, это неадекватная попытка выйти из отчуждения. Человек ощ</w:t>
      </w:r>
      <w:r>
        <w:t>у</w:t>
      </w:r>
      <w:r>
        <w:t>щает себя выброшенным из человечества и пытается преодолеть это отчуждение, но не находит адекватных форм, пытается найти иные, отличные от нормальных, общепринятых в обществе форм и установок в социальной группе, что приводит к невротическим реакциям. Поэтому непонимание человеком своей надприродной функции, непонимание себя как свободного существа, стремление убежать от св</w:t>
      </w:r>
      <w:r>
        <w:t>о</w:t>
      </w:r>
      <w:r>
        <w:t>боды, стремление подчиниться порожда</w:t>
      </w:r>
      <w:r>
        <w:rPr>
          <w:noProof/>
        </w:rPr>
        <w:t>ю</w:t>
      </w:r>
      <w:r>
        <w:t>т именно такие тоталитарные общества, где человек с радостью подчиняется и ненавидит любого, кто призывает его к св</w:t>
      </w:r>
      <w:r>
        <w:t>о</w:t>
      </w:r>
      <w:r>
        <w:t>боде (некоторый коллективный невроз). «…</w:t>
      </w:r>
      <w:r>
        <w:rPr>
          <w:rFonts w:ascii="Times New Roman CYR" w:hAnsi="Times New Roman CYR"/>
        </w:rPr>
        <w:t>Человек оказывается перед выбором: либо избавиться от свободы с помощью новой зависимости, нового подчинения, либо дорасти до полной реализации позитивной свободы, основанной на неповт</w:t>
      </w:r>
      <w:r>
        <w:rPr>
          <w:rFonts w:ascii="Times New Roman CYR" w:hAnsi="Times New Roman CYR"/>
        </w:rPr>
        <w:t>о</w:t>
      </w:r>
      <w:r>
        <w:rPr>
          <w:rFonts w:ascii="Times New Roman CYR" w:hAnsi="Times New Roman CYR"/>
        </w:rPr>
        <w:t>римости и индивидуальности каждого</w:t>
      </w:r>
      <w:r w:rsidRPr="003C44E0">
        <w:t>»</w:t>
      </w:r>
      <w:r>
        <w:rPr>
          <w:rStyle w:val="a5"/>
        </w:rPr>
        <w:footnoteReference w:id="414"/>
      </w:r>
      <w:r w:rsidRPr="003C44E0">
        <w:t>.</w:t>
      </w:r>
    </w:p>
    <w:p w:rsidR="00FA04BE" w:rsidRDefault="00FA04BE" w:rsidP="00FA04BE">
      <w:pPr>
        <w:pStyle w:val="a3"/>
      </w:pPr>
      <w:r>
        <w:t>Поэтому необходим переворот в сознании, нужно просвещать людей, освоб</w:t>
      </w:r>
      <w:r>
        <w:t>о</w:t>
      </w:r>
      <w:r>
        <w:t>ждать их от вещизма, потребительского отношения к миру. Для этого нужна не р</w:t>
      </w:r>
      <w:r>
        <w:t>е</w:t>
      </w:r>
      <w:r>
        <w:t>волюционная деятельность, не нужно преобразовывать целое общество. Работать с отдельным пациентом также бессмысленно (отдельный пациент, взятый сам по с</w:t>
      </w:r>
      <w:r>
        <w:t>е</w:t>
      </w:r>
      <w:r>
        <w:t>бе, это личность, оторванная от социальных взглядов). Фромм указывает, что чел</w:t>
      </w:r>
      <w:r>
        <w:t>о</w:t>
      </w:r>
      <w:r>
        <w:t>век всегда раскрывается в малой группе, в некоем коллективе — религиозной о</w:t>
      </w:r>
      <w:r>
        <w:t>б</w:t>
      </w:r>
      <w:r>
        <w:t>щине, спортивной команде, художественной секции и т.</w:t>
      </w:r>
      <w:r w:rsidR="00135889">
        <w:t> </w:t>
      </w:r>
      <w:r>
        <w:t>п. Свое учение Фромм н</w:t>
      </w:r>
      <w:r>
        <w:t>а</w:t>
      </w:r>
      <w:r>
        <w:lastRenderedPageBreak/>
        <w:t xml:space="preserve">зывает </w:t>
      </w:r>
      <w:r w:rsidRPr="00A04158">
        <w:t>гуманистическим коммунитарным социализмом</w:t>
      </w:r>
      <w:r>
        <w:t xml:space="preserve"> и противопоставляет его классическому социализму Маркса: «</w:t>
      </w:r>
      <w:r w:rsidRPr="00A04158">
        <w:t>Сегодня человек стоит перед самым главным выбором: это выбор не между капитализмом и коммунизмом, а между роботизмом (как в его капиталистической, так и коммунистической форме) и гуманистическим коммунитарным социализмом</w:t>
      </w:r>
      <w:r>
        <w:t>»</w:t>
      </w:r>
      <w:r>
        <w:rPr>
          <w:rStyle w:val="a5"/>
        </w:rPr>
        <w:footnoteReference w:id="415"/>
      </w:r>
      <w:r>
        <w:t>.</w:t>
      </w:r>
    </w:p>
    <w:p w:rsidR="00FA04BE" w:rsidRPr="00CF6F65" w:rsidRDefault="00FA04BE" w:rsidP="00CF6F65">
      <w:pPr>
        <w:pStyle w:val="-1"/>
      </w:pPr>
      <w:bookmarkStart w:id="193" w:name="_Toc245525160"/>
      <w:bookmarkStart w:id="194" w:name="_Toc383885289"/>
      <w:r w:rsidRPr="00CF6F65">
        <w:t>Глава X</w:t>
      </w:r>
      <w:bookmarkEnd w:id="193"/>
      <w:r w:rsidR="00CF6F65" w:rsidRPr="00CF6F65">
        <w:t xml:space="preserve">. </w:t>
      </w:r>
      <w:bookmarkStart w:id="195" w:name="_Toc245525161"/>
      <w:r w:rsidRPr="00CF6F65">
        <w:t>Неотомизм</w:t>
      </w:r>
      <w:bookmarkEnd w:id="194"/>
      <w:bookmarkEnd w:id="195"/>
    </w:p>
    <w:p w:rsidR="00FA04BE" w:rsidRDefault="00CD5FEC" w:rsidP="001E355C">
      <w:pPr>
        <w:pStyle w:val="-2"/>
      </w:pPr>
      <w:bookmarkStart w:id="196" w:name="_Toc245525162"/>
      <w:bookmarkStart w:id="197" w:name="_Toc383885290"/>
      <w:r w:rsidRPr="00CD5FEC">
        <w:rPr>
          <w:rFonts w:ascii="Newton" w:hAnsi="Newton" w:cs="Newton"/>
        </w:rPr>
        <w:t>§</w:t>
      </w:r>
      <w:r>
        <w:rPr>
          <w:rFonts w:ascii="Newton" w:hAnsi="Newton" w:cs="Newton"/>
        </w:rPr>
        <w:t xml:space="preserve"> 1. </w:t>
      </w:r>
      <w:r w:rsidR="00FA04BE">
        <w:t>Возникновение неотомизма</w:t>
      </w:r>
      <w:bookmarkEnd w:id="196"/>
      <w:bookmarkEnd w:id="197"/>
    </w:p>
    <w:p w:rsidR="00FA04BE" w:rsidRDefault="00FA04BE" w:rsidP="00FA04BE">
      <w:pPr>
        <w:pStyle w:val="a3"/>
      </w:pPr>
      <w:r>
        <w:t>До этого мы все больше останавливались на философских учениях, так или иначе, в более или менее открытой форме противостоящих христианскому мир</w:t>
      </w:r>
      <w:r>
        <w:t>о</w:t>
      </w:r>
      <w:r>
        <w:t>воззрению, таких, как ницшеанство, марксизм или позитивизм, или же пытающи</w:t>
      </w:r>
      <w:r>
        <w:t>х</w:t>
      </w:r>
      <w:r>
        <w:t>ся совместить христианство с чем-то еще, как поздняя философия жизни или экз</w:t>
      </w:r>
      <w:r>
        <w:t>и</w:t>
      </w:r>
      <w:r>
        <w:t>стенциализм. Но философия XX в</w:t>
      </w:r>
      <w:r>
        <w:rPr>
          <w:noProof/>
        </w:rPr>
        <w:t>.</w:t>
      </w:r>
      <w:r>
        <w:t xml:space="preserve"> богата и другими течениями. Значительное к</w:t>
      </w:r>
      <w:r>
        <w:t>о</w:t>
      </w:r>
      <w:r>
        <w:t>личество мыслителей не устраивает перспектива разрыва с Церковью. Некоторые философские течения создаются церковными людьми (прежде всего католик</w:t>
      </w:r>
      <w:r>
        <w:t>а</w:t>
      </w:r>
      <w:r>
        <w:t>ми) — такие, как персонализм, тейярдизм, философская антропология. Но наиболее влиятельным среди католиков является, несомненно, неотомизм.</w:t>
      </w:r>
    </w:p>
    <w:p w:rsidR="00FA04BE" w:rsidRDefault="00FA04BE" w:rsidP="00FA04BE">
      <w:pPr>
        <w:pStyle w:val="a3"/>
      </w:pPr>
      <w:r>
        <w:t>История зарождения неотомизма достаточно интересна. Как пишет Этьен Жильсон, виднейший представитель этого течения, жизнь почему-то предпочитает формы замысловатых романов, а отнюдь не прямого и логичного пути. В своей книге «Философ и теология» он рассказывает о возникновении неотомизма. Как указывает Жильсон, неотомизм зарождается независимо друг от друга двумя пут</w:t>
      </w:r>
      <w:r>
        <w:t>я</w:t>
      </w:r>
      <w:r>
        <w:t xml:space="preserve">ми: сверху — энцикликами </w:t>
      </w:r>
      <w:r w:rsidR="00152F9C">
        <w:t>Р</w:t>
      </w:r>
      <w:r>
        <w:t xml:space="preserve">имских пап, и снизу — усилиями рядовых философов. Дело в том, что на события Реформации и Контрреформации, на развитие науки, на выводы из нее, которые противоречили устоявшимся церковным убеждениям, </w:t>
      </w:r>
      <w:r w:rsidR="00152F9C">
        <w:t>К</w:t>
      </w:r>
      <w:r>
        <w:t>а</w:t>
      </w:r>
      <w:r>
        <w:t xml:space="preserve">толическая Церковь не могла не отреагировать и на многие годы (если не </w:t>
      </w:r>
      <w:r>
        <w:rPr>
          <w:noProof/>
        </w:rPr>
        <w:t xml:space="preserve">на </w:t>
      </w:r>
      <w:r>
        <w:t>века) встала в решительную оппозицию философии и науке. И хотя многие ученые сч</w:t>
      </w:r>
      <w:r>
        <w:t>и</w:t>
      </w:r>
      <w:r>
        <w:t>тали себя истинными католиками, Церковь с годами все больше и больше станов</w:t>
      </w:r>
      <w:r>
        <w:t>и</w:t>
      </w:r>
      <w:r>
        <w:t xml:space="preserve">лась в оппозицию науке. </w:t>
      </w:r>
      <w:r>
        <w:rPr>
          <w:noProof/>
        </w:rPr>
        <w:t>Наиболее ярко</w:t>
      </w:r>
      <w:r>
        <w:t xml:space="preserve"> это проявилось в конце XVIII в., когда св</w:t>
      </w:r>
      <w:r>
        <w:t>о</w:t>
      </w:r>
      <w:r>
        <w:t>бодомыслие выразилось в форме последовательного материализма, особенно фра</w:t>
      </w:r>
      <w:r>
        <w:t>н</w:t>
      </w:r>
      <w:r>
        <w:t xml:space="preserve">цузского, отождествлявшего себя не только с философией, но и с разумом, наукой, прогрессом и т. д. Реакция, последовавшая со стороны </w:t>
      </w:r>
      <w:r w:rsidR="00152F9C">
        <w:t>К</w:t>
      </w:r>
      <w:r>
        <w:t>атолической Церкви, была соответствующей: все, что связано с разумом, заведомо плохо, наука — это изобр</w:t>
      </w:r>
      <w:r>
        <w:t>е</w:t>
      </w:r>
      <w:r>
        <w:t>тение дьявола, философия также является источником ересей и т. д.</w:t>
      </w:r>
    </w:p>
    <w:p w:rsidR="00FA04BE" w:rsidRDefault="00FA04BE" w:rsidP="002C434F">
      <w:pPr>
        <w:pStyle w:val="a3"/>
      </w:pPr>
      <w:r>
        <w:t xml:space="preserve">Позиция </w:t>
      </w:r>
      <w:r w:rsidR="00152F9C">
        <w:t>К</w:t>
      </w:r>
      <w:r>
        <w:t>атолической Церкви в вопросе об отношении к наукам и разуму в начале XIX в. была сугубо фидеистической. Католицизм</w:t>
      </w:r>
      <w:r w:rsidRPr="00F56A5A">
        <w:t xml:space="preserve"> </w:t>
      </w:r>
      <w:r>
        <w:t>фактически согласился с лозунгом Лютера: «</w:t>
      </w:r>
      <w:r>
        <w:rPr>
          <w:lang w:val="en-US"/>
        </w:rPr>
        <w:t>Sola</w:t>
      </w:r>
      <w:r w:rsidRPr="00F56A5A">
        <w:t xml:space="preserve"> </w:t>
      </w:r>
      <w:r>
        <w:rPr>
          <w:lang w:val="en-US"/>
        </w:rPr>
        <w:t>fide</w:t>
      </w:r>
      <w:r>
        <w:t>»</w:t>
      </w:r>
      <w:r w:rsidR="000A3DD3">
        <w:t xml:space="preserve"> </w:t>
      </w:r>
      <w:r>
        <w:t>— только верой оправдывается человек, а разум не должен играть никакой роли. Понятно, что такая позиция не могла устроить многих католиков, и в конце XIX — начале XX в. они ведут поиски ответа на этот вопрос. Успехи науки показали, что разум — это все же не орудие дьявола, и наука — это могучая сила, с которой философы и богословы не могут не считаться. Выход в свет «Творческой эволюции» Бергсона многими был воспринят весьма полож</w:t>
      </w:r>
      <w:r>
        <w:t>и</w:t>
      </w:r>
      <w:r>
        <w:t>тельно. Философия Бергсона стала на некоторое время той теорией, которая смогла убедительно показать, каким образом разум включен в структуру бытия, разумное познание сочетается с интуитивным, являющимся подобием религиозной веры. «Созданная Бергсоном философия природы была для нас своего рода освобожд</w:t>
      </w:r>
      <w:r>
        <w:t>е</w:t>
      </w:r>
      <w:r>
        <w:t>нием»</w:t>
      </w:r>
      <w:r>
        <w:rPr>
          <w:rStyle w:val="a5"/>
        </w:rPr>
        <w:footnoteReference w:id="416"/>
      </w:r>
      <w:r>
        <w:t>, — пишет Жильсон. «…Отталкиваясь от научных представлений своего времени, так же как ранее это проделал Аристотель, Бергсон очень скоро пришел к разоблачению сциентизма, материализма и детерминизма, которые сами теологи считали своими опаснейшими врагами. Немаловажно также и то обстоятельство, что, опровергая эти заблуждения, Бергсон не просто заимствовал те аргументы, к</w:t>
      </w:r>
      <w:r>
        <w:t>о</w:t>
      </w:r>
      <w:r>
        <w:t xml:space="preserve">торые были выдвинуты против науки IV века до н. э., он черпал свои опровержения </w:t>
      </w:r>
      <w:r>
        <w:lastRenderedPageBreak/>
        <w:t>именно из самой науки XX века»</w:t>
      </w:r>
      <w:r>
        <w:rPr>
          <w:rStyle w:val="a5"/>
        </w:rPr>
        <w:footnoteReference w:id="417"/>
      </w:r>
      <w:r w:rsidRPr="00FA3AE3">
        <w:t>.</w:t>
      </w:r>
      <w:r>
        <w:t xml:space="preserve"> После работ Бергсона «отрицание метафизики именем современной науки столкнулось лицом к лицу с утверждением метафизики на основании точного продолжения той же самой науки. Позитивизм потерпел п</w:t>
      </w:r>
      <w:r>
        <w:t>о</w:t>
      </w:r>
      <w:r>
        <w:t>ражение от философии, которая была еще более позитивной, чем он сам. Демонс</w:t>
      </w:r>
      <w:r>
        <w:t>т</w:t>
      </w:r>
      <w:r>
        <w:t>рируя б</w:t>
      </w:r>
      <w:r w:rsidR="002C434F" w:rsidRPr="002C434F">
        <w:rPr>
          <w:rFonts w:ascii="Newton" w:hAnsi="Newton" w:cs="Newton"/>
        </w:rPr>
        <w:t>ó</w:t>
      </w:r>
      <w:r>
        <w:t>льшую по сравнению с критицизмом и сциентизмом требовательность в том, что касалось научности, Бергсон тем самым наносил им сокрушительный удар»</w:t>
      </w:r>
      <w:r>
        <w:rPr>
          <w:rStyle w:val="a5"/>
        </w:rPr>
        <w:footnoteReference w:id="418"/>
      </w:r>
      <w:r w:rsidRPr="00FA3AE3">
        <w:t>.</w:t>
      </w:r>
      <w:r>
        <w:t xml:space="preserve"> Но эйфория была недолгой. В конце концов католические богословы пон</w:t>
      </w:r>
      <w:r>
        <w:t>я</w:t>
      </w:r>
      <w:r>
        <w:t xml:space="preserve">ли, что разум, о котором говорит Бергсон, соотносится с верой не совсем так, как учит об этом Церковь. Из философии Бергсона следует, что разум и интуиция — это две ветви одной эволюции, которые, исходя из некоего общего момента, в дальнейшем уже не пересекаются. Таким образом, получается некая раздвоенность познания, которая может быть преодолена в жизненном порыве (élan vital), а это понятие уже не христианское, </w:t>
      </w:r>
      <w:r>
        <w:rPr>
          <w:noProof/>
        </w:rPr>
        <w:t xml:space="preserve">а </w:t>
      </w:r>
      <w:r>
        <w:t>скорее основанное на гностических учениях, во</w:t>
      </w:r>
      <w:r>
        <w:t>з</w:t>
      </w:r>
      <w:r>
        <w:t>водящее нас к неоплатонизму.</w:t>
      </w:r>
    </w:p>
    <w:p w:rsidR="00FA04BE" w:rsidRDefault="00FA04BE" w:rsidP="00FA04BE">
      <w:pPr>
        <w:pStyle w:val="a3"/>
      </w:pPr>
      <w:r>
        <w:t>Многие богословы начинают искать ответ на вопрос о соотношении разума и веры, или, более узко, о соотношении науки и религии, на путях более традицио</w:t>
      </w:r>
      <w:r>
        <w:t>н</w:t>
      </w:r>
      <w:r>
        <w:t>ных. Многие открывают для себя заново Фому Аквинского. Э.</w:t>
      </w:r>
      <w:r>
        <w:rPr>
          <w:noProof/>
        </w:rPr>
        <w:t> </w:t>
      </w:r>
      <w:r>
        <w:t>Жильсон, юношей испытавший увлечение Бергсоном и с упоением читавший «Творческую эвол</w:t>
      </w:r>
      <w:r>
        <w:t>ю</w:t>
      </w:r>
      <w:r>
        <w:t>цию», также разочаровался в нем, пытался найти новые пути и неожиданно для с</w:t>
      </w:r>
      <w:r>
        <w:t>е</w:t>
      </w:r>
      <w:r>
        <w:t>бя открыл Фому Аквинского. Прочитав «Сумму теологии», он удивился, как же до сих пор люди не понимали, что именно здесь содержатся ответы на все вопросы. Он стал работать и дальше в этом направлении, и во многом благодаря его усил</w:t>
      </w:r>
      <w:r>
        <w:t>и</w:t>
      </w:r>
      <w:r>
        <w:t>ям, а также усилиям других мыслителей, особенно Жака Маритена, начинает во</w:t>
      </w:r>
      <w:r>
        <w:t>з</w:t>
      </w:r>
      <w:r>
        <w:t xml:space="preserve">рождаться томизм — философия и богословие Фомы Аквинского. Учение Фомы Аквинского, </w:t>
      </w:r>
      <w:r w:rsidR="00A0626A">
        <w:t>применяемое для решения проблем современности,</w:t>
      </w:r>
      <w:r>
        <w:t xml:space="preserve"> получило название </w:t>
      </w:r>
      <w:r w:rsidRPr="00105957">
        <w:rPr>
          <w:i/>
        </w:rPr>
        <w:t>неотомизма</w:t>
      </w:r>
      <w:r>
        <w:t>, хотя сами философы круга Жильсона и Маритена</w:t>
      </w:r>
      <w:r w:rsidR="00A0626A">
        <w:t xml:space="preserve"> предпочитали </w:t>
      </w:r>
      <w:r>
        <w:t>н</w:t>
      </w:r>
      <w:r>
        <w:t>а</w:t>
      </w:r>
      <w:r>
        <w:t>зыва</w:t>
      </w:r>
      <w:r w:rsidR="00A0626A">
        <w:t>ть себя просто томистами</w:t>
      </w:r>
      <w:r>
        <w:t>.</w:t>
      </w:r>
    </w:p>
    <w:p w:rsidR="00FA04BE" w:rsidRDefault="00FA04BE" w:rsidP="00FA04BE">
      <w:pPr>
        <w:pStyle w:val="a3"/>
      </w:pPr>
      <w:r>
        <w:t>И каково же было удивление Жильсона, когда он выяснил, что сходный пр</w:t>
      </w:r>
      <w:r>
        <w:t>о</w:t>
      </w:r>
      <w:r>
        <w:t xml:space="preserve">цесс шел уже и </w:t>
      </w:r>
      <w:r w:rsidR="00933B3A">
        <w:t>в</w:t>
      </w:r>
      <w:r>
        <w:t xml:space="preserve"> верхах. В конце XIX — начале XX в. католики отнюдь не считали себя обязанными знакомиться с папскими энцикликами и со всеми его воззваниями (сейчас не время исследовать причины этого отчуждения). В </w:t>
      </w:r>
      <w:smartTag w:uri="urn:schemas-microsoft-com:office:smarttags" w:element="metricconverter">
        <w:smartTagPr>
          <w:attr w:name="ProductID" w:val="1869 г"/>
        </w:smartTagPr>
        <w:r>
          <w:t>1869 г</w:t>
        </w:r>
      </w:smartTag>
      <w:r>
        <w:t>. состоялся I В</w:t>
      </w:r>
      <w:r>
        <w:t>а</w:t>
      </w:r>
      <w:r>
        <w:t xml:space="preserve">тиканский </w:t>
      </w:r>
      <w:r w:rsidR="00933B3A">
        <w:t>С</w:t>
      </w:r>
      <w:r>
        <w:t xml:space="preserve">обор. На этом </w:t>
      </w:r>
      <w:r w:rsidR="00933B3A">
        <w:t>С</w:t>
      </w:r>
      <w:r>
        <w:t>оборе была принята так называемая Догматическая конституция о католической вере. В этой конституции был осужден атеизм, осн</w:t>
      </w:r>
      <w:r>
        <w:t>о</w:t>
      </w:r>
      <w:r>
        <w:t>ванны</w:t>
      </w:r>
      <w:r>
        <w:rPr>
          <w:noProof/>
        </w:rPr>
        <w:t>е</w:t>
      </w:r>
      <w:r>
        <w:t xml:space="preserve"> на нем рационализм, пантеизм и материализм, т. е. все философские уч</w:t>
      </w:r>
      <w:r>
        <w:t>е</w:t>
      </w:r>
      <w:r>
        <w:t xml:space="preserve">ния, открыто противостоящие Церкви. На </w:t>
      </w:r>
      <w:r w:rsidR="00933B3A">
        <w:t>С</w:t>
      </w:r>
      <w:r>
        <w:t>оборе папа Пий IX призвал к возвращ</w:t>
      </w:r>
      <w:r>
        <w:t>е</w:t>
      </w:r>
      <w:r>
        <w:t>нию к старым церковным ценностям, особенно к изучению наследия Фомы Акви</w:t>
      </w:r>
      <w:r>
        <w:t>н</w:t>
      </w:r>
      <w:r>
        <w:t xml:space="preserve">ского. I Ватиканский </w:t>
      </w:r>
      <w:r w:rsidR="00933B3A">
        <w:t>С</w:t>
      </w:r>
      <w:r>
        <w:t>обор и последующие затем энциклики были вызваны непр</w:t>
      </w:r>
      <w:r>
        <w:t>е</w:t>
      </w:r>
      <w:r>
        <w:t>кращающимися волнениями в Европе. Парижская коммуна стала последней каплей, переполнившей чашу церковного терпения, и католический епископат во главе с папой решил навести порядок, поставив своей задачей противодействовать соц</w:t>
      </w:r>
      <w:r>
        <w:t>и</w:t>
      </w:r>
      <w:r>
        <w:t>альным беспорядкам. А так как, по утверждению папы Льва XIII, социальные бе</w:t>
      </w:r>
      <w:r>
        <w:t>с</w:t>
      </w:r>
      <w:r>
        <w:t>порядки являются следствием интеллектуальных беспорядков, т. е. беспорядков в умах людей, возникла необходимость создания последовательно логичного, сист</w:t>
      </w:r>
      <w:r>
        <w:t>е</w:t>
      </w:r>
      <w:r>
        <w:t>матического католического мировоззрения.</w:t>
      </w:r>
    </w:p>
    <w:p w:rsidR="00FA04BE" w:rsidRDefault="00FA04BE" w:rsidP="00FA04BE">
      <w:pPr>
        <w:pStyle w:val="a3"/>
      </w:pPr>
      <w:r>
        <w:t xml:space="preserve">В соответствии с этими задачами 4 августа </w:t>
      </w:r>
      <w:smartTag w:uri="urn:schemas-microsoft-com:office:smarttags" w:element="metricconverter">
        <w:smartTagPr>
          <w:attr w:name="ProductID" w:val="1879 г"/>
        </w:smartTagPr>
        <w:r>
          <w:t>1879 г</w:t>
        </w:r>
      </w:smartTag>
      <w:r>
        <w:t xml:space="preserve">. папа Лев XIII, величайший христианский философ XIX в., по выражению Жильсона, выпустил энциклику «Aeterni Patris» — одну из наиболее знаменитых католических энциклик. По своей форме она является исследованием писаний </w:t>
      </w:r>
      <w:r w:rsidR="00933B3A">
        <w:t>о</w:t>
      </w:r>
      <w:r>
        <w:t>тцов Церкви на предмет их отнош</w:t>
      </w:r>
      <w:r>
        <w:t>е</w:t>
      </w:r>
      <w:r>
        <w:t xml:space="preserve">ния к философии, начиная от Евангелий и писаний </w:t>
      </w:r>
      <w:r w:rsidR="00933B3A">
        <w:t>с</w:t>
      </w:r>
      <w:r>
        <w:t xml:space="preserve">в. </w:t>
      </w:r>
      <w:r w:rsidR="00933B3A">
        <w:t>а</w:t>
      </w:r>
      <w:r>
        <w:t>постолов и кончая твор</w:t>
      </w:r>
      <w:r>
        <w:t>е</w:t>
      </w:r>
      <w:r>
        <w:t>ниями отцов Церкви до VII в. (католики признают отцами только тех, кто писал до VII в., дальнейшие богословы признаются у них учителями Церкви). Это был о</w:t>
      </w:r>
      <w:r>
        <w:t>г</w:t>
      </w:r>
      <w:r>
        <w:t>ромный обзор всех церковных авторов, которые в своих работах так или иначе ссылались на философию. Сюда вошли Татиан, Иустин</w:t>
      </w:r>
      <w:r>
        <w:rPr>
          <w:noProof/>
        </w:rPr>
        <w:t xml:space="preserve"> Ф</w:t>
      </w:r>
      <w:r>
        <w:t>илософ, Афинагор, блж. Августин, Василий Великий, Григорий Богослов, Григорий Нисский, Иоанн Дам</w:t>
      </w:r>
      <w:r>
        <w:t>а</w:t>
      </w:r>
      <w:r>
        <w:lastRenderedPageBreak/>
        <w:t>скин, Лев Великий, Григорий Великий и др. Таким образом, в энциклике на прим</w:t>
      </w:r>
      <w:r>
        <w:t>е</w:t>
      </w:r>
      <w:r>
        <w:t>ре учения отцов Церкви было показано, что философия не является противополо</w:t>
      </w:r>
      <w:r>
        <w:t>ж</w:t>
      </w:r>
      <w:r>
        <w:t>ностью религии. Противоположностью религии является философия мирская, и именно о ней в Послании к колоссянам говорит ап. Павел: «Смотрите, братия, чт</w:t>
      </w:r>
      <w:r>
        <w:t>о</w:t>
      </w:r>
      <w:r>
        <w:t>бы кто не увлек вас философиею и пустым обольщением, по преданию человеч</w:t>
      </w:r>
      <w:r>
        <w:t>е</w:t>
      </w:r>
      <w:r>
        <w:t>скому, по стихиям мира, а не по Христу...» (Кол. 2</w:t>
      </w:r>
      <w:r>
        <w:rPr>
          <w:noProof/>
        </w:rPr>
        <w:t xml:space="preserve">, </w:t>
      </w:r>
      <w:r>
        <w:t>8). Философия же, основанная на христианстве, не противостоит Христу, именно в таком духе и размышляли о</w:t>
      </w:r>
      <w:r>
        <w:t>т</w:t>
      </w:r>
      <w:r>
        <w:t>цы Церкви.</w:t>
      </w:r>
    </w:p>
    <w:p w:rsidR="00FA04BE" w:rsidRDefault="00FA04BE" w:rsidP="00FA04BE">
      <w:pPr>
        <w:pStyle w:val="a3"/>
      </w:pPr>
      <w:r>
        <w:t>Тогда же папа Лев XIII издает постановление о восстановлении в католич</w:t>
      </w:r>
      <w:r>
        <w:t>е</w:t>
      </w:r>
      <w:r>
        <w:t>ских школах предмета христианской философии в духе «ангельского доктора св. Фомы Аквинского». Задача этой акции состояла в том, чтобы противостоять «бе</w:t>
      </w:r>
      <w:r>
        <w:t>с</w:t>
      </w:r>
      <w:r>
        <w:t>порядку в умах», который, по мнению папы, явился причиной беспорядков соц</w:t>
      </w:r>
      <w:r>
        <w:t>и</w:t>
      </w:r>
      <w:r>
        <w:t>альных.</w:t>
      </w:r>
    </w:p>
    <w:p w:rsidR="00FA04BE" w:rsidRDefault="00FA04BE" w:rsidP="00FA04BE">
      <w:pPr>
        <w:pStyle w:val="a3"/>
      </w:pPr>
      <w:r>
        <w:t xml:space="preserve">Следующим знаменательным актом в жизни католиков </w:t>
      </w:r>
      <w:r>
        <w:rPr>
          <w:noProof/>
        </w:rPr>
        <w:t>стали</w:t>
      </w:r>
      <w:r>
        <w:t xml:space="preserve"> «24 томистских тезиса», изданные </w:t>
      </w:r>
      <w:smartTag w:uri="urn:schemas-microsoft-com:office:smarttags" w:element="date">
        <w:smartTagPr>
          <w:attr w:name="ls" w:val="trans"/>
          <w:attr w:name="Month" w:val="7"/>
          <w:attr w:name="Day" w:val="7"/>
          <w:attr w:name="Year" w:val="19"/>
        </w:smartTagPr>
        <w:r>
          <w:t xml:space="preserve">7 июля </w:t>
        </w:r>
        <w:smartTag w:uri="urn:schemas-microsoft-com:office:smarttags" w:element="metricconverter">
          <w:smartTagPr>
            <w:attr w:name="ProductID" w:val="1914 г"/>
          </w:smartTagPr>
          <w:r>
            <w:t>19</w:t>
          </w:r>
        </w:smartTag>
      </w:smartTag>
      <w:r>
        <w:t>14 г. папой Пием X. В этих тезисах папа Пий X форм</w:t>
      </w:r>
      <w:r>
        <w:t>у</w:t>
      </w:r>
      <w:r>
        <w:t>лирует основные положения томистской философии, такие</w:t>
      </w:r>
      <w:r>
        <w:rPr>
          <w:noProof/>
        </w:rPr>
        <w:t>,</w:t>
      </w:r>
      <w:r>
        <w:t xml:space="preserve"> как онтология, теод</w:t>
      </w:r>
      <w:r>
        <w:t>и</w:t>
      </w:r>
      <w:r>
        <w:t>цея, космология, теория познания и т. д. Объявлялось, что нужно вернуться к фил</w:t>
      </w:r>
      <w:r>
        <w:t>о</w:t>
      </w:r>
      <w:r>
        <w:t>софии Фомы Аквинского, потому что вся последующая философия, начиная с Д</w:t>
      </w:r>
      <w:r>
        <w:t>е</w:t>
      </w:r>
      <w:r>
        <w:t>карта, представляет собой одно последовательное заблуждение, состоящее в пост</w:t>
      </w:r>
      <w:r>
        <w:t>е</w:t>
      </w:r>
      <w:r>
        <w:t>пенном удалении от Бога. Таким образом, эти два процесса — папские энциклики, соборные послания, с одной стороны</w:t>
      </w:r>
      <w:r>
        <w:rPr>
          <w:noProof/>
        </w:rPr>
        <w:t>,</w:t>
      </w:r>
      <w:r>
        <w:t xml:space="preserve"> и интеллектуальный поиск христианских ф</w:t>
      </w:r>
      <w:r>
        <w:t>и</w:t>
      </w:r>
      <w:r>
        <w:t>лософов</w:t>
      </w:r>
      <w:r>
        <w:rPr>
          <w:noProof/>
        </w:rPr>
        <w:t> —</w:t>
      </w:r>
      <w:r>
        <w:t xml:space="preserve"> с другой, приводят к тому, что в конце 20-х гг. XX в. возникает фил</w:t>
      </w:r>
      <w:r>
        <w:t>о</w:t>
      </w:r>
      <w:r>
        <w:t>софская школа, получившая название неотомизма.</w:t>
      </w:r>
    </w:p>
    <w:p w:rsidR="00FA04BE" w:rsidRDefault="00FB1D63" w:rsidP="00FB1D63">
      <w:pPr>
        <w:pStyle w:val="-2"/>
      </w:pPr>
      <w:bookmarkStart w:id="198" w:name="_Toc245525163"/>
      <w:bookmarkStart w:id="199" w:name="_Toc383885291"/>
      <w:r w:rsidRPr="00CD5FEC">
        <w:rPr>
          <w:rFonts w:ascii="Newton" w:hAnsi="Newton" w:cs="Newton"/>
        </w:rPr>
        <w:t>§</w:t>
      </w:r>
      <w:r>
        <w:rPr>
          <w:rFonts w:ascii="Newton" w:hAnsi="Newton" w:cs="Newton"/>
        </w:rPr>
        <w:t xml:space="preserve"> 2. </w:t>
      </w:r>
      <w:r w:rsidR="00FA04BE">
        <w:t>Вера и разум</w:t>
      </w:r>
      <w:bookmarkEnd w:id="198"/>
      <w:bookmarkEnd w:id="199"/>
    </w:p>
    <w:p w:rsidR="00FA04BE" w:rsidRDefault="00FA04BE" w:rsidP="00FA04BE">
      <w:pPr>
        <w:pStyle w:val="a3"/>
      </w:pPr>
      <w:r>
        <w:rPr>
          <w:noProof/>
        </w:rPr>
        <w:t>Главным в</w:t>
      </w:r>
      <w:r>
        <w:t xml:space="preserve"> неотомизм</w:t>
      </w:r>
      <w:r>
        <w:rPr>
          <w:noProof/>
        </w:rPr>
        <w:t>е</w:t>
      </w:r>
      <w:r>
        <w:t xml:space="preserve"> является вопрос о взаимоотношении веры и разума. Ответ на него состоит в том, что вера и разум не противоречат друг другу, а</w:t>
      </w:r>
      <w:r w:rsidR="00FB1D63">
        <w:t>,</w:t>
      </w:r>
      <w:r>
        <w:t xml:space="preserve"> н</w:t>
      </w:r>
      <w:r>
        <w:t>а</w:t>
      </w:r>
      <w:r>
        <w:t>оборот, находятся в гармонии: как вера не может существовать без разума, так и разум не может существовать без веры. В отношении богословия и философии о</w:t>
      </w:r>
      <w:r>
        <w:t>т</w:t>
      </w:r>
      <w:r>
        <w:t>ражается таинственная связь Божественного и тварного вообще. Богословие прео</w:t>
      </w:r>
      <w:r>
        <w:t>б</w:t>
      </w:r>
      <w:r>
        <w:t>разует философию, как бы пресуществляя субстанцию философской мысли. Фил</w:t>
      </w:r>
      <w:r>
        <w:t>о</w:t>
      </w:r>
      <w:r>
        <w:t>софия, конечно, не является самостоятельной наукой. Она должна служить Церкви, служить так, как служанка служит госпоже. Католическая Церковь возрождает знаменитый тезис</w:t>
      </w:r>
      <w:r>
        <w:rPr>
          <w:noProof/>
        </w:rPr>
        <w:t xml:space="preserve"> «философия — служанка богословия»</w:t>
      </w:r>
      <w:r>
        <w:t>, авторство которого чаще всего приписывают Фоме Аквинскому, но, как известно, еще раньше высказали эту мысль Филон и Климент Александрийский. Так или иначе, этот тезис в католици</w:t>
      </w:r>
      <w:r>
        <w:t>з</w:t>
      </w:r>
      <w:r>
        <w:t>ме вновь обретает свою популярность и, как пишет Жильсон, если религия христ</w:t>
      </w:r>
      <w:r>
        <w:t>и</w:t>
      </w:r>
      <w:r>
        <w:t>анская будет основываться только на вере, т. е. как бы уволит философию, как увольняют служанку, то она тем самым ослабит сама себя. «Чтобы служанка в</w:t>
      </w:r>
      <w:r>
        <w:t>ы</w:t>
      </w:r>
      <w:r>
        <w:t>полняла свои обязанности, она должна быть невpедимой; кpоме того, хотя служа</w:t>
      </w:r>
      <w:r>
        <w:t>н</w:t>
      </w:r>
      <w:r>
        <w:t>ку и нельзя назвать госпожой, то все же она из дома последней»</w:t>
      </w:r>
      <w:r>
        <w:rPr>
          <w:rStyle w:val="a5"/>
        </w:rPr>
        <w:footnoteReference w:id="419"/>
      </w:r>
      <w:r>
        <w:t>, — пишет Жил</w:t>
      </w:r>
      <w:r>
        <w:t>ь</w:t>
      </w:r>
      <w:r>
        <w:t>сон</w:t>
      </w:r>
      <w:r w:rsidRPr="00FA3AE3">
        <w:t>.</w:t>
      </w:r>
    </w:p>
    <w:p w:rsidR="00FA04BE" w:rsidRDefault="00FA04BE" w:rsidP="00FA04BE">
      <w:pPr>
        <w:pStyle w:val="a3"/>
      </w:pPr>
      <w:r>
        <w:t>Философия и богословие делают одно дело: ведут к Богу, но философия о</w:t>
      </w:r>
      <w:r>
        <w:t>т</w:t>
      </w:r>
      <w:r>
        <w:t>ражает в своем зеркале то, чему учит богословие. Философия, как и любое знание, основанное на разуме (в том числе и научное)</w:t>
      </w:r>
      <w:r>
        <w:rPr>
          <w:noProof/>
        </w:rPr>
        <w:t>,</w:t>
      </w:r>
      <w:r>
        <w:t xml:space="preserve"> и религия дополняют друг друга, ведя нас к одной и той же цели. Ведь не случайно и не зря Бог дал человеку разум. Но человеческий разум конечен, он не может познать все, и уже за пределы того, что может постигнуть разум, выводит нас вера, источником которой является Б</w:t>
      </w:r>
      <w:r>
        <w:t>о</w:t>
      </w:r>
      <w:r>
        <w:t>жественное откровение. Поэтому предмет веры гораздо шире, чем предмет разума. Вера главенствует над разумом, как религия и богословие главенствуют над фил</w:t>
      </w:r>
      <w:r>
        <w:t>о</w:t>
      </w:r>
      <w:r>
        <w:t>софией. Вера является критерием, конечным критерием любой истины. Поэтому разум, впадая в некоторое сомнение или противоречие, должен сообразовываться с этим критерием. Разум не может противоречить истинам Церкви. Таким образом</w:t>
      </w:r>
      <w:r>
        <w:rPr>
          <w:noProof/>
        </w:rPr>
        <w:t>,</w:t>
      </w:r>
      <w:r>
        <w:t xml:space="preserve"> неотомизм пытается избежать противоречия между разумом и верой, соединяет их, противопоставляя себя как фидеизму, так и рационализму. Некоторые богословы </w:t>
      </w:r>
      <w:r>
        <w:lastRenderedPageBreak/>
        <w:t>утверждали, что нельзя оставлять вопрос о бытии Бога целиком на попечении веры, ибо человек верует в то, во что он хочет, в то время как разум принуждает к чему-то; как показывает наука, аргументы разума гораздо эффективнее действуют на ч</w:t>
      </w:r>
      <w:r>
        <w:t>е</w:t>
      </w:r>
      <w:r>
        <w:t xml:space="preserve">ловека. Поэтому если рационализм сможет доказать бытие Бога, он в гораздо большей степени будет способствовать возвращению людей в лоно </w:t>
      </w:r>
      <w:r w:rsidR="000F0E25">
        <w:t>К</w:t>
      </w:r>
      <w:r>
        <w:t>атолической Церкви, чем упование только на веру.</w:t>
      </w:r>
    </w:p>
    <w:p w:rsidR="00FA04BE" w:rsidRDefault="00FA04BE" w:rsidP="00FA04BE">
      <w:pPr>
        <w:pStyle w:val="a3"/>
      </w:pPr>
      <w:r>
        <w:t>Богословие возглавляет иерархию всех наук так</w:t>
      </w:r>
      <w:r>
        <w:rPr>
          <w:noProof/>
        </w:rPr>
        <w:t xml:space="preserve"> </w:t>
      </w:r>
      <w:r>
        <w:t>же</w:t>
      </w:r>
      <w:r>
        <w:rPr>
          <w:noProof/>
        </w:rPr>
        <w:t>,</w:t>
      </w:r>
      <w:r>
        <w:t xml:space="preserve"> как Бог возглавляет б</w:t>
      </w:r>
      <w:r>
        <w:t>ы</w:t>
      </w:r>
      <w:r>
        <w:t xml:space="preserve">тие. </w:t>
      </w:r>
      <w:r w:rsidR="000F0E25">
        <w:t>К</w:t>
      </w:r>
      <w:r>
        <w:t>ак все сущее достигает совершенства в Боге, так и философия не утрачивает себя в богословии. Наоборот, философия, служа Богу, освящается и получает Б</w:t>
      </w:r>
      <w:r>
        <w:t>о</w:t>
      </w:r>
      <w:r>
        <w:t>жественную благодать и критерий истины, которого ей так не хватает, когда она отделяет себя от Бога и христианства. Таким образом</w:t>
      </w:r>
      <w:r>
        <w:rPr>
          <w:noProof/>
        </w:rPr>
        <w:t>,</w:t>
      </w:r>
      <w:r>
        <w:t xml:space="preserve"> богословие придает филос</w:t>
      </w:r>
      <w:r>
        <w:t>о</w:t>
      </w:r>
      <w:r>
        <w:t>фии форму цельного здания, создает ей фундамент, которого она лишается, пуск</w:t>
      </w:r>
      <w:r>
        <w:t>а</w:t>
      </w:r>
      <w:r>
        <w:t>ясь в «свободное плавание».</w:t>
      </w:r>
    </w:p>
    <w:p w:rsidR="00FA04BE" w:rsidRDefault="00FA04BE" w:rsidP="00FA04BE">
      <w:pPr>
        <w:pStyle w:val="a3"/>
      </w:pPr>
      <w:r>
        <w:t>Но и богословие без философии т</w:t>
      </w:r>
      <w:r>
        <w:rPr>
          <w:noProof/>
        </w:rPr>
        <w:t>о</w:t>
      </w:r>
      <w:r>
        <w:t>же не может существовать. Как пишет Жильсон, «без Плотина не было бы теологии св. Августина, без Аристотеля теол</w:t>
      </w:r>
      <w:r>
        <w:t>о</w:t>
      </w:r>
      <w:r>
        <w:t>гии св. Фомы»</w:t>
      </w:r>
      <w:r>
        <w:rPr>
          <w:rStyle w:val="a5"/>
        </w:rPr>
        <w:footnoteReference w:id="420"/>
      </w:r>
      <w:r w:rsidRPr="00FA3AE3">
        <w:t>.</w:t>
      </w:r>
      <w:r>
        <w:t xml:space="preserve"> Богословие не создает философию, которая имеет независимый от богословия источник, но богословие находит философию и использует ее. Осно</w:t>
      </w:r>
      <w:r>
        <w:t>в</w:t>
      </w:r>
      <w:r>
        <w:t xml:space="preserve">ные образы союза философии и богословия неотомисты заимствуют из области Божественного промысла. </w:t>
      </w:r>
      <w:r w:rsidR="000F0E25">
        <w:t>К</w:t>
      </w:r>
      <w:r>
        <w:t>ак без природы нет благодати, так и без философии нет истинного богословия. Они не противоречат друг другу, как не противоречат друг другу мир и Бог, его создавший.</w:t>
      </w:r>
    </w:p>
    <w:p w:rsidR="00FA04BE" w:rsidRDefault="00FA04BE" w:rsidP="00FA04BE">
      <w:pPr>
        <w:pStyle w:val="a3"/>
      </w:pPr>
      <w:r>
        <w:t>С помощью философии богословие обретает структуру и дух подлинной на</w:t>
      </w:r>
      <w:r>
        <w:t>у</w:t>
      </w:r>
      <w:r>
        <w:t>ки, т. е. отливается в форму системы умозаключений. С помощью философии бог</w:t>
      </w:r>
      <w:r>
        <w:t>о</w:t>
      </w:r>
      <w:r>
        <w:t>словие становится более доказательным и</w:t>
      </w:r>
      <w:r>
        <w:rPr>
          <w:noProof/>
        </w:rPr>
        <w:t>,</w:t>
      </w:r>
      <w:r>
        <w:t xml:space="preserve"> таким образом, более свободно может распространяться среди людей нецерковных и даже неверующих. Как учил Фома Аквинский, апелляция к истинам разума — это единственный способ разговаривать с людьми неверующими, ибо как можно что-то аргументировать, взывая к Еванг</w:t>
      </w:r>
      <w:r>
        <w:t>е</w:t>
      </w:r>
      <w:r>
        <w:t>лию и к Священному Писанию, людям, которые вообще не верят в богодухнове</w:t>
      </w:r>
      <w:r>
        <w:t>н</w:t>
      </w:r>
      <w:r>
        <w:t>ность этих книг. С ними можно разговаривать только на языке разума, поэтому с</w:t>
      </w:r>
      <w:r>
        <w:t>о</w:t>
      </w:r>
      <w:r>
        <w:t>юз философии и богословия способен решать не только внутрицерковные задачи, но прежде всего он направлен на упорядочение умов людей мирских, светских, атеистически настроенных.</w:t>
      </w:r>
    </w:p>
    <w:p w:rsidR="00FA04BE" w:rsidRDefault="00FA04BE" w:rsidP="00FA04BE">
      <w:pPr>
        <w:pStyle w:val="a3"/>
      </w:pPr>
      <w:r>
        <w:t>Схоластическая философия, которая со времен эпохи Возрождения и эпохи Просвещения стала восприниматься только в негативном смысле, возрождается в работах современных католиков. Схоластика, по мнению Э. Жильсона, «это прим</w:t>
      </w:r>
      <w:r>
        <w:t>е</w:t>
      </w:r>
      <w:r>
        <w:t>нение разума для нужд веры и в самой вере, но приобретшее в конечном счете н</w:t>
      </w:r>
      <w:r>
        <w:t>а</w:t>
      </w:r>
      <w:r>
        <w:t>учную форму»</w:t>
      </w:r>
      <w:r>
        <w:rPr>
          <w:rStyle w:val="a5"/>
        </w:rPr>
        <w:footnoteReference w:id="421"/>
      </w:r>
      <w:r w:rsidRPr="00FA3AE3">
        <w:t>.</w:t>
      </w:r>
      <w:r>
        <w:t xml:space="preserve"> Налицо, как сказали бы гегельянцы, единство формы и содерж</w:t>
      </w:r>
      <w:r>
        <w:t>а</w:t>
      </w:r>
      <w:r>
        <w:t>ния. Цель схоластики и содержание ее — вера, а наукообразная ее форма более п</w:t>
      </w:r>
      <w:r>
        <w:t>о</w:t>
      </w:r>
      <w:r>
        <w:t xml:space="preserve">нятна людям нецерковным и неверующим. </w:t>
      </w:r>
      <w:r w:rsidR="000F0E25">
        <w:t>К</w:t>
      </w:r>
      <w:r>
        <w:t>ак для физики необходима математ</w:t>
      </w:r>
      <w:r>
        <w:t>и</w:t>
      </w:r>
      <w:r>
        <w:t>ка, так и для богословия необходима философия. Философия</w:t>
      </w:r>
      <w:r>
        <w:rPr>
          <w:noProof/>
        </w:rPr>
        <w:t> —</w:t>
      </w:r>
      <w:r>
        <w:t xml:space="preserve"> это тот метод, язык, на котором разговаривают богословы с людьми, не разделяющими их выс</w:t>
      </w:r>
      <w:r>
        <w:t>о</w:t>
      </w:r>
      <w:r>
        <w:t>ких истин, так</w:t>
      </w:r>
      <w:r>
        <w:rPr>
          <w:noProof/>
        </w:rPr>
        <w:t xml:space="preserve"> </w:t>
      </w:r>
      <w:r>
        <w:t>же как физики используют язык математики, чтобы доказать исти</w:t>
      </w:r>
      <w:r>
        <w:t>н</w:t>
      </w:r>
      <w:r>
        <w:t>ность некоторых положений своей науки.</w:t>
      </w:r>
    </w:p>
    <w:p w:rsidR="00FA04BE" w:rsidRDefault="00FA04BE" w:rsidP="00FA04BE">
      <w:pPr>
        <w:pStyle w:val="a3"/>
      </w:pPr>
      <w:r>
        <w:t>Чтобы объяснить сущность томизма, Жильсон прибегает к известной фразе Августина: «Возлюби — и делай что хочешь». Христианство</w:t>
      </w:r>
      <w:r>
        <w:rPr>
          <w:noProof/>
        </w:rPr>
        <w:t> —</w:t>
      </w:r>
      <w:r>
        <w:t xml:space="preserve"> религия свободная, но эта свобода основана на любви. Перефразируя Августина, Жильсон определил сущность томизма такими словами: «Уверуй — и думай что хочешь»</w:t>
      </w:r>
      <w:r>
        <w:rPr>
          <w:rStyle w:val="a5"/>
        </w:rPr>
        <w:footnoteReference w:id="422"/>
      </w:r>
      <w:r w:rsidRPr="00FA3AE3">
        <w:t xml:space="preserve">. </w:t>
      </w:r>
      <w:r>
        <w:t>По Жильс</w:t>
      </w:r>
      <w:r>
        <w:t>о</w:t>
      </w:r>
      <w:r>
        <w:t>ну, томизм не сводится к слепому исповеданию тех истин, которые изложены в «Сумме теологии». Наоборот, Фома Аквинский показал людям, как можно свобо</w:t>
      </w:r>
      <w:r>
        <w:t>д</w:t>
      </w:r>
      <w:r>
        <w:t>но мыслить в рамках христианства, не будучи ограниченным той или иной фил</w:t>
      </w:r>
      <w:r>
        <w:t>о</w:t>
      </w:r>
      <w:r>
        <w:t>софской или догматической системой. По мнению Жильсона, неслучайно в энци</w:t>
      </w:r>
      <w:r>
        <w:t>к</w:t>
      </w:r>
      <w:r>
        <w:t xml:space="preserve">лике </w:t>
      </w:r>
      <w:r>
        <w:rPr>
          <w:noProof/>
        </w:rPr>
        <w:t>Aeterni Patris</w:t>
      </w:r>
      <w:r>
        <w:t xml:space="preserve"> </w:t>
      </w:r>
      <w:r w:rsidR="000F0E25">
        <w:t>п</w:t>
      </w:r>
      <w:r>
        <w:t>апа Римский не употребляет термина «христианская филос</w:t>
      </w:r>
      <w:r>
        <w:t>о</w:t>
      </w:r>
      <w:r>
        <w:t xml:space="preserve">фия», потому что это не какая-то философская система, а сама жизнь. Если бы папа в энциклике определил, что христианская философия сводится к тому-то и тому-то, </w:t>
      </w:r>
      <w:r>
        <w:lastRenderedPageBreak/>
        <w:t>он бы омертвил ее. Неслучайно говорится только о духе, который дали нам в н</w:t>
      </w:r>
      <w:r>
        <w:t>а</w:t>
      </w:r>
      <w:r>
        <w:t>следие отцы Церкви, о том, как нужно относиться к философии — к любой фил</w:t>
      </w:r>
      <w:r>
        <w:t>о</w:t>
      </w:r>
      <w:r>
        <w:t>софии, а не только Фомы Аквинского. Фома в свое время смог решить серьезне</w:t>
      </w:r>
      <w:r>
        <w:t>й</w:t>
      </w:r>
      <w:r>
        <w:t>шую проблему — отношения христианства к аристотелевской науке. Аверроисты делали атеистические выводы из Аристотеля, а Церковь в ответ на это объявляла аристотелизм вредным и ошибочным учением. Фома же исходил из тезиса</w:t>
      </w:r>
      <w:r w:rsidR="000F0E25">
        <w:t>,</w:t>
      </w:r>
      <w:r>
        <w:t xml:space="preserve"> что наука и христианство не противоречат друг другу, потому что они обе истинны: наука истинна как продукт разума, а христианство — как откровение Бога. Поэтому главным у Фомы для нас является эта его убежденность в гармонии веры и разума, христианства и науки, а не какие-то конкретные его высказывания.</w:t>
      </w:r>
    </w:p>
    <w:p w:rsidR="00FA04BE" w:rsidRDefault="00FA04BE" w:rsidP="00FA04BE">
      <w:pPr>
        <w:pStyle w:val="a3"/>
      </w:pPr>
      <w:r>
        <w:t>Тем не менее примирение с наукой в католицизме происходило нелегко и н</w:t>
      </w:r>
      <w:r>
        <w:t>е</w:t>
      </w:r>
      <w:r>
        <w:t xml:space="preserve">скоро. Папа Римский Иоанн Павел </w:t>
      </w:r>
      <w:r>
        <w:rPr>
          <w:lang w:val="en-US"/>
        </w:rPr>
        <w:t>II</w:t>
      </w:r>
      <w:r w:rsidRPr="009F3D3E">
        <w:t xml:space="preserve"> </w:t>
      </w:r>
      <w:r>
        <w:t xml:space="preserve">лишь в </w:t>
      </w:r>
      <w:smartTag w:uri="urn:schemas-microsoft-com:office:smarttags" w:element="metricconverter">
        <w:smartTagPr>
          <w:attr w:name="ProductID" w:val="1992 г"/>
        </w:smartTagPr>
        <w:r>
          <w:t>1992 г</w:t>
        </w:r>
      </w:smartTag>
      <w:r>
        <w:t xml:space="preserve">. принес извинения науке за суд над Галилеем. Осенью </w:t>
      </w:r>
      <w:smartTag w:uri="urn:schemas-microsoft-com:office:smarttags" w:element="metricconverter">
        <w:smartTagPr>
          <w:attr w:name="ProductID" w:val="1996 г"/>
        </w:smartTagPr>
        <w:r>
          <w:t>1996 г</w:t>
        </w:r>
      </w:smartTag>
      <w:r>
        <w:t>. последовало очередное послание Иоанна Павла II папской Академии наук, которое касается теории эволюции. Если раньше катол</w:t>
      </w:r>
      <w:r>
        <w:t>и</w:t>
      </w:r>
      <w:r>
        <w:t>цизм не признавал теорию эволюции, то теперь, не отказываясь от положений пр</w:t>
      </w:r>
      <w:r>
        <w:t>е</w:t>
      </w:r>
      <w:r>
        <w:t>дыдущей энциклики по этому вопросу, Иоанн Павел II утверждает, что этот вопрос надо рассматривать с нескольких сторон. Нельзя говорить о теории эволюции в происхождении человека, но можно говорить о гипотезе эволюции и о теориях эв</w:t>
      </w:r>
      <w:r>
        <w:t>о</w:t>
      </w:r>
      <w:r>
        <w:t>люции. Существует несколько интерпретаций теории эволюции: материалистич</w:t>
      </w:r>
      <w:r>
        <w:t>е</w:t>
      </w:r>
      <w:r>
        <w:t>ская, редукционистская и спиритуалистская. Поэтому нужно говорить не об учении эволюции, а о философии и богословии, на которых основывается теория эвол</w:t>
      </w:r>
      <w:r>
        <w:t>ю</w:t>
      </w:r>
      <w:r>
        <w:t>ции. Нельзя говорить о чисто материалистическом понимании теории эволюции. Но если мы будем говорить о том, что человек был создан Богом из предсотворе</w:t>
      </w:r>
      <w:r>
        <w:t>н</w:t>
      </w:r>
      <w:r>
        <w:t xml:space="preserve">ной материи, </w:t>
      </w:r>
      <w:r>
        <w:rPr>
          <w:noProof/>
        </w:rPr>
        <w:t>а</w:t>
      </w:r>
      <w:r>
        <w:t xml:space="preserve"> сотворение души было отдельным творческим актом, то Церковь не запрещает говорить, что человек был сотворен в результате некое</w:t>
      </w:r>
      <w:r>
        <w:rPr>
          <w:noProof/>
        </w:rPr>
        <w:t>й</w:t>
      </w:r>
      <w:r>
        <w:t xml:space="preserve"> предшествующе</w:t>
      </w:r>
      <w:r>
        <w:rPr>
          <w:noProof/>
        </w:rPr>
        <w:t>й</w:t>
      </w:r>
      <w:r>
        <w:t xml:space="preserve"> эволюци</w:t>
      </w:r>
      <w:r>
        <w:rPr>
          <w:noProof/>
        </w:rPr>
        <w:t>и</w:t>
      </w:r>
      <w:r>
        <w:t>. По крайней мере, Иоанн</w:t>
      </w:r>
      <w:r w:rsidR="00E16DBE">
        <w:t xml:space="preserve"> </w:t>
      </w:r>
      <w:r>
        <w:t>Павел II в этом своем посл</w:t>
      </w:r>
      <w:r>
        <w:t>а</w:t>
      </w:r>
      <w:r>
        <w:t>нии не высказывается столь резко против эволюционных концепций, как это было принято прежде. Он возражает только против чисто материалистического, реду</w:t>
      </w:r>
      <w:r>
        <w:t>к</w:t>
      </w:r>
      <w:r>
        <w:t>ционистского</w:t>
      </w:r>
      <w:r>
        <w:rPr>
          <w:noProof/>
        </w:rPr>
        <w:t xml:space="preserve"> подхода</w:t>
      </w:r>
      <w:r>
        <w:t>, сводящего все только к материальному началу. Таким обр</w:t>
      </w:r>
      <w:r>
        <w:t>а</w:t>
      </w:r>
      <w:r>
        <w:t xml:space="preserve">зом, обращения </w:t>
      </w:r>
      <w:r w:rsidR="00E16DBE">
        <w:t>п</w:t>
      </w:r>
      <w:r>
        <w:t xml:space="preserve">апы Римского свидетельствуют, что отношение </w:t>
      </w:r>
      <w:r w:rsidR="00E16DBE">
        <w:t>Р</w:t>
      </w:r>
      <w:r>
        <w:t>им</w:t>
      </w:r>
      <w:r>
        <w:rPr>
          <w:noProof/>
        </w:rPr>
        <w:t>ск</w:t>
      </w:r>
      <w:r>
        <w:t>о-</w:t>
      </w:r>
      <w:r w:rsidR="00E16DBE">
        <w:t>К</w:t>
      </w:r>
      <w:r>
        <w:t>атолической церкви к научной форме познания за последние десятилетия знач</w:t>
      </w:r>
      <w:r>
        <w:t>и</w:t>
      </w:r>
      <w:r>
        <w:t xml:space="preserve">тельно изменилось, будь то теория эволюции или </w:t>
      </w:r>
      <w:r>
        <w:rPr>
          <w:noProof/>
        </w:rPr>
        <w:t>строение</w:t>
      </w:r>
      <w:r>
        <w:t xml:space="preserve"> </w:t>
      </w:r>
      <w:r w:rsidR="00F1023C">
        <w:t>С</w:t>
      </w:r>
      <w:r>
        <w:t>олнечной системы. Можно сказать, что принцип томиз</w:t>
      </w:r>
      <w:r>
        <w:rPr>
          <w:noProof/>
        </w:rPr>
        <w:t>м</w:t>
      </w:r>
      <w:r>
        <w:t>а: «Веруй — и думай как хочешь», приведен в действие.</w:t>
      </w:r>
    </w:p>
    <w:p w:rsidR="00FA04BE" w:rsidRDefault="00E16DBE" w:rsidP="00E16DBE">
      <w:pPr>
        <w:pStyle w:val="-2"/>
      </w:pPr>
      <w:bookmarkStart w:id="200" w:name="_Toc245525164"/>
      <w:bookmarkStart w:id="201" w:name="_Toc383885292"/>
      <w:r w:rsidRPr="00CD5FEC">
        <w:rPr>
          <w:rFonts w:ascii="Newton" w:hAnsi="Newton" w:cs="Newton"/>
        </w:rPr>
        <w:t>§</w:t>
      </w:r>
      <w:r>
        <w:rPr>
          <w:rFonts w:ascii="Newton" w:hAnsi="Newton" w:cs="Newton"/>
        </w:rPr>
        <w:t xml:space="preserve"> 3. </w:t>
      </w:r>
      <w:r w:rsidR="00FA04BE">
        <w:t>Онтология</w:t>
      </w:r>
      <w:bookmarkEnd w:id="200"/>
      <w:bookmarkEnd w:id="201"/>
    </w:p>
    <w:p w:rsidR="00FA04BE" w:rsidRPr="00FA3AE3" w:rsidRDefault="00FA04BE" w:rsidP="00FA04BE">
      <w:pPr>
        <w:pStyle w:val="a3"/>
      </w:pPr>
      <w:r>
        <w:t>По выражению Фомы Аквинского, одним из основных вопросов богословия и христианской философии является вопрос о бытии. В христианстве, по мнению н</w:t>
      </w:r>
      <w:r>
        <w:t>е</w:t>
      </w:r>
      <w:r>
        <w:t xml:space="preserve">отомистов, существует двойная онтология. С одной стороны, есть бытие </w:t>
      </w:r>
      <w:r w:rsidR="003B3C99">
        <w:t>божес</w:t>
      </w:r>
      <w:r w:rsidR="003B3C99">
        <w:t>т</w:t>
      </w:r>
      <w:r w:rsidR="003B3C99">
        <w:t>венное, нетварное</w:t>
      </w:r>
      <w:r>
        <w:t xml:space="preserve">, с другой — </w:t>
      </w:r>
      <w:r w:rsidR="003B3C99">
        <w:t xml:space="preserve">есть </w:t>
      </w:r>
      <w:r>
        <w:t xml:space="preserve">сотворенное бытие. Бытие Бога есть бытие само по себе, и обозначается оно термином </w:t>
      </w:r>
      <w:r>
        <w:rPr>
          <w:i/>
        </w:rPr>
        <w:t>esse</w:t>
      </w:r>
      <w:r>
        <w:t xml:space="preserve">, а сотворенное бытие, наш мир, сущее обозначается словом </w:t>
      </w:r>
      <w:r>
        <w:rPr>
          <w:i/>
        </w:rPr>
        <w:t>ens</w:t>
      </w:r>
      <w:r>
        <w:t>. Бытие Бога непостижимо, оно отличается от мира, и н</w:t>
      </w:r>
      <w:r>
        <w:t>е</w:t>
      </w:r>
      <w:r>
        <w:t xml:space="preserve">постижимо именно потому, </w:t>
      </w:r>
      <w:r>
        <w:rPr>
          <w:noProof/>
        </w:rPr>
        <w:t>что</w:t>
      </w:r>
      <w:r>
        <w:t xml:space="preserve"> Творец отличается от твари, и </w:t>
      </w:r>
      <w:r>
        <w:rPr>
          <w:noProof/>
        </w:rPr>
        <w:t xml:space="preserve">мы, </w:t>
      </w:r>
      <w:r>
        <w:t>являясь сотв</w:t>
      </w:r>
      <w:r>
        <w:t>о</w:t>
      </w:r>
      <w:r>
        <w:t>ренными, не можем постигнуть бытие Бога. Только в Боге сущность совпадает с существованием, в мире же существование и сущность разделены. Мир существует потому, что Бог дает этому миру сущность. Существование возможно лишь п</w:t>
      </w:r>
      <w:r>
        <w:t>о</w:t>
      </w:r>
      <w:r>
        <w:t>стольку, поскольку оно причастно бытию Бога. Мир, естественно, сотворен из н</w:t>
      </w:r>
      <w:r>
        <w:t>и</w:t>
      </w:r>
      <w:r>
        <w:t xml:space="preserve">чего (в том числе и материальный мир). Материалисты, утверждающие вечность материи, были отлучены от Церкви еще I Ватиканским </w:t>
      </w:r>
      <w:r w:rsidR="003B3C99">
        <w:t>С</w:t>
      </w:r>
      <w:r>
        <w:t>обором. Поэтому вопрос о бытии, который для Жильсона является главным вопросом философии, это вопрос о бытии Бога и о сотворенности мира, вопрос о соотнесенности мира и Бога — т. е. те главные вопросы, которые определяют сущность христианской догматики. Именно поэтому</w:t>
      </w:r>
      <w:r w:rsidRPr="00A12752">
        <w:t xml:space="preserve"> </w:t>
      </w:r>
      <w:r>
        <w:t>Э. Жильсон</w:t>
      </w:r>
      <w:r w:rsidRPr="00A12752">
        <w:t xml:space="preserve"> </w:t>
      </w:r>
      <w:r>
        <w:t>пишет: «Если две философские доктрины по-разному понимают бытие, то это означает, что между ними нет ничего общего»</w:t>
      </w:r>
      <w:r>
        <w:rPr>
          <w:rStyle w:val="a5"/>
        </w:rPr>
        <w:footnoteReference w:id="423"/>
      </w:r>
      <w:r w:rsidRPr="00FA3AE3">
        <w:t>.</w:t>
      </w:r>
    </w:p>
    <w:p w:rsidR="00FA04BE" w:rsidRDefault="00FA04BE" w:rsidP="00FA04BE">
      <w:pPr>
        <w:pStyle w:val="a3"/>
      </w:pPr>
      <w:r>
        <w:t xml:space="preserve">Поскольку бытие Бога духовно (Бог есть Дух), то и единство мира состоит в </w:t>
      </w:r>
      <w:r>
        <w:lastRenderedPageBreak/>
        <w:t>его духовности, а не в материальности. Но христианская философия</w:t>
      </w:r>
      <w:r>
        <w:rPr>
          <w:noProof/>
        </w:rPr>
        <w:t> —</w:t>
      </w:r>
      <w:r>
        <w:t xml:space="preserve"> это не иде</w:t>
      </w:r>
      <w:r>
        <w:t>а</w:t>
      </w:r>
      <w:r>
        <w:t>лизм, не платонизм. Христианская философия</w:t>
      </w:r>
      <w:r>
        <w:rPr>
          <w:noProof/>
        </w:rPr>
        <w:t> —</w:t>
      </w:r>
      <w:r>
        <w:t xml:space="preserve"> это реализм, объединяющий в с</w:t>
      </w:r>
      <w:r>
        <w:t>е</w:t>
      </w:r>
      <w:r>
        <w:t>бе и материальное и идеальное начало. Христианство призна</w:t>
      </w:r>
      <w:r w:rsidR="003B3C99">
        <w:t>ё</w:t>
      </w:r>
      <w:r>
        <w:t>т существование м</w:t>
      </w:r>
      <w:r>
        <w:t>а</w:t>
      </w:r>
      <w:r>
        <w:t xml:space="preserve">терии, но так как единство мира </w:t>
      </w:r>
      <w:r>
        <w:rPr>
          <w:noProof/>
        </w:rPr>
        <w:t xml:space="preserve">состоит </w:t>
      </w:r>
      <w:r>
        <w:t>в его духовности, то духовное возвышае</w:t>
      </w:r>
      <w:r>
        <w:t>т</w:t>
      </w:r>
      <w:r>
        <w:t>ся над материальным. Таким образом</w:t>
      </w:r>
      <w:r>
        <w:rPr>
          <w:noProof/>
        </w:rPr>
        <w:t>,</w:t>
      </w:r>
      <w:r>
        <w:t xml:space="preserve"> идеализм имеет больше общего с католич</w:t>
      </w:r>
      <w:r>
        <w:t>е</w:t>
      </w:r>
      <w:r>
        <w:t>ской философией, чем материализм, но чистый идеализм, т.</w:t>
      </w:r>
      <w:r w:rsidR="00683A89">
        <w:t> </w:t>
      </w:r>
      <w:r>
        <w:t>е. спиритуализм, не имеет ничего общего с истинным христианством. Разум, сам будучи духовным, п</w:t>
      </w:r>
      <w:r>
        <w:t>о</w:t>
      </w:r>
      <w:r>
        <w:t>знавая мир, должен познавать нечто духовное. Поэтому в мире существует духо</w:t>
      </w:r>
      <w:r>
        <w:t>в</w:t>
      </w:r>
      <w:r>
        <w:t>ное начало.</w:t>
      </w:r>
    </w:p>
    <w:p w:rsidR="00FA04BE" w:rsidRDefault="00FA04BE" w:rsidP="00FA04BE">
      <w:pPr>
        <w:pStyle w:val="a3"/>
      </w:pPr>
      <w:r>
        <w:t>Но разум не может познать бытие Бога, и здесь Жильсон во многом повторяет аргументы своего великого предшественника. Разум человеческий есть разум с</w:t>
      </w:r>
      <w:r>
        <w:t>о</w:t>
      </w:r>
      <w:r>
        <w:t>творенный и позна</w:t>
      </w:r>
      <w:r w:rsidR="00683A89">
        <w:t>ё</w:t>
      </w:r>
      <w:r>
        <w:t>т также сотворенный порядок вещей. Бог же возвышается над тварным миром как Творец этого мира, поэтому наш разум, имеющий дело лишь с тварным бытием, не может познать превосходящего его Источника, не может п</w:t>
      </w:r>
      <w:r>
        <w:t>о</w:t>
      </w:r>
      <w:r>
        <w:t>знать Бога в Его сущности. Поэтому онтологическое доказательство бытия Бога, как оно выдвинуто Ансельмом Кентерберийским, не может быть истинным, так как оно основывается на знании сущности Бога. По мнению неотомистов, человек м</w:t>
      </w:r>
      <w:r>
        <w:t>о</w:t>
      </w:r>
      <w:r>
        <w:t>жет знать о Боге только по аналогии; познавая лишь материальный мир, человек способен судить о Боге на основании того, что он приписывает Ему некоторые х</w:t>
      </w:r>
      <w:r>
        <w:t>а</w:t>
      </w:r>
      <w:r>
        <w:t>рактеристики в высшей степени или же, наоборот, лишает Бога тех негативных х</w:t>
      </w:r>
      <w:r>
        <w:t>а</w:t>
      </w:r>
      <w:r>
        <w:t>рактеристик, которые также принадлежат негативному миру, подобно тому как рассказано об этом в</w:t>
      </w:r>
      <w:r>
        <w:rPr>
          <w:noProof/>
        </w:rPr>
        <w:t xml:space="preserve"> «Мистическом</w:t>
      </w:r>
      <w:r>
        <w:t xml:space="preserve"> богословии</w:t>
      </w:r>
      <w:r>
        <w:rPr>
          <w:noProof/>
        </w:rPr>
        <w:t>»</w:t>
      </w:r>
      <w:r>
        <w:t xml:space="preserve"> </w:t>
      </w:r>
      <w:r>
        <w:rPr>
          <w:noProof/>
        </w:rPr>
        <w:t>Псевдо-</w:t>
      </w:r>
      <w:r>
        <w:t>Дионисия Ареопагита. К такому же пути положительного и отрицательного богословия, к пути определения по аналогии, прибегает и современная неотомистская философия, указывая, что все, что мы можем знать о Боге, основано на нашем знании о мире.</w:t>
      </w:r>
    </w:p>
    <w:p w:rsidR="00FA04BE" w:rsidRDefault="00FA04BE" w:rsidP="00FA04BE">
      <w:pPr>
        <w:pStyle w:val="a3"/>
      </w:pPr>
      <w:r>
        <w:t>Итак, прямое знание о Боге невозможно. Тем более важным призна</w:t>
      </w:r>
      <w:r w:rsidR="00683A89">
        <w:t>ё</w:t>
      </w:r>
      <w:r>
        <w:t>тся о</w:t>
      </w:r>
      <w:r>
        <w:t>т</w:t>
      </w:r>
      <w:r>
        <w:t>кровение, когда Бог Сам открывает Себя людям. Именно поэтому необходима вера, вера в существование сверхъестественного, в существование Бога, Его бытия. И здесь неотомизм вновь повторяет необходимость доказательств бытия Бога Фомы Аквинского, доказательств, основанных на бытии нашего мира, на том, что в мире существуют причинно-следственные связи, существует движение, что в мире есть необходимость и случайность, что мир движим целями и т. д. Эти доказательства не принуждают нас к бытию Бога, но показывают, что Бог существу</w:t>
      </w:r>
      <w:r w:rsidR="00683A89">
        <w:t>е</w:t>
      </w:r>
      <w:r>
        <w:t>т. Из них мы узна</w:t>
      </w:r>
      <w:r w:rsidR="00683A89">
        <w:t>ё</w:t>
      </w:r>
      <w:r>
        <w:t>м, что Бог есть, но чтó Он есть, мы узнать не сможем.</w:t>
      </w:r>
    </w:p>
    <w:p w:rsidR="00FA04BE" w:rsidRDefault="00FA04BE" w:rsidP="00FA04BE">
      <w:pPr>
        <w:pStyle w:val="a3"/>
      </w:pPr>
      <w:r>
        <w:t>Согласно католической философии, единство мира состоит в его духовности. Духовность исходит из Бога, поэтому субстанция мира одна — Божественная, имеющая две разновидности</w:t>
      </w:r>
      <w:r>
        <w:rPr>
          <w:noProof/>
        </w:rPr>
        <w:t>:</w:t>
      </w:r>
      <w:r>
        <w:t xml:space="preserve"> материю и дух. В сотворенных вещах соединяются материя и форма. Материя есть чистая возможность, а форма есть чистая действ</w:t>
      </w:r>
      <w:r>
        <w:t>и</w:t>
      </w:r>
      <w:r>
        <w:t>тельность (в данном случае Жильсон и неотомисты повторяют аристотелевскую терминологию, которую приводит Фома Аквинский). Но материя и форма порознь не существуют. Только вместе</w:t>
      </w:r>
      <w:r>
        <w:rPr>
          <w:noProof/>
        </w:rPr>
        <w:t>,</w:t>
      </w:r>
      <w:r>
        <w:t xml:space="preserve"> в телах они представляют собой некоторую субси</w:t>
      </w:r>
      <w:r>
        <w:t>с</w:t>
      </w:r>
      <w:r>
        <w:t>тенцию. В Боге субстанция и субсистенция, с одной стороны, различны, а с другой</w:t>
      </w:r>
      <w:r>
        <w:rPr>
          <w:noProof/>
        </w:rPr>
        <w:t> —</w:t>
      </w:r>
      <w:r>
        <w:t xml:space="preserve"> совпадают: Бог Един, и Бог есть Троица. В вещах не так. Вещь не являе</w:t>
      </w:r>
      <w:r>
        <w:t>т</w:t>
      </w:r>
      <w:r>
        <w:t>ся субстанцией, а является определенной, отдельной вещью, и субсистенция ее д</w:t>
      </w:r>
      <w:r>
        <w:t>а</w:t>
      </w:r>
      <w:r>
        <w:t>ется в единстве материи и формы. Сущность материи состоит в чистой ее отриц</w:t>
      </w:r>
      <w:r>
        <w:t>а</w:t>
      </w:r>
      <w:r>
        <w:t>тельности. Материя придает вещам индивидуальность, а форма дает им особенное, родовое начало, то, которое мы можем познавать. В мире посредством форм дейс</w:t>
      </w:r>
      <w:r>
        <w:t>т</w:t>
      </w:r>
      <w:r>
        <w:t>вуют некоторые естественные закономерности. Эти естественные закономерности, получившие название законов мира, находятся в Божественном разуме, но реал</w:t>
      </w:r>
      <w:r>
        <w:t>и</w:t>
      </w:r>
      <w:r>
        <w:t>зуются так, как будто они существует непосредственно в настоящем мире. Человек вве</w:t>
      </w:r>
      <w:r>
        <w:rPr>
          <w:noProof/>
        </w:rPr>
        <w:t>ден</w:t>
      </w:r>
      <w:r>
        <w:t xml:space="preserve"> в заблуждение, считая, что мир движется сам по себе, имея в самом себе эти закономерности.</w:t>
      </w:r>
    </w:p>
    <w:p w:rsidR="00FA04BE" w:rsidRDefault="00FA04BE" w:rsidP="00FA04BE">
      <w:pPr>
        <w:pStyle w:val="a3"/>
      </w:pPr>
      <w:r>
        <w:t>Итак, основное положение томизма — единство мира в его духовности, а д</w:t>
      </w:r>
      <w:r>
        <w:t>у</w:t>
      </w:r>
      <w:r>
        <w:t>ховность имеет источником Бога, поэтому законы мира происходят из Божестве</w:t>
      </w:r>
      <w:r>
        <w:t>н</w:t>
      </w:r>
      <w:r>
        <w:t>ного разума. Естественная закономерность в чистом виде отрицается, поэтому з</w:t>
      </w:r>
      <w:r>
        <w:t>а</w:t>
      </w:r>
      <w:r>
        <w:t xml:space="preserve">кономерность существует в Боге. Мир существует во времени, а Бог существует над временем, поэтому в Боге естественная закономерность совпадает с целями. </w:t>
      </w:r>
      <w:r>
        <w:lastRenderedPageBreak/>
        <w:t>Для Бога что прошлое, что будущее</w:t>
      </w:r>
      <w:r>
        <w:rPr>
          <w:noProof/>
        </w:rPr>
        <w:t> —</w:t>
      </w:r>
      <w:r>
        <w:t xml:space="preserve"> одинаково, поэтому и возможно соединение телеологии, т. е. целеполагания в нашем мире, с причинно-следственными связями. </w:t>
      </w:r>
      <w:r>
        <w:rPr>
          <w:noProof/>
        </w:rPr>
        <w:t>Скажем</w:t>
      </w:r>
      <w:r>
        <w:t>, когда на вопрос: почему у рыбы жабры? — дается ответ: для того, чтобы ей дышать в воде,</w:t>
      </w:r>
      <w:r w:rsidR="00E31BF1">
        <w:t xml:space="preserve"> —</w:t>
      </w:r>
      <w:r w:rsidR="000A3DD3">
        <w:t xml:space="preserve"> </w:t>
      </w:r>
      <w:r>
        <w:t>происходит подмена причины следствием. Так вот, оказыв</w:t>
      </w:r>
      <w:r>
        <w:t>а</w:t>
      </w:r>
      <w:r>
        <w:t>ется, что этот ответ далеко не так наивен, ибо для Бога цель и причина совпадают. В познании животного мира часто подменяют причинное целевым</w:t>
      </w:r>
      <w:r w:rsidR="00E31BF1">
        <w:t xml:space="preserve"> —</w:t>
      </w:r>
      <w:r w:rsidR="000A3DD3">
        <w:t xml:space="preserve"> </w:t>
      </w:r>
      <w:r>
        <w:t>и тем самым не ошибаются.</w:t>
      </w:r>
    </w:p>
    <w:p w:rsidR="00FA04BE" w:rsidRDefault="00683A89" w:rsidP="00683A89">
      <w:pPr>
        <w:pStyle w:val="-2"/>
      </w:pPr>
      <w:bookmarkStart w:id="202" w:name="_Toc245525165"/>
      <w:bookmarkStart w:id="203" w:name="_Toc383885293"/>
      <w:r w:rsidRPr="00CD5FEC">
        <w:rPr>
          <w:rFonts w:ascii="Newton" w:hAnsi="Newton" w:cs="Newton"/>
        </w:rPr>
        <w:t>§</w:t>
      </w:r>
      <w:r>
        <w:rPr>
          <w:rFonts w:ascii="Newton" w:hAnsi="Newton" w:cs="Newton"/>
        </w:rPr>
        <w:t xml:space="preserve"> 4. </w:t>
      </w:r>
      <w:r w:rsidR="00FA04BE">
        <w:t>Учение о человеке</w:t>
      </w:r>
      <w:bookmarkEnd w:id="202"/>
      <w:bookmarkEnd w:id="203"/>
    </w:p>
    <w:p w:rsidR="00FA04BE" w:rsidRDefault="00FA04BE" w:rsidP="00FA04BE">
      <w:pPr>
        <w:pStyle w:val="a3"/>
      </w:pPr>
      <w:r>
        <w:t>Человек есть сотворенное создание, сотворенное и материально, и духовно. Душа и тело не существуют раздельно, и человек является субсистенцией только в союзе души и тела. Именно поэтому христианство говорит о воскресении человека в теле, а не только о духовном его бытии после смерти, как учат спиритуалисты-платоники. По определению Э. Корета</w:t>
      </w:r>
      <w:r>
        <w:rPr>
          <w:noProof/>
        </w:rPr>
        <w:t>,</w:t>
      </w:r>
      <w:r>
        <w:t xml:space="preserve"> человек </w:t>
      </w:r>
      <w:r w:rsidRPr="00B33BBC">
        <w:t xml:space="preserve">«есть дух в теле, дух в материи, </w:t>
      </w:r>
      <w:r>
        <w:t>“</w:t>
      </w:r>
      <w:r w:rsidRPr="00B33BBC">
        <w:t>дух в мире</w:t>
      </w:r>
      <w:r>
        <w:t>”</w:t>
      </w:r>
      <w:r w:rsidRPr="00B33BBC">
        <w:t>»</w:t>
      </w:r>
      <w:r>
        <w:rPr>
          <w:rStyle w:val="a5"/>
        </w:rPr>
        <w:footnoteReference w:id="424"/>
      </w:r>
      <w:r w:rsidRPr="00B33BBC">
        <w:t xml:space="preserve">. </w:t>
      </w:r>
      <w:r>
        <w:t>Ограниче</w:t>
      </w:r>
      <w:r w:rsidRPr="00B33BBC">
        <w:t xml:space="preserve">но не только тело, но и </w:t>
      </w:r>
      <w:r>
        <w:t xml:space="preserve">дух, как сотворенное начало. </w:t>
      </w:r>
    </w:p>
    <w:p w:rsidR="00FA04BE" w:rsidRDefault="00FA04BE" w:rsidP="00FA04BE">
      <w:pPr>
        <w:pStyle w:val="a3"/>
      </w:pPr>
      <w:r>
        <w:t>Познание есть способность только души, а не тела, ибо познание есть де</w:t>
      </w:r>
      <w:r>
        <w:t>я</w:t>
      </w:r>
      <w:r>
        <w:t>тельност</w:t>
      </w:r>
      <w:r>
        <w:rPr>
          <w:noProof/>
        </w:rPr>
        <w:t>ь</w:t>
      </w:r>
      <w:r>
        <w:t>, а деятельным началом в человеке является начало духовное. Поэтому, поскольку душа позна</w:t>
      </w:r>
      <w:r w:rsidR="003E1332">
        <w:t>ё</w:t>
      </w:r>
      <w:r>
        <w:t>т некоторый объект, то, будучи не материальной, а духо</w:t>
      </w:r>
      <w:r>
        <w:t>в</w:t>
      </w:r>
      <w:r>
        <w:t>ной, душа должна познавать также и нематериальное, духовное начало. Нельзя не увидеть в основании этих рассуждений знаменит</w:t>
      </w:r>
      <w:r>
        <w:rPr>
          <w:noProof/>
        </w:rPr>
        <w:t>ый</w:t>
      </w:r>
      <w:r>
        <w:t xml:space="preserve"> принцип: подобное </w:t>
      </w:r>
      <w:r>
        <w:rPr>
          <w:noProof/>
        </w:rPr>
        <w:t>позна</w:t>
      </w:r>
      <w:r w:rsidR="003E1332">
        <w:rPr>
          <w:noProof/>
        </w:rPr>
        <w:t>ё</w:t>
      </w:r>
      <w:r>
        <w:rPr>
          <w:noProof/>
        </w:rPr>
        <w:t xml:space="preserve">тся </w:t>
      </w:r>
      <w:r>
        <w:t>подобным. И то, что познание существует, еще раз доказывает, что в мире сущес</w:t>
      </w:r>
      <w:r>
        <w:t>т</w:t>
      </w:r>
      <w:r>
        <w:t>вует не только материя, но и духовное начало. Таким духовным началом является форма. Если бы мир был только материальным, то он был бы абсолютно непозн</w:t>
      </w:r>
      <w:r>
        <w:t>а</w:t>
      </w:r>
      <w:r>
        <w:t>ваемым. Душа не могла бы познать чистую материю. Поэтому познание есть п</w:t>
      </w:r>
      <w:r>
        <w:t>о</w:t>
      </w:r>
      <w:r>
        <w:t>стижение формы, следовательно, в душе нашей также есть эти формы, а сама душа есть форма форм.</w:t>
      </w:r>
    </w:p>
    <w:p w:rsidR="00FA04BE" w:rsidRDefault="00FA04BE" w:rsidP="00FA04BE">
      <w:pPr>
        <w:pStyle w:val="a3"/>
      </w:pPr>
      <w:r>
        <w:t xml:space="preserve">Неотомизм насчитывает три вида познания. </w:t>
      </w:r>
      <w:r w:rsidR="003E1332">
        <w:t>П</w:t>
      </w:r>
      <w:r>
        <w:t>ервы</w:t>
      </w:r>
      <w:r w:rsidR="003E1332">
        <w:t>ё</w:t>
      </w:r>
      <w:r w:rsidR="00E31BF1">
        <w:t xml:space="preserve"> —</w:t>
      </w:r>
      <w:r w:rsidR="000A3DD3">
        <w:t xml:space="preserve"> </w:t>
      </w:r>
      <w:r>
        <w:t>это чувственное п</w:t>
      </w:r>
      <w:r>
        <w:t>о</w:t>
      </w:r>
      <w:r>
        <w:t>знание, несовершенное, ибо это есть познание единичного. Это не может быть н</w:t>
      </w:r>
      <w:r>
        <w:t>а</w:t>
      </w:r>
      <w:r>
        <w:t>учное познание. Это познание несовершенно, поскольку сам человек несоверш</w:t>
      </w:r>
      <w:r>
        <w:t>е</w:t>
      </w:r>
      <w:r>
        <w:t>н</w:t>
      </w:r>
      <w:r>
        <w:rPr>
          <w:noProof/>
        </w:rPr>
        <w:t>ен</w:t>
      </w:r>
      <w:r>
        <w:t>, ибо это несовершенство проистекает из телесной природы человека.</w:t>
      </w:r>
      <w:r>
        <w:rPr>
          <w:noProof/>
        </w:rPr>
        <w:t xml:space="preserve"> </w:t>
      </w:r>
      <w:r>
        <w:t>Второй вид познания — познание разумное, которое позна</w:t>
      </w:r>
      <w:r w:rsidR="003E1332">
        <w:t>ё</w:t>
      </w:r>
      <w:r>
        <w:t>т общее и поэтому является подлинным познанием. Это познание уже не временного, а вечного.</w:t>
      </w:r>
      <w:r>
        <w:rPr>
          <w:noProof/>
        </w:rPr>
        <w:t xml:space="preserve"> </w:t>
      </w:r>
      <w:r>
        <w:t xml:space="preserve">И, наконец, </w:t>
      </w:r>
      <w:r>
        <w:rPr>
          <w:noProof/>
        </w:rPr>
        <w:t xml:space="preserve">третий вид — </w:t>
      </w:r>
      <w:r>
        <w:t>это познание Бога. Мы помним, что это познание возможно только по аналогии, познание сущности Бога невозможно. Существование мира не дается нам чувствами, так</w:t>
      </w:r>
      <w:r>
        <w:rPr>
          <w:noProof/>
        </w:rPr>
        <w:t xml:space="preserve"> как</w:t>
      </w:r>
      <w:r>
        <w:t xml:space="preserve"> это родовая категория, а не единичная, поэтому существ</w:t>
      </w:r>
      <w:r>
        <w:t>о</w:t>
      </w:r>
      <w:r>
        <w:t>вание мира мы можем познать только разумом. Но доказать разум может не все. Познание ограничено как снизу, т. е. миром единичных вещей, так и сверху, т. е. той границей бытия, которой является существование мира, самое общее, выше ч</w:t>
      </w:r>
      <w:r>
        <w:t>е</w:t>
      </w:r>
      <w:r>
        <w:t>го стоит Бог. Поэтому разум нуждается в более общей его форме, а именно в вере.</w:t>
      </w:r>
    </w:p>
    <w:p w:rsidR="00FA04BE" w:rsidRDefault="00FA04BE" w:rsidP="00FA04BE">
      <w:pPr>
        <w:pStyle w:val="a3"/>
      </w:pPr>
      <w:r>
        <w:t>Кроме разума человеческая душа имеет другую способность — вол</w:t>
      </w:r>
      <w:r>
        <w:rPr>
          <w:noProof/>
        </w:rPr>
        <w:t>ю</w:t>
      </w:r>
      <w:r>
        <w:t>. Челов</w:t>
      </w:r>
      <w:r>
        <w:t>е</w:t>
      </w:r>
      <w:r>
        <w:t>ческая воля свободна, но свобод</w:t>
      </w:r>
      <w:r>
        <w:rPr>
          <w:noProof/>
        </w:rPr>
        <w:t>а</w:t>
      </w:r>
      <w:r>
        <w:t xml:space="preserve"> возможн</w:t>
      </w:r>
      <w:r>
        <w:rPr>
          <w:noProof/>
        </w:rPr>
        <w:t>а</w:t>
      </w:r>
      <w:r>
        <w:t>, поскольку человек есть существо р</w:t>
      </w:r>
      <w:r>
        <w:t>а</w:t>
      </w:r>
      <w:r>
        <w:t>зумное. Свобода воли состоит в возможности выбора между двумя вариантами. Для того чтобы была свобода выбора, необходимо знание о</w:t>
      </w:r>
      <w:r>
        <w:rPr>
          <w:noProof/>
        </w:rPr>
        <w:t xml:space="preserve"> различных</w:t>
      </w:r>
      <w:r>
        <w:t xml:space="preserve"> вариантах. Поэтому свободным может быть только разумное существо. Эти положения Фома Аквинский заимствует из святоотеческой мысли, например из творений прп. Иоа</w:t>
      </w:r>
      <w:r>
        <w:t>н</w:t>
      </w:r>
      <w:r>
        <w:t>на Дамаскина и свт. Григория Нисского. Современный неотомизм также повторяет эти положения (как, например, Ж. Маритен: «…корень свободы находится искл</w:t>
      </w:r>
      <w:r>
        <w:t>ю</w:t>
      </w:r>
      <w:r>
        <w:t>чительно в разуме»</w:t>
      </w:r>
      <w:r>
        <w:rPr>
          <w:rStyle w:val="a5"/>
        </w:rPr>
        <w:footnoteReference w:id="425"/>
      </w:r>
      <w:r>
        <w:t xml:space="preserve">), но развивает их, показывая, что человеческая свобода есть свобода сотворенная. Свобода </w:t>
      </w:r>
      <w:r>
        <w:rPr>
          <w:i/>
        </w:rPr>
        <w:t xml:space="preserve">дана </w:t>
      </w:r>
      <w:r>
        <w:t xml:space="preserve">человеку Богом, поэтому она существует в рамках Божественного провидения (это уже выпад против экзистенциализма; Сартр говорил, что человек «осужден </w:t>
      </w:r>
      <w:r>
        <w:rPr>
          <w:noProof/>
        </w:rPr>
        <w:t xml:space="preserve">быть </w:t>
      </w:r>
      <w:r>
        <w:t>свобод</w:t>
      </w:r>
      <w:r>
        <w:rPr>
          <w:noProof/>
        </w:rPr>
        <w:t>ным</w:t>
      </w:r>
      <w:r>
        <w:t>»). Человек свободен в рамках бл</w:t>
      </w:r>
      <w:r>
        <w:t>а</w:t>
      </w:r>
      <w:r>
        <w:t>годати. Как навигационные карты не ограничивают свободу капитана, так и Бож</w:t>
      </w:r>
      <w:r>
        <w:t>е</w:t>
      </w:r>
      <w:r>
        <w:t>ственная благодать не ограничивает свободу действий человека — наоборот, ук</w:t>
      </w:r>
      <w:r>
        <w:t>а</w:t>
      </w:r>
      <w:r>
        <w:lastRenderedPageBreak/>
        <w:t>зывает путь и помогает избежать ошибок. Бог помогает человеку, направляет его, но не отменяет его свободы. Если бы человек не был свободным, то не было бы о</w:t>
      </w:r>
      <w:r>
        <w:t>т</w:t>
      </w:r>
      <w:r>
        <w:t>ветственности и не было бы наказания. В Писании неоднократно говорится, что человек ответствен за свои поступки и потому несет наказание за свои грехи. Таким образом, свобода и нравственность неизбежно связаны.</w:t>
      </w:r>
    </w:p>
    <w:p w:rsidR="00FA04BE" w:rsidRDefault="00FA04BE" w:rsidP="00FA04BE">
      <w:pPr>
        <w:pStyle w:val="a3"/>
      </w:pPr>
      <w:r>
        <w:t>Целью жизни человека является жизнь в Боге. Сама нравственность тран</w:t>
      </w:r>
      <w:r>
        <w:t>с</w:t>
      </w:r>
      <w:r>
        <w:t>цендентна по отношению к этому миру. В этом вопросе, пожалуй, томисты сходя</w:t>
      </w:r>
      <w:r>
        <w:t>т</w:t>
      </w:r>
      <w:r>
        <w:t>ся с неокантианцами (хотя</w:t>
      </w:r>
      <w:r w:rsidR="007B6C3E">
        <w:t>,</w:t>
      </w:r>
      <w:r>
        <w:t xml:space="preserve"> в отличие от последователей Канта, неотомисты пре</w:t>
      </w:r>
      <w:r>
        <w:t>д</w:t>
      </w:r>
      <w:r>
        <w:t>почитают говорить о гармонии разума и веры, а не об ограничении способностей</w:t>
      </w:r>
      <w:r>
        <w:rPr>
          <w:noProof/>
        </w:rPr>
        <w:t xml:space="preserve"> разума</w:t>
      </w:r>
      <w:r>
        <w:t>). Существование нравственности в мире показывает, что нравственность из мира не выводится, следовательно, сама цель жизни человека также трансценден</w:t>
      </w:r>
      <w:r>
        <w:t>т</w:t>
      </w:r>
      <w:r>
        <w:t>на: человек живет не для этого мира, а для мира другого. Человек живет только в Боге, и без религии не может быть этики. Без Бога человек лишается цели своей жизни, и существование его бессмысленно. Мир создан во славу Божию, а не для счастья человека, поэтому и человек должен жить во славу Божию, а не для удовл</w:t>
      </w:r>
      <w:r>
        <w:t>е</w:t>
      </w:r>
      <w:r>
        <w:t>творения своих собственных похотей и частных целей.</w:t>
      </w:r>
    </w:p>
    <w:p w:rsidR="00FA04BE" w:rsidRDefault="00FA04BE" w:rsidP="00FA04BE">
      <w:pPr>
        <w:pStyle w:val="a3"/>
        <w:rPr>
          <w:noProof/>
        </w:rPr>
      </w:pPr>
      <w:r>
        <w:t xml:space="preserve">В «24 томистских тезисах» папы Пия </w:t>
      </w:r>
      <w:r>
        <w:rPr>
          <w:lang w:val="en-US"/>
        </w:rPr>
        <w:t>X</w:t>
      </w:r>
      <w:r>
        <w:t xml:space="preserve"> был также изложен вопрос о теод</w:t>
      </w:r>
      <w:r>
        <w:t>и</w:t>
      </w:r>
      <w:r>
        <w:t>цее. Грех и зло в мире проистекают из свободной воли</w:t>
      </w:r>
      <w:r w:rsidRPr="00AC152E">
        <w:t xml:space="preserve"> </w:t>
      </w:r>
      <w:r>
        <w:t>человека, и зло существует в мире не потому, что Бог создал нечто несовершенное, а</w:t>
      </w:r>
      <w:r>
        <w:rPr>
          <w:noProof/>
        </w:rPr>
        <w:t>,</w:t>
      </w:r>
      <w:r>
        <w:t xml:space="preserve"> наоборот</w:t>
      </w:r>
      <w:r>
        <w:rPr>
          <w:noProof/>
        </w:rPr>
        <w:t>,</w:t>
      </w:r>
      <w:r>
        <w:t xml:space="preserve"> потому, что страдание необходимо для человека. Мир без страдания был бы умалением Бога, а не Его возвышением. </w:t>
      </w:r>
    </w:p>
    <w:p w:rsidR="00FA04BE" w:rsidRDefault="00FA04BE" w:rsidP="00CF6F65">
      <w:pPr>
        <w:pStyle w:val="-1"/>
      </w:pPr>
      <w:bookmarkStart w:id="204" w:name="_Toc245525167"/>
      <w:bookmarkStart w:id="205" w:name="_Toc383885294"/>
      <w:r>
        <w:t xml:space="preserve">Глава </w:t>
      </w:r>
      <w:r>
        <w:rPr>
          <w:lang w:val="en-US"/>
        </w:rPr>
        <w:t>XI</w:t>
      </w:r>
      <w:bookmarkEnd w:id="204"/>
      <w:r w:rsidR="00CF6F65">
        <w:t xml:space="preserve">. </w:t>
      </w:r>
      <w:bookmarkStart w:id="206" w:name="_Toc245525168"/>
      <w:r>
        <w:t>философская антропология</w:t>
      </w:r>
      <w:bookmarkEnd w:id="205"/>
      <w:bookmarkEnd w:id="206"/>
    </w:p>
    <w:p w:rsidR="00FA04BE" w:rsidRDefault="00FA04BE" w:rsidP="00FA04BE">
      <w:pPr>
        <w:pStyle w:val="a3"/>
      </w:pPr>
      <w:r>
        <w:t>Основная, доминирующая проблематика западной философии XX в.</w:t>
      </w:r>
      <w:r>
        <w:rPr>
          <w:noProof/>
        </w:rPr>
        <w:t> —</w:t>
      </w:r>
      <w:r>
        <w:t xml:space="preserve"> это человек. Если и возникают какие-либо концепции классического типа (скажем, ф</w:t>
      </w:r>
      <w:r>
        <w:t>е</w:t>
      </w:r>
      <w:r>
        <w:t>номенология), то и они неизбежно начинают рассматриваться сквозь призму реш</w:t>
      </w:r>
      <w:r>
        <w:t>е</w:t>
      </w:r>
      <w:r>
        <w:t>ния основной проблемы философии нашего времени. К этому направлению можно отнести и экзистенциализм в любой его форме, стремящийся исследовать человека, его свободу, его вовлеченность в настоящий мир или, наоборот, его «выдерн</w:t>
      </w:r>
      <w:r>
        <w:t>у</w:t>
      </w:r>
      <w:r>
        <w:t xml:space="preserve">тость» из настоящего мира, его вовлеченность в бытие. Это и психоаналитические концепции </w:t>
      </w:r>
      <w:r w:rsidR="007B6C3E">
        <w:t xml:space="preserve">– или </w:t>
      </w:r>
      <w:r>
        <w:t>в чистом виде, как у Фрейда или у Юнга, или связанные с экз</w:t>
      </w:r>
      <w:r>
        <w:t>и</w:t>
      </w:r>
      <w:r>
        <w:t xml:space="preserve">стенциализмом </w:t>
      </w:r>
      <w:r w:rsidR="007B6C3E">
        <w:t>либо</w:t>
      </w:r>
      <w:r>
        <w:t xml:space="preserve"> с марксизмом. Это, безусловно, и сам марксизм — хотя он и направлен прежде всего на преобразование общества, но в центре его стоит, по мнению большинства западных исследователей, придававши</w:t>
      </w:r>
      <w:r w:rsidR="007B6C3E">
        <w:t>х</w:t>
      </w:r>
      <w:r>
        <w:t xml:space="preserve"> большое значение ранним работам Маркса, теория отчуждения, легшая в основу многих философских систем.</w:t>
      </w:r>
    </w:p>
    <w:p w:rsidR="00FA04BE" w:rsidRDefault="00FA04BE" w:rsidP="00FA04BE">
      <w:pPr>
        <w:pStyle w:val="a3"/>
      </w:pPr>
      <w:r>
        <w:t xml:space="preserve">Однако есть философское течение, рассматривающее человека не </w:t>
      </w:r>
      <w:r>
        <w:rPr>
          <w:noProof/>
        </w:rPr>
        <w:t xml:space="preserve">просто </w:t>
      </w:r>
      <w:r>
        <w:t xml:space="preserve">как основное свое содержание, а ставящее проблему человека самым основным своим стержнем. Это прежде всего философская антропология, начало которой положил немецкий философ Макс Шелер. Само слово «антропология» означает </w:t>
      </w:r>
      <w:r w:rsidR="007B6C3E">
        <w:t>«</w:t>
      </w:r>
      <w:r>
        <w:t>учение о человеке</w:t>
      </w:r>
      <w:r w:rsidR="007B6C3E">
        <w:t>»</w:t>
      </w:r>
      <w:r>
        <w:t>. Словосочетание «философская антропология» используется в совреме</w:t>
      </w:r>
      <w:r>
        <w:t>н</w:t>
      </w:r>
      <w:r>
        <w:t>ном языке в двух значениях: как учение о человеке того или иного мыслителя (ф</w:t>
      </w:r>
      <w:r>
        <w:t>и</w:t>
      </w:r>
      <w:r>
        <w:t>лософская антропология Платона, православная антропология и т. д.) и как назв</w:t>
      </w:r>
      <w:r>
        <w:t>а</w:t>
      </w:r>
      <w:r>
        <w:t xml:space="preserve">ние философской школы, направления современной философии. </w:t>
      </w:r>
    </w:p>
    <w:p w:rsidR="00FA04BE" w:rsidRDefault="00FA04BE" w:rsidP="00FA04BE">
      <w:pPr>
        <w:pStyle w:val="a3"/>
      </w:pPr>
      <w:r>
        <w:t>Макс Шелер (1874</w:t>
      </w:r>
      <w:r>
        <w:rPr>
          <w:noProof/>
        </w:rPr>
        <w:t>–</w:t>
      </w:r>
      <w:r>
        <w:t>1928), основоположник философской антропологии, пр</w:t>
      </w:r>
      <w:r>
        <w:t>о</w:t>
      </w:r>
      <w:r>
        <w:t>делал серьезную философскую эволюцию в своих взглядах. Он был неокантиа</w:t>
      </w:r>
      <w:r>
        <w:t>н</w:t>
      </w:r>
      <w:r>
        <w:t xml:space="preserve">цем, феноменологом (встреча с Гуссерлем в </w:t>
      </w:r>
      <w:smartTag w:uri="urn:schemas-microsoft-com:office:smarttags" w:element="metricconverter">
        <w:smartTagPr>
          <w:attr w:name="ProductID" w:val="1900 г"/>
        </w:smartTagPr>
        <w:r>
          <w:t>1900 г</w:t>
        </w:r>
      </w:smartTag>
      <w:r>
        <w:t>. оказала на него очень сильное влияние), и в конце жизни он все же п</w:t>
      </w:r>
      <w:r>
        <w:rPr>
          <w:noProof/>
        </w:rPr>
        <w:t>оп</w:t>
      </w:r>
      <w:r>
        <w:t>ытался соединить все свои предыдущие искания с главным — изучением проблемы человека. Работа, которая вышла после его смерти, называется «Положение человека в космосе». Время 1920-х гг. было очень неспокойным, и возникновение философской антропологии (так</w:t>
      </w:r>
      <w:r>
        <w:rPr>
          <w:noProof/>
        </w:rPr>
        <w:t xml:space="preserve"> </w:t>
      </w:r>
      <w:r>
        <w:t>же как пе</w:t>
      </w:r>
      <w:r>
        <w:t>р</w:t>
      </w:r>
      <w:r>
        <w:t>сонализма и экзистенциализма) весьма тесно связано с духовной и экономической ситуацией в Европе. В частности, Шелера не могли не беспокоить социальные и экономические потрясения, происход</w:t>
      </w:r>
      <w:r>
        <w:rPr>
          <w:noProof/>
        </w:rPr>
        <w:t>ивш</w:t>
      </w:r>
      <w:r>
        <w:t xml:space="preserve">ие в странах Европы в 1910-х гг.: </w:t>
      </w:r>
      <w:r>
        <w:rPr>
          <w:noProof/>
        </w:rPr>
        <w:t>П</w:t>
      </w:r>
      <w:r>
        <w:t>ервая мировая война, революционные волнения в Германии и России</w:t>
      </w:r>
      <w:r>
        <w:rPr>
          <w:noProof/>
        </w:rPr>
        <w:t xml:space="preserve"> и т.</w:t>
      </w:r>
      <w:r w:rsidR="007B6C3E">
        <w:rPr>
          <w:noProof/>
        </w:rPr>
        <w:t> </w:t>
      </w:r>
      <w:r>
        <w:rPr>
          <w:noProof/>
        </w:rPr>
        <w:t>д.</w:t>
      </w:r>
      <w:r>
        <w:t xml:space="preserve"> В этом кр</w:t>
      </w:r>
      <w:r>
        <w:t>и</w:t>
      </w:r>
      <w:r>
        <w:t>зисе Шелер видел прежде всего кризис понимания человека. Коммунизм, по мн</w:t>
      </w:r>
      <w:r>
        <w:t>е</w:t>
      </w:r>
      <w:r>
        <w:t xml:space="preserve">нию Шелера, это отказ от человека. Вопрос, «что есть человек», как известно, был </w:t>
      </w:r>
      <w:r>
        <w:lastRenderedPageBreak/>
        <w:t xml:space="preserve">поставлен еще Кантом. Чтобы ответить на </w:t>
      </w:r>
      <w:r w:rsidR="007B6C3E">
        <w:t>него</w:t>
      </w:r>
      <w:r>
        <w:t>, Кант после трех своих «Критик» хотел написать четвертую работу, но так и не успел (или не смог). Шелер считает, что современная философия просто обязана ответить на этот вопрос, ибо незнание сущности человека приводит к кризису в культуре, к отказу от самого человека. Кризис общества — это кризис человека, кризис личности. Причина этого в непр</w:t>
      </w:r>
      <w:r>
        <w:t>а</w:t>
      </w:r>
      <w:r>
        <w:t>вильном подходе к познанию. Это абсолютизация, по выражению Шелера, знаний контроля и недооценка знаний культуры. Знания контроля</w:t>
      </w:r>
      <w:r>
        <w:rPr>
          <w:noProof/>
        </w:rPr>
        <w:t> —</w:t>
      </w:r>
      <w:r>
        <w:t xml:space="preserve"> это естественно</w:t>
      </w:r>
      <w:r w:rsidR="007B6C3E">
        <w:t>-</w:t>
      </w:r>
      <w:r>
        <w:t>научные знания; знания культуры игра</w:t>
      </w:r>
      <w:r>
        <w:rPr>
          <w:noProof/>
        </w:rPr>
        <w:t>ю</w:t>
      </w:r>
      <w:r>
        <w:t>т гораздо большую роль, но их недооцен</w:t>
      </w:r>
      <w:r>
        <w:t>и</w:t>
      </w:r>
      <w:r>
        <w:t xml:space="preserve">вают. Главное значение имеют знания спасения, </w:t>
      </w:r>
      <w:r>
        <w:rPr>
          <w:noProof/>
        </w:rPr>
        <w:t>но</w:t>
      </w:r>
      <w:r>
        <w:t xml:space="preserve"> им</w:t>
      </w:r>
      <w:r>
        <w:rPr>
          <w:noProof/>
        </w:rPr>
        <w:t>и</w:t>
      </w:r>
      <w:r>
        <w:t xml:space="preserve"> люди полностью пренебр</w:t>
      </w:r>
      <w:r>
        <w:t>е</w:t>
      </w:r>
      <w:r>
        <w:t>гают. Таким образом</w:t>
      </w:r>
      <w:r>
        <w:rPr>
          <w:noProof/>
        </w:rPr>
        <w:t>,</w:t>
      </w:r>
      <w:r>
        <w:t xml:space="preserve"> Шелер выстраивает уже известную нам иерархию наук: ест</w:t>
      </w:r>
      <w:r>
        <w:t>е</w:t>
      </w:r>
      <w:r>
        <w:t>ственные науки, науки о культуре (в том числе философия) и, наконец, учение о спасении, т. е. религия. Знание о человеке должно предполагать некое синтетич</w:t>
      </w:r>
      <w:r>
        <w:t>е</w:t>
      </w:r>
      <w:r>
        <w:t>ское знание, включающее в себя знание всех трех наук: знание естественно</w:t>
      </w:r>
      <w:r w:rsidR="007B6C3E">
        <w:t>-</w:t>
      </w:r>
      <w:r>
        <w:t>научное, философское и религиозное. Человек — единственное существо, которое подпадает под все эти учения, но оказывается, что познать человека во всем этом синтезе нереально. Человек, по выражению Шелера, «вещь столь обширная», что все его определения неудачны. Человека нельзя определить, он превосходит любое определение, любую науку. Тем не менее проблема человека</w:t>
      </w:r>
      <w:r>
        <w:rPr>
          <w:noProof/>
        </w:rPr>
        <w:t> —</w:t>
      </w:r>
      <w:r>
        <w:t xml:space="preserve"> это главная пр</w:t>
      </w:r>
      <w:r>
        <w:t>о</w:t>
      </w:r>
      <w:r>
        <w:t>блема философии, и философы всегда это понимали. Как совершенно правильно заметил Паскаль, к которому все чаще обращаются современные философы, ос</w:t>
      </w:r>
      <w:r>
        <w:t>о</w:t>
      </w:r>
      <w:r>
        <w:t>бенно экзистенциалисты и персоналисты, трудность познания человека заставляет людей обращаться к другим наукам. Понимая всю неподъемность задачи, Шелер все же решил поставить вопрос ребром: либо философия занимается человеком, либо она вообще ничем не должна заниматься. Кризис современного общества п</w:t>
      </w:r>
      <w:r>
        <w:t>о</w:t>
      </w:r>
      <w:r>
        <w:t>казывает всю насущность этой задачи.</w:t>
      </w:r>
    </w:p>
    <w:p w:rsidR="00FA04BE" w:rsidRDefault="00FA04BE" w:rsidP="00FA04BE">
      <w:pPr>
        <w:pStyle w:val="a3"/>
      </w:pPr>
      <w:r>
        <w:t>Шелер был католиком, хотя и не всегда ортодоксальным. Но при всех сло</w:t>
      </w:r>
      <w:r>
        <w:t>ж</w:t>
      </w:r>
      <w:r>
        <w:t>ностях его религиозных исканий христианская направленность оставалась, и п</w:t>
      </w:r>
      <w:r>
        <w:t>о</w:t>
      </w:r>
      <w:r>
        <w:t>этому особенностью человека Шелер считал его направленность к Богу. Бог</w:t>
      </w:r>
      <w:r>
        <w:rPr>
          <w:noProof/>
        </w:rPr>
        <w:t> — это</w:t>
      </w:r>
      <w:r>
        <w:t xml:space="preserve"> высшая ценность, и человек есть существо, живущее в ценностном мире. Вспом</w:t>
      </w:r>
      <w:r>
        <w:t>и</w:t>
      </w:r>
      <w:r>
        <w:t>ная философию неокантианства, мы видим, что Шелер не порывает со своими ф</w:t>
      </w:r>
      <w:r>
        <w:t>и</w:t>
      </w:r>
      <w:r>
        <w:t xml:space="preserve">лософскими исканиями. Направленность человека к Богу и определяет его жизнь среди ценностей. Всего Шелер насчитывает четыре класса ценностей: ценности удовольствия, ценности жизни, ценности духа и ценности религии. Большинство людей главными, а может быть и единственными, считает ценности удовольствия; меньшее количество </w:t>
      </w:r>
      <w:r>
        <w:rPr>
          <w:noProof/>
        </w:rPr>
        <w:t xml:space="preserve">людей </w:t>
      </w:r>
      <w:r>
        <w:t>в этой иерархии ценностей восходит к ценностям жи</w:t>
      </w:r>
      <w:r>
        <w:t>з</w:t>
      </w:r>
      <w:r>
        <w:t>ни и духа, и только одни святые живут в ценностях религии. Святой, по мнению Шелера, это совершенный человек — человек, который постиг Бога и через Бога, через Его совершенство стал сам так</w:t>
      </w:r>
      <w:r>
        <w:rPr>
          <w:noProof/>
        </w:rPr>
        <w:t xml:space="preserve"> </w:t>
      </w:r>
      <w:r>
        <w:t>же соверше</w:t>
      </w:r>
      <w:r w:rsidR="0078793D">
        <w:t>не</w:t>
      </w:r>
      <w:r>
        <w:t>н. В человеческой природе Ш</w:t>
      </w:r>
      <w:r>
        <w:t>е</w:t>
      </w:r>
      <w:r>
        <w:t>лер насчитывает два основных начала: это жизненное начало, некий жизненный порыв, и дух, идущий от Бога. По своему жизненному началу человек есть живо</w:t>
      </w:r>
      <w:r>
        <w:t>т</w:t>
      </w:r>
      <w:r>
        <w:t>ное, живое существо, но также и существо разумное, обладающее духом, — п</w:t>
      </w:r>
      <w:r>
        <w:t>о</w:t>
      </w:r>
      <w:r>
        <w:t>скольку Бог его им наделяет. Божественный дух превосход</w:t>
      </w:r>
      <w:r>
        <w:rPr>
          <w:noProof/>
        </w:rPr>
        <w:t>ит</w:t>
      </w:r>
      <w:r>
        <w:t xml:space="preserve"> человеческую прир</w:t>
      </w:r>
      <w:r>
        <w:t>о</w:t>
      </w:r>
      <w:r>
        <w:t xml:space="preserve">ду, поэтому человек становится человеком тогда, когда он ассимилирует в себя дух божественный, делая </w:t>
      </w:r>
      <w:r>
        <w:rPr>
          <w:noProof/>
        </w:rPr>
        <w:t>его</w:t>
      </w:r>
      <w:r>
        <w:t xml:space="preserve"> своим достоянием. Достояние духа достигается благодаря человеческому слову. В словах выражается вся мысль и вся культура. Таким обр</w:t>
      </w:r>
      <w:r>
        <w:t>а</w:t>
      </w:r>
      <w:r>
        <w:t>зом</w:t>
      </w:r>
      <w:r>
        <w:rPr>
          <w:noProof/>
        </w:rPr>
        <w:t>,</w:t>
      </w:r>
      <w:r>
        <w:t xml:space="preserve"> слово является неким символом, через который человек может познать Бога. Для самого себя человек всегда является центральной проблемой, но</w:t>
      </w:r>
      <w:r w:rsidR="0078793D">
        <w:t>,</w:t>
      </w:r>
      <w:r>
        <w:t xml:space="preserve"> понимаемый с точки зрения взаимоотношения с Богом, человек может познать сам себя, позн</w:t>
      </w:r>
      <w:r>
        <w:t>а</w:t>
      </w:r>
      <w:r>
        <w:t>вая в себе духовные божественные проявления сквозь символы. Символы</w:t>
      </w:r>
      <w:r>
        <w:rPr>
          <w:noProof/>
        </w:rPr>
        <w:t> —</w:t>
      </w:r>
      <w:r>
        <w:t xml:space="preserve"> это и наука, и религия, миф, философия и т. п. Сквозь эти символы просвечивает высшая духовная Божественная реальность, поэтому тайна мира и тайна всего мироздания, а также тайна Самого Бога сокрыты в человеке. Поэтому философская антропол</w:t>
      </w:r>
      <w:r>
        <w:t>о</w:t>
      </w:r>
      <w:r>
        <w:t>гия, по Шелеру, должна быть не разделом какой-либо философской системы, а</w:t>
      </w:r>
      <w:r w:rsidR="0078793D">
        <w:t>,</w:t>
      </w:r>
      <w:r>
        <w:t xml:space="preserve"> н</w:t>
      </w:r>
      <w:r>
        <w:t>а</w:t>
      </w:r>
      <w:r>
        <w:t>оборот, вся философия должна выводиться из человека. Из знания о человеке через знание символов возможно и познание всего мироздания.</w:t>
      </w:r>
    </w:p>
    <w:p w:rsidR="00FA04BE" w:rsidRDefault="00FA04BE" w:rsidP="00FA04BE">
      <w:pPr>
        <w:pStyle w:val="a3"/>
      </w:pPr>
      <w:r>
        <w:t>После Макса Шелера философская антропология не угасла, она и сейчас явл</w:t>
      </w:r>
      <w:r>
        <w:t>я</w:t>
      </w:r>
      <w:r>
        <w:t>ется одним из наиболее влиятельных направлений в западной философии. Сущес</w:t>
      </w:r>
      <w:r>
        <w:t>т</w:t>
      </w:r>
      <w:r>
        <w:lastRenderedPageBreak/>
        <w:t>вует множество различных ее направлений, из которых выделяются два основных: биологическое и функциональное. Разделяются эти направления философской а</w:t>
      </w:r>
      <w:r>
        <w:t>н</w:t>
      </w:r>
      <w:r>
        <w:t>тропологии по следующему критерию: мы должны познать человека или по его сущности, или по его проявлениям. Что важно, что первично: познать сущность человека или познать его проявления?</w:t>
      </w:r>
    </w:p>
    <w:p w:rsidR="00FA04BE" w:rsidRDefault="00FA04BE" w:rsidP="00FA04BE">
      <w:pPr>
        <w:pStyle w:val="a3"/>
      </w:pPr>
      <w:r>
        <w:t>Сущность человека конечно же многогранна. И сам Шелер говорил, что чел</w:t>
      </w:r>
      <w:r>
        <w:t>о</w:t>
      </w:r>
      <w:r>
        <w:t>века невозможно познать, человек слишком широк. Поэтому последующие напра</w:t>
      </w:r>
      <w:r>
        <w:t>в</w:t>
      </w:r>
      <w:r>
        <w:t>ления философской антропологии стали разрабатывать учение о человеке с точки зрения биологической, находя сущность человека в его жизненном начале. Человек</w:t>
      </w:r>
      <w:r>
        <w:rPr>
          <w:noProof/>
        </w:rPr>
        <w:t> —</w:t>
      </w:r>
      <w:r>
        <w:t xml:space="preserve"> это прежде всего начало жизненное (но не следует сводить его только к животному началу). Основным представителем биологического направления в ф</w:t>
      </w:r>
      <w:r>
        <w:t>и</w:t>
      </w:r>
      <w:r>
        <w:t xml:space="preserve">лософской антропологии является немецкий философ </w:t>
      </w:r>
      <w:r w:rsidRPr="00C115DF">
        <w:rPr>
          <w:noProof/>
        </w:rPr>
        <w:t xml:space="preserve">Арнольд </w:t>
      </w:r>
      <w:r w:rsidRPr="00C115DF">
        <w:t>Гелен</w:t>
      </w:r>
      <w:r>
        <w:rPr>
          <w:noProof/>
        </w:rPr>
        <w:t xml:space="preserve"> (1904–1976)</w:t>
      </w:r>
      <w:r>
        <w:t xml:space="preserve">. Согласно этому направлению, человек — это животное, но животное особое в силу своего биологического и социального предназначения. Это животное, </w:t>
      </w:r>
      <w:r>
        <w:rPr>
          <w:noProof/>
        </w:rPr>
        <w:t>способно</w:t>
      </w:r>
      <w:r>
        <w:t>е создавать совершенно особые творения. Поэтому человек отличается от других ж</w:t>
      </w:r>
      <w:r>
        <w:t>и</w:t>
      </w:r>
      <w:r>
        <w:t>вотных и это свое отличие от них ощущает как некоторую ущербность. Отсюда и</w:t>
      </w:r>
      <w:r>
        <w:t>з</w:t>
      </w:r>
      <w:r>
        <w:t xml:space="preserve">вечное недовольство человека своими творениями, будь то культура, наука и </w:t>
      </w:r>
      <w:r>
        <w:rPr>
          <w:noProof/>
        </w:rPr>
        <w:t>т.</w:t>
      </w:r>
      <w:r w:rsidR="00C115DF">
        <w:rPr>
          <w:noProof/>
        </w:rPr>
        <w:t> </w:t>
      </w:r>
      <w:r>
        <w:rPr>
          <w:noProof/>
        </w:rPr>
        <w:t>п</w:t>
      </w:r>
      <w:r>
        <w:t>. Человек вечно недоволен, он отчуждается от этих творений и в прямом смысле воюет с этими своими творениями.</w:t>
      </w:r>
    </w:p>
    <w:p w:rsidR="00FA04BE" w:rsidRDefault="00FA04BE" w:rsidP="00FA04BE">
      <w:pPr>
        <w:pStyle w:val="a3"/>
      </w:pPr>
      <w:r>
        <w:t>Однако большинство представителей философской антропологии после Ш</w:t>
      </w:r>
      <w:r>
        <w:t>е</w:t>
      </w:r>
      <w:r>
        <w:t xml:space="preserve">лера (и одновременно с Шелером) рассматривали человека </w:t>
      </w:r>
      <w:r w:rsidR="00C115DF">
        <w:t xml:space="preserve">не </w:t>
      </w:r>
      <w:r>
        <w:t>с точки зрения его сущности, а с точки зрения его проявлений. Так возникает функциональная, или функционалистская школа философской антропологии, одним из основных пре</w:t>
      </w:r>
      <w:r>
        <w:t>д</w:t>
      </w:r>
      <w:r>
        <w:t>ставителей которой является Эрнст Кассирер</w:t>
      </w:r>
      <w:r>
        <w:rPr>
          <w:noProof/>
        </w:rPr>
        <w:t xml:space="preserve"> (1874–1945)</w:t>
      </w:r>
      <w:r>
        <w:t>. В ранние годы Кассирер разделял идеи Марбургской школы неокантианства, но затем его интересы стали смещаться в область антропологии. Основные положения Э. Кассирера изложены в его работе «Опыт о человеке.</w:t>
      </w:r>
      <w:r w:rsidRPr="00D63A02">
        <w:t xml:space="preserve"> </w:t>
      </w:r>
      <w:r>
        <w:t xml:space="preserve">Введение в философию человеческой культуры» (1944). Он утверждал, что поскольку сущность человека непознаваема, то познать его можно через его проявления, через те функции, которые человек выполняет. Основное отличие человека от животного — это его деятельный труд. </w:t>
      </w:r>
      <w:r>
        <w:rPr>
          <w:noProof/>
        </w:rPr>
        <w:t>Трудовая</w:t>
      </w:r>
      <w:r>
        <w:t xml:space="preserve"> деятельность может быть самой разнообразной. Человек создает вещественные предметы, создает науки, религию, мифы, искусство, язык и т. п. — все это есть продукты человеческой деятельности. Поэтому познание человека возможно через его функциональные проявления, т. е. через его культурную и творческую деятел</w:t>
      </w:r>
      <w:r>
        <w:t>ь</w:t>
      </w:r>
      <w:r>
        <w:t>ность. Объединяет всю деятельность и все проявления человека то, что все они — и язык, и наука, и религия — есть символы некой действительности: «Человек живет отныне не только в физическом, но и в символическом универсуме. Язык, миф, и</w:t>
      </w:r>
      <w:r>
        <w:t>с</w:t>
      </w:r>
      <w:r>
        <w:t>кусство, религия — части этого универсума, те разные нити, из которых сплетается символическая сеть, сложная ткань человеческого опыта»</w:t>
      </w:r>
      <w:r>
        <w:rPr>
          <w:rStyle w:val="a5"/>
        </w:rPr>
        <w:footnoteReference w:id="426"/>
      </w:r>
      <w:r w:rsidRPr="003C3FC4">
        <w:t>.</w:t>
      </w:r>
      <w:r>
        <w:t xml:space="preserve"> Но</w:t>
      </w:r>
      <w:r w:rsidR="00C115DF">
        <w:t>,</w:t>
      </w:r>
      <w:r>
        <w:t xml:space="preserve"> в отличие от Шел</w:t>
      </w:r>
      <w:r>
        <w:t>е</w:t>
      </w:r>
      <w:r>
        <w:t>ра</w:t>
      </w:r>
      <w:r w:rsidR="00C115DF">
        <w:t>,</w:t>
      </w:r>
      <w:r>
        <w:t xml:space="preserve"> Кассирер утверждает, что человеку доступны только символы. Что бы за эт</w:t>
      </w:r>
      <w:r>
        <w:t>и</w:t>
      </w:r>
      <w:r>
        <w:t>ми символами н</w:t>
      </w:r>
      <w:r>
        <w:rPr>
          <w:noProof/>
        </w:rPr>
        <w:t>и</w:t>
      </w:r>
      <w:r>
        <w:t xml:space="preserve"> скрывалось, доступны человеку только они, и познание человека возможно только через познание символов. В отличие от Шелера, Кассирер не пр</w:t>
      </w:r>
      <w:r>
        <w:t>и</w:t>
      </w:r>
      <w:r>
        <w:t>зывает восходить через символы к бытию Бога.</w:t>
      </w:r>
    </w:p>
    <w:p w:rsidR="00FA04BE" w:rsidRDefault="00FA04BE" w:rsidP="00CF6F65">
      <w:pPr>
        <w:pStyle w:val="-1"/>
      </w:pPr>
      <w:bookmarkStart w:id="207" w:name="_Toc245525170"/>
      <w:bookmarkStart w:id="208" w:name="_Toc383885295"/>
      <w:r>
        <w:t xml:space="preserve">Глава </w:t>
      </w:r>
      <w:r>
        <w:rPr>
          <w:lang w:val="en-US"/>
        </w:rPr>
        <w:t>XII</w:t>
      </w:r>
      <w:bookmarkEnd w:id="207"/>
      <w:r w:rsidR="00CF6F65">
        <w:t xml:space="preserve">. </w:t>
      </w:r>
      <w:bookmarkStart w:id="209" w:name="_Toc245525171"/>
      <w:r>
        <w:t>персонализм</w:t>
      </w:r>
      <w:bookmarkEnd w:id="208"/>
      <w:bookmarkEnd w:id="209"/>
    </w:p>
    <w:p w:rsidR="00FA04BE" w:rsidRDefault="00FA04BE" w:rsidP="00FA04BE">
      <w:pPr>
        <w:pStyle w:val="a3"/>
      </w:pPr>
      <w:r>
        <w:t>Другим влиятельным философским направлением XX в. является персон</w:t>
      </w:r>
      <w:r>
        <w:t>а</w:t>
      </w:r>
      <w:r>
        <w:t xml:space="preserve">лизм. Само название происходит от лат. </w:t>
      </w:r>
      <w:r>
        <w:rPr>
          <w:i/>
        </w:rPr>
        <w:t xml:space="preserve">persona — </w:t>
      </w:r>
      <w:r>
        <w:t>личность, и персонализм явл</w:t>
      </w:r>
      <w:r>
        <w:t>я</w:t>
      </w:r>
      <w:r>
        <w:t>ется философским течением, ставящим в центр своего изучения личность человека и личность Бога. В отличие от философской антропологии, которая может быть с</w:t>
      </w:r>
      <w:r>
        <w:t>о</w:t>
      </w:r>
      <w:r>
        <w:t>вершенно разнообразна по своим конфессиональным и мировоззренческим проя</w:t>
      </w:r>
      <w:r>
        <w:t>в</w:t>
      </w:r>
      <w:r>
        <w:t>лениям, персонализм по преимуществу есть религиозное</w:t>
      </w:r>
      <w:r>
        <w:rPr>
          <w:noProof/>
        </w:rPr>
        <w:t>,</w:t>
      </w:r>
      <w:r>
        <w:t xml:space="preserve"> христианское течение. Атеистические персоналисты встречаются крайне редко. </w:t>
      </w:r>
    </w:p>
    <w:p w:rsidR="00FA04BE" w:rsidRDefault="00FA04BE" w:rsidP="00FA04BE">
      <w:pPr>
        <w:pStyle w:val="a3"/>
      </w:pPr>
      <w:r>
        <w:t xml:space="preserve">Зарождается персонализм в конце XIX в. в США усилиями таких мыслителей, как Джосайя Ройс, </w:t>
      </w:r>
      <w:r>
        <w:rPr>
          <w:noProof/>
        </w:rPr>
        <w:t>Борден Паркер </w:t>
      </w:r>
      <w:r>
        <w:t xml:space="preserve">Боун, Уильям Эрнест Хокинг. С </w:t>
      </w:r>
      <w:smartTag w:uri="urn:schemas-microsoft-com:office:smarttags" w:element="metricconverter">
        <w:smartTagPr>
          <w:attr w:name="ProductID" w:val="1920 г"/>
        </w:smartTagPr>
        <w:r>
          <w:t>1920 г</w:t>
        </w:r>
      </w:smartTag>
      <w:r>
        <w:t>. их п</w:t>
      </w:r>
      <w:r>
        <w:t>о</w:t>
      </w:r>
      <w:r>
        <w:lastRenderedPageBreak/>
        <w:t>следователи издают журнал «Personalist». В начале XX в. персонализм появляется в России, основными его сторонниками принято считать Льва Шестова и Николая Бердяева, которых относят также и к экзистенциализму. Классическим персон</w:t>
      </w:r>
      <w:r>
        <w:t>а</w:t>
      </w:r>
      <w:r>
        <w:t xml:space="preserve">лизмом всегда считался французский персонализм, у истоков которого стоят два мыслителя: Эмманюэль Мунье и Жан Лакруа. Вокруг них и издававшегося по их инициативе с </w:t>
      </w:r>
      <w:smartTag w:uri="urn:schemas-microsoft-com:office:smarttags" w:element="metricconverter">
        <w:smartTagPr>
          <w:attr w:name="ProductID" w:val="1932 г"/>
        </w:smartTagPr>
        <w:r>
          <w:t>1932 г</w:t>
        </w:r>
      </w:smartTag>
      <w:r>
        <w:t>. журнала «L’esprit» («Дух») были и другие французские перс</w:t>
      </w:r>
      <w:r>
        <w:t>о</w:t>
      </w:r>
      <w:r>
        <w:t>налисты, такие</w:t>
      </w:r>
      <w:r w:rsidR="00C115DF">
        <w:t>,</w:t>
      </w:r>
      <w:r>
        <w:t xml:space="preserve"> как </w:t>
      </w:r>
      <w:r>
        <w:rPr>
          <w:noProof/>
        </w:rPr>
        <w:t>Морис Гюстав </w:t>
      </w:r>
      <w:r>
        <w:t xml:space="preserve">Недонсель, Поль Рикёр, </w:t>
      </w:r>
      <w:r>
        <w:rPr>
          <w:noProof/>
        </w:rPr>
        <w:t>Поль-Луи </w:t>
      </w:r>
      <w:r>
        <w:t>Ландсберг и многие другие. Все они были, как правило, католиками.</w:t>
      </w:r>
    </w:p>
    <w:p w:rsidR="00FA04BE" w:rsidRDefault="00FA04BE" w:rsidP="00FA04BE">
      <w:pPr>
        <w:pStyle w:val="a3"/>
      </w:pPr>
      <w:r>
        <w:t>Перу Мунье принадлежат такие работы, как «Что такое персонализм», «Пе</w:t>
      </w:r>
      <w:r>
        <w:t>р</w:t>
      </w:r>
      <w:r>
        <w:t xml:space="preserve">сонализм», «Манифест персонализма», написанные им в 1930–40-х гг. М. </w:t>
      </w:r>
      <w:r>
        <w:rPr>
          <w:noProof/>
        </w:rPr>
        <w:t>Н</w:t>
      </w:r>
      <w:r>
        <w:t>едо</w:t>
      </w:r>
      <w:r>
        <w:t>н</w:t>
      </w:r>
      <w:r>
        <w:t>сель известен прежде всего как автор статей о персонализме во французских э</w:t>
      </w:r>
      <w:r>
        <w:t>н</w:t>
      </w:r>
      <w:r>
        <w:t>циклопедиях, и в этом смысле он является классиком. Большинство цитат по фра</w:t>
      </w:r>
      <w:r>
        <w:t>н</w:t>
      </w:r>
      <w:r>
        <w:t>цузскому персонализму</w:t>
      </w:r>
      <w:r>
        <w:rPr>
          <w:noProof/>
        </w:rPr>
        <w:t> —</w:t>
      </w:r>
      <w:r>
        <w:t xml:space="preserve"> это цитаты из </w:t>
      </w:r>
      <w:r>
        <w:rPr>
          <w:noProof/>
        </w:rPr>
        <w:t>Н</w:t>
      </w:r>
      <w:r>
        <w:t>едонселя.</w:t>
      </w:r>
    </w:p>
    <w:p w:rsidR="00FA04BE" w:rsidRDefault="00FA04BE" w:rsidP="00FA04BE">
      <w:pPr>
        <w:pStyle w:val="a3"/>
      </w:pPr>
      <w:r>
        <w:t>По уверению Мунье и других философов-персоналистов, персонализм</w:t>
      </w:r>
      <w:r>
        <w:rPr>
          <w:noProof/>
        </w:rPr>
        <w:t> —</w:t>
      </w:r>
      <w:r>
        <w:t xml:space="preserve"> это не философская школа и не система; это, скорее, умонастроение, жизненная поз</w:t>
      </w:r>
      <w:r>
        <w:t>и</w:t>
      </w:r>
      <w:r>
        <w:t>ция. Как пишет Мунье, можно быть одновременно кантианцем и персоналистом, можно быть социалистом и персоналистом, можно быть христианином и персон</w:t>
      </w:r>
      <w:r>
        <w:t>а</w:t>
      </w:r>
      <w:r>
        <w:t>листом. Персонализм</w:t>
      </w:r>
      <w:r>
        <w:rPr>
          <w:noProof/>
        </w:rPr>
        <w:t> —</w:t>
      </w:r>
      <w:r>
        <w:t xml:space="preserve"> это просто переоценка ценностей, показ того факта, что именно человеческая личность лежит в основе всех поисков, всех философских и социальных устремлений. Создание персонализма Мунье откровенно связывает с кризисом, который поразил Европу в 1920</w:t>
      </w:r>
      <w:r>
        <w:rPr>
          <w:noProof/>
        </w:rPr>
        <w:t>–</w:t>
      </w:r>
      <w:r>
        <w:t>30-е гг., когда в воздухе носилось пре</w:t>
      </w:r>
      <w:r>
        <w:t>д</w:t>
      </w:r>
      <w:r>
        <w:t>чувствие войны. Работы непосредственно послевоенного периода являются также попыткой осмыслить европейскую катастрофу.</w:t>
      </w:r>
    </w:p>
    <w:p w:rsidR="00FA04BE" w:rsidRDefault="00FA04BE" w:rsidP="00FA04BE">
      <w:pPr>
        <w:pStyle w:val="a3"/>
      </w:pPr>
      <w:r>
        <w:t>Мунье указывает, что человечеству всегда были свойственны две крайности: материалистическая и идеалистическая. Обе они в равной мере справедливы, и Маркс в своем учении о законах общества, об отчуждении человека, об экономич</w:t>
      </w:r>
      <w:r>
        <w:t>е</w:t>
      </w:r>
      <w:r>
        <w:t>ском воздействии на человека был во многом прав. Но его требование экономич</w:t>
      </w:r>
      <w:r>
        <w:t>е</w:t>
      </w:r>
      <w:r>
        <w:t>ского переворота, только экономической революции никуда не ведет, потому что оно не затрагивает духовную часть человека. Также и идеалисты, пренебрегая м</w:t>
      </w:r>
      <w:r>
        <w:t>а</w:t>
      </w:r>
      <w:r>
        <w:t>териальной стороной жизни и настраивая нас только на самосовершенствование, оказываются бессильными, ибо человек все же живет в материальном мире и он не может руководствоваться только духовными целями. Как пишет Мунье, марксисты утверждают, что сейчас классический экономический кризис</w:t>
      </w:r>
      <w:r>
        <w:rPr>
          <w:noProof/>
        </w:rPr>
        <w:t>, надо</w:t>
      </w:r>
      <w:r>
        <w:t xml:space="preserve"> за</w:t>
      </w:r>
      <w:r>
        <w:rPr>
          <w:noProof/>
        </w:rPr>
        <w:t>няться</w:t>
      </w:r>
      <w:r>
        <w:t xml:space="preserve"> экон</w:t>
      </w:r>
      <w:r>
        <w:t>о</w:t>
      </w:r>
      <w:r>
        <w:t>микой</w:t>
      </w:r>
      <w:r w:rsidR="00E31BF1">
        <w:t xml:space="preserve"> —</w:t>
      </w:r>
      <w:r w:rsidR="000A3DD3">
        <w:t xml:space="preserve"> </w:t>
      </w:r>
      <w:r>
        <w:t xml:space="preserve">и </w:t>
      </w:r>
      <w:r>
        <w:rPr>
          <w:noProof/>
        </w:rPr>
        <w:t xml:space="preserve">тогда </w:t>
      </w:r>
      <w:r>
        <w:t>кризис прекратится. Моралисты высказывают противоположную точку зрения: это кризис человека, кризис нравственных ценностей — измените человека</w:t>
      </w:r>
      <w:r w:rsidR="00743E50">
        <w:t>,</w:t>
      </w:r>
      <w:r>
        <w:t xml:space="preserve"> и общество исцелится. </w:t>
      </w:r>
      <w:r>
        <w:rPr>
          <w:noProof/>
        </w:rPr>
        <w:t>Персоналистов</w:t>
      </w:r>
      <w:r>
        <w:t xml:space="preserve"> не удовлетворяет ни та, ни другая точка зрения. </w:t>
      </w:r>
    </w:p>
    <w:p w:rsidR="00FA04BE" w:rsidRDefault="00FA04BE" w:rsidP="00FA04BE">
      <w:pPr>
        <w:pStyle w:val="a3"/>
      </w:pPr>
      <w:r>
        <w:t>Спиритуалисты и материалисты впадают в одно и то же заблуждение, свойс</w:t>
      </w:r>
      <w:r>
        <w:t>т</w:t>
      </w:r>
      <w:r>
        <w:t>венное современности, когда, следуя картезианскому сомнению, безосновательно разделяют тело и душу, мышление и деятельность,</w:t>
      </w:r>
      <w:r>
        <w:rPr>
          <w:i/>
        </w:rPr>
        <w:t xml:space="preserve"> homo</w:t>
      </w:r>
      <w:r>
        <w:t xml:space="preserve"> </w:t>
      </w:r>
      <w:r>
        <w:rPr>
          <w:i/>
        </w:rPr>
        <w:t>faber</w:t>
      </w:r>
      <w:r>
        <w:t xml:space="preserve"> и </w:t>
      </w:r>
      <w:r>
        <w:rPr>
          <w:i/>
        </w:rPr>
        <w:t>homo sapiens</w:t>
      </w:r>
      <w:r>
        <w:t xml:space="preserve"> (ч</w:t>
      </w:r>
      <w:r>
        <w:t>е</w:t>
      </w:r>
      <w:r>
        <w:t>ловека созидающего и человека мыслящего). Современный кризис одновременно и экономический, и духовный. «Духовная революция будет экономической или ее не будет. Экономическая революция будет духовной</w:t>
      </w:r>
      <w:r w:rsidR="00743E50">
        <w:t>,</w:t>
      </w:r>
      <w:r>
        <w:t xml:space="preserve"> или она не будет революц</w:t>
      </w:r>
      <w:r>
        <w:t>и</w:t>
      </w:r>
      <w:r>
        <w:t>ей»</w:t>
      </w:r>
      <w:r>
        <w:rPr>
          <w:rStyle w:val="a5"/>
        </w:rPr>
        <w:footnoteReference w:id="427"/>
      </w:r>
      <w:r w:rsidRPr="0028253E">
        <w:t>.</w:t>
      </w:r>
      <w:r>
        <w:t xml:space="preserve"> Персонализм с самого начала противопоставляет себя как идеализму, возв</w:t>
      </w:r>
      <w:r>
        <w:t>о</w:t>
      </w:r>
      <w:r>
        <w:t>дящему мир к некоему безличному духу и растворяющему в этом духе материальное нач</w:t>
      </w:r>
      <w:r>
        <w:t>а</w:t>
      </w:r>
      <w:r>
        <w:t>ло, так и материализму, который отрицает начало духовное, сводя все, в том числе и человека</w:t>
      </w:r>
      <w:r>
        <w:rPr>
          <w:noProof/>
        </w:rPr>
        <w:t>,</w:t>
      </w:r>
      <w:r>
        <w:t xml:space="preserve"> лишь к материальным проявлениям. Персонализм утвержд</w:t>
      </w:r>
      <w:r>
        <w:t>а</w:t>
      </w:r>
      <w:r>
        <w:t>ет единство материального и духовного начала, и это единство находится в челов</w:t>
      </w:r>
      <w:r>
        <w:t>е</w:t>
      </w:r>
      <w:r>
        <w:t>ке, поэтому именно человек есть центр познания, центр всех ценностей и всей де</w:t>
      </w:r>
      <w:r>
        <w:t>я</w:t>
      </w:r>
      <w:r>
        <w:t>тельности. А поскольку в каждом человеке это единство проявляется по-своему, каждый человек есть личность, неповторимое создание, то и этих центров может быть столько, сколько людей на земле. Для персоналистов вопрос не в том, что такое человек в</w:t>
      </w:r>
      <w:r>
        <w:t>о</w:t>
      </w:r>
      <w:r>
        <w:t>обще, не в том, что такое личность вообще. Такой вопрос, конечно, ставится в их произведениях, но многие из них написаны</w:t>
      </w:r>
      <w:r w:rsidR="000A3DD3">
        <w:t xml:space="preserve"> </w:t>
      </w:r>
      <w:r>
        <w:t>подчеркнуто нетрадиционно, не кла</w:t>
      </w:r>
      <w:r>
        <w:t>с</w:t>
      </w:r>
      <w:r>
        <w:t>сическим философским стилем. Мы не найдем здесь рассуждений о бытии, о п</w:t>
      </w:r>
      <w:r>
        <w:t>о</w:t>
      </w:r>
      <w:r>
        <w:lastRenderedPageBreak/>
        <w:t xml:space="preserve">знании, о других привычных философских проблемах. Все это есть, но включается в социальный аспект, в вовлеченность человека в бытие. Поэтому и основными терминами персонализма являются </w:t>
      </w:r>
      <w:r>
        <w:rPr>
          <w:i/>
        </w:rPr>
        <w:t xml:space="preserve">вовлечение </w:t>
      </w:r>
      <w:r>
        <w:t xml:space="preserve">и </w:t>
      </w:r>
      <w:r>
        <w:rPr>
          <w:i/>
        </w:rPr>
        <w:t>трансценденция</w:t>
      </w:r>
      <w:r>
        <w:t>: вовлечение чел</w:t>
      </w:r>
      <w:r>
        <w:t>о</w:t>
      </w:r>
      <w:r>
        <w:t>века в материальный и духовный процесс настоящего мира и трансце</w:t>
      </w:r>
      <w:r>
        <w:t>н</w:t>
      </w:r>
      <w:r>
        <w:t>денция, т. е. выход его из этого процесса. Человек не только вовлечен в процесс, но и выходит из него. Примерно те же самые категории мы встречали и в экзисте</w:t>
      </w:r>
      <w:r>
        <w:t>н</w:t>
      </w:r>
      <w:r>
        <w:t>циализме, но персонализм, воздавая должное экзистенциализму, тем не менее не согласен с его пессимизмом и акцентом на негативные качества человека.</w:t>
      </w:r>
    </w:p>
    <w:p w:rsidR="00FA04BE" w:rsidRDefault="00FA04BE" w:rsidP="00FA04BE">
      <w:pPr>
        <w:pStyle w:val="a3"/>
      </w:pPr>
      <w:r>
        <w:t>Итак, главной задачей для персонализма является не человек вообще, не п</w:t>
      </w:r>
      <w:r>
        <w:t>о</w:t>
      </w:r>
      <w:r>
        <w:t>знающий субъект как некоторое познающее</w:t>
      </w:r>
      <w:r w:rsidR="00B41ACA">
        <w:t xml:space="preserve"> «я»,</w:t>
      </w:r>
      <w:r>
        <w:t xml:space="preserve"> как это было у Фихте, а реальная, конкретная и, главное, целостная личность, состоящая из души и тела и способная познавать, чувствовать, любить, творить, работать, со всеми ее многообразными проявлениями. Поэтому личность, в которой пересекаются все слои бытия — и д</w:t>
      </w:r>
      <w:r>
        <w:t>у</w:t>
      </w:r>
      <w:r>
        <w:t>ховный и материальный</w:t>
      </w:r>
      <w:r w:rsidR="006F3C26">
        <w:t>,</w:t>
      </w:r>
      <w:r>
        <w:t xml:space="preserve"> — оказывается онтологичной. </w:t>
      </w:r>
      <w:r>
        <w:rPr>
          <w:noProof/>
        </w:rPr>
        <w:t>Личность</w:t>
      </w:r>
      <w:r>
        <w:t xml:space="preserve"> должна быть вписана в некоторое бытие, она не может быть замкнута сама на себя, она должна быть возведена к неко</w:t>
      </w:r>
      <w:r>
        <w:rPr>
          <w:noProof/>
        </w:rPr>
        <w:t>ему</w:t>
      </w:r>
      <w:r>
        <w:t xml:space="preserve"> личному началу, объединяющему все личности, т. е. к Богу. Истоки каждого человека как личности находятся в том, что человек есть о</w:t>
      </w:r>
      <w:r>
        <w:t>б</w:t>
      </w:r>
      <w:r>
        <w:t>раз и подобие Божие, творение Божие. Именно поэтому человек есть личность.</w:t>
      </w:r>
    </w:p>
    <w:p w:rsidR="00FA04BE" w:rsidRDefault="00FA04BE" w:rsidP="00FA04BE">
      <w:pPr>
        <w:pStyle w:val="a3"/>
      </w:pPr>
      <w:r>
        <w:t>Мунье совершенно справедливо указывает, что философия два тысячелетия занималась чем угодно (познанием бытия, человеческих познавательных способн</w:t>
      </w:r>
      <w:r>
        <w:t>о</w:t>
      </w:r>
      <w:r>
        <w:t>стей и т. д</w:t>
      </w:r>
      <w:r w:rsidR="006F3C26">
        <w:t>.), в то время как еще на заре 1-го</w:t>
      </w:r>
      <w:r>
        <w:t xml:space="preserve"> тысячелетия словами Спасителя и хр</w:t>
      </w:r>
      <w:r>
        <w:t>и</w:t>
      </w:r>
      <w:r>
        <w:t>стианства вообще было провозглашено главное ценностное, главное философское положение, что человек есть личность и Бог есть Личность. Именно христианское учение является до конца последовательно персоналистичным. Мунье постоянно подчеркивает, что он не вырабатывает новой философской школы, а просто повт</w:t>
      </w:r>
      <w:r>
        <w:t>о</w:t>
      </w:r>
      <w:r>
        <w:t>ряет старую, избитую истину, что человеку нужно вернуться к своим истокам — к Богу, что человек должен через Бога вернуться к самому себе и таким образом п</w:t>
      </w:r>
      <w:r>
        <w:t>о</w:t>
      </w:r>
      <w:r>
        <w:t>знать самого себя и обрести мир и в своей душе, и в обществе. Французские перс</w:t>
      </w:r>
      <w:r>
        <w:t>о</w:t>
      </w:r>
      <w:r>
        <w:t>налисты были в основном так называемыми левокатоликами, которые стремились пересмотреть ряд католических установок, не выходя при этом за догматические рамки. Персоналисты возводили свое учение прежде всего к Сократ</w:t>
      </w:r>
      <w:r>
        <w:rPr>
          <w:noProof/>
        </w:rPr>
        <w:t>у</w:t>
      </w:r>
      <w:r>
        <w:t>, Паскал</w:t>
      </w:r>
      <w:r>
        <w:rPr>
          <w:noProof/>
        </w:rPr>
        <w:t>ю</w:t>
      </w:r>
      <w:r>
        <w:t xml:space="preserve"> и Лейбниц</w:t>
      </w:r>
      <w:r>
        <w:rPr>
          <w:noProof/>
        </w:rPr>
        <w:t>у</w:t>
      </w:r>
      <w:r>
        <w:t xml:space="preserve">. </w:t>
      </w:r>
      <w:r w:rsidR="00674288">
        <w:t>К</w:t>
      </w:r>
      <w:r>
        <w:t>ак у Лейбница каждый человек есть монада, т. е. личность, и все мон</w:t>
      </w:r>
      <w:r>
        <w:t>а</w:t>
      </w:r>
      <w:r>
        <w:t>ды вхожи в Божественную Монаду, так и у персоналистов (и у всех христиан) ка</w:t>
      </w:r>
      <w:r>
        <w:t>ж</w:t>
      </w:r>
      <w:r>
        <w:t>дый человек — личность, поскольку он является образом Божественной Личности. Задача философии Мунье, Лакруа и др</w:t>
      </w:r>
      <w:r w:rsidR="00674288">
        <w:t>угих</w:t>
      </w:r>
      <w:r>
        <w:t xml:space="preserve"> персоналистов не в построении новой системы, а в переориентации человека, возврат</w:t>
      </w:r>
      <w:r>
        <w:rPr>
          <w:noProof/>
        </w:rPr>
        <w:t>е</w:t>
      </w:r>
      <w:r>
        <w:t xml:space="preserve"> его к первохристианским истокам. Поскольку единственным истинным онтологическим моментом является личность, соединяющая в себе и материальное и духовное начало, то личность есть единс</w:t>
      </w:r>
      <w:r>
        <w:t>т</w:t>
      </w:r>
      <w:r>
        <w:t>венный реальный субъект. Личность прежде всего характеризуется свободой, п</w:t>
      </w:r>
      <w:r>
        <w:t>о</w:t>
      </w:r>
      <w:r>
        <w:t>этому ни о каких детерминирующих моментах общества речь идти не может: чел</w:t>
      </w:r>
      <w:r>
        <w:t>о</w:t>
      </w:r>
      <w:r>
        <w:t>век свободен, свободен полностью, поэтому марксизм ошибается, считая, что эк</w:t>
      </w:r>
      <w:r>
        <w:t>о</w:t>
      </w:r>
      <w:r>
        <w:t>номическая революция является залогом всеобщего благоденствия. Экономический момент важен, но не он приведет человека к высшей цели. Человек свободен, и п</w:t>
      </w:r>
      <w:r>
        <w:t>о</w:t>
      </w:r>
      <w:r>
        <w:t>этому он не подчиняется экономическим и историческим закономерностям; так</w:t>
      </w:r>
      <w:r>
        <w:t>о</w:t>
      </w:r>
      <w:r>
        <w:t>вых закономерностей просто не существует.</w:t>
      </w:r>
    </w:p>
    <w:p w:rsidR="00FA04BE" w:rsidRDefault="00FA04BE" w:rsidP="00FA04BE">
      <w:pPr>
        <w:pStyle w:val="a3"/>
      </w:pPr>
      <w:r>
        <w:t>Персоналисты различают понятия индивида и личности. Индивид</w:t>
      </w:r>
      <w:r>
        <w:rPr>
          <w:noProof/>
        </w:rPr>
        <w:t> —</w:t>
      </w:r>
      <w:r>
        <w:t xml:space="preserve"> это би</w:t>
      </w:r>
      <w:r>
        <w:t>о</w:t>
      </w:r>
      <w:r>
        <w:t>логическая характеристика человека со всеми его индивидуальными биологич</w:t>
      </w:r>
      <w:r>
        <w:t>е</w:t>
      </w:r>
      <w:r>
        <w:t>скими отличиями: цветом глаз, волос, количеством родинок и т. п. Как индивид человек включен в род и с точки зрения научной непознаваем; индивидом не зан</w:t>
      </w:r>
      <w:r>
        <w:t>и</w:t>
      </w:r>
      <w:r>
        <w:t>мается ни наука, ни философия. Но человек как личность есть неповторимая ед</w:t>
      </w:r>
      <w:r>
        <w:t>и</w:t>
      </w:r>
      <w:r>
        <w:t>ница — не материальная, биологическая</w:t>
      </w:r>
      <w:r w:rsidRPr="00A40B79">
        <w:t xml:space="preserve"> </w:t>
      </w:r>
      <w:r>
        <w:t xml:space="preserve">единица, а единица свободная, прежде всего свободно творящая, свободно действующая. Поэтому не может быть никаких исторических закономерностей. </w:t>
      </w:r>
      <w:r>
        <w:rPr>
          <w:noProof/>
        </w:rPr>
        <w:t>Идеализм</w:t>
      </w:r>
      <w:r>
        <w:t xml:space="preserve"> вроде бы в любой форме (объективной или субъективной) всегда стремился показать свою лояльность по отношению к христианству, но персоналисты указывают, что идеализм может п</w:t>
      </w:r>
      <w:r>
        <w:rPr>
          <w:noProof/>
        </w:rPr>
        <w:t>ри</w:t>
      </w:r>
      <w:r>
        <w:t>вести только к некоему безличному духу, но не к Личному Богу. Как говорил американский пе</w:t>
      </w:r>
      <w:r>
        <w:t>р</w:t>
      </w:r>
      <w:r>
        <w:t xml:space="preserve">соналист </w:t>
      </w:r>
      <w:r>
        <w:rPr>
          <w:noProof/>
        </w:rPr>
        <w:t>У</w:t>
      </w:r>
      <w:r>
        <w:t>ильям Хокинг в работе «Значение Бога в религиозном опыте», идеал</w:t>
      </w:r>
      <w:r>
        <w:t>и</w:t>
      </w:r>
      <w:r>
        <w:lastRenderedPageBreak/>
        <w:t>стическая философия не исполняет работы религиозной истины, поэтому идеализм не есть истина религии. Философия всегда незавершена, она всегда находится в поисках, в сомнениях. Религия же, наоборот, завершаема, она есть совокупность догматов, в которых сомневаться нельзя, и на основании этих догматов мы можем стремиться построить более или менее систематичное учение. Поэтому философия не может привести к религии, так как. она не может привести нас к знанию Бога, и самое главное, по мнению Хокинга, философия никогда не сможет создать Бога, Которому поклоняются. Впоследствии эту идею очень образно выразит Мартин Хайдеггер: «Перед Богом Спинозы нельзя плясать и смеяться».</w:t>
      </w:r>
    </w:p>
    <w:p w:rsidR="00FA04BE" w:rsidRDefault="00FA04BE" w:rsidP="00FA04BE">
      <w:pPr>
        <w:pStyle w:val="a3"/>
      </w:pPr>
      <w:r>
        <w:t>Каждый человек есть личность, но человеческое</w:t>
      </w:r>
      <w:r w:rsidR="009A2177">
        <w:t xml:space="preserve"> «я» </w:t>
      </w:r>
      <w:r>
        <w:t xml:space="preserve">включает в себя такие необходимые элементы, как </w:t>
      </w:r>
      <w:r>
        <w:rPr>
          <w:i/>
        </w:rPr>
        <w:t>мы</w:t>
      </w:r>
      <w:r>
        <w:t xml:space="preserve"> и </w:t>
      </w:r>
      <w:r>
        <w:rPr>
          <w:i/>
        </w:rPr>
        <w:t>ты</w:t>
      </w:r>
      <w:r>
        <w:t>. Поэтому истинное познание личностью с</w:t>
      </w:r>
      <w:r>
        <w:t>а</w:t>
      </w:r>
      <w:r>
        <w:t xml:space="preserve">мой себя невозможно без общения, без коммуникации. Как сказал </w:t>
      </w:r>
      <w:r>
        <w:rPr>
          <w:noProof/>
        </w:rPr>
        <w:t>Н</w:t>
      </w:r>
      <w:r>
        <w:t xml:space="preserve">едонсель, «чтобы быть собой, следует быть по крайней мере вдвоем», </w:t>
      </w:r>
      <w:r>
        <w:rPr>
          <w:noProof/>
        </w:rPr>
        <w:t>а</w:t>
      </w:r>
      <w:r>
        <w:t xml:space="preserve"> в другом месте он указывает, что</w:t>
      </w:r>
      <w:r w:rsidR="00674288">
        <w:t>,</w:t>
      </w:r>
      <w:r>
        <w:t xml:space="preserve"> для того чтобы быть</w:t>
      </w:r>
      <w:r w:rsidR="00B41ACA">
        <w:t xml:space="preserve"> «я»,</w:t>
      </w:r>
      <w:r>
        <w:t xml:space="preserve"> надо быть желаемым другим</w:t>
      </w:r>
      <w:r w:rsidR="0044317A">
        <w:t xml:space="preserve"> «я».</w:t>
      </w:r>
      <w:r>
        <w:t xml:space="preserve"> Человек не всегда имеет возможность полного общения с другим человеком, но</w:t>
      </w:r>
      <w:r>
        <w:rPr>
          <w:noProof/>
        </w:rPr>
        <w:t>,</w:t>
      </w:r>
      <w:r>
        <w:t xml:space="preserve"> даже нах</w:t>
      </w:r>
      <w:r>
        <w:t>о</w:t>
      </w:r>
      <w:r>
        <w:t>дясь в одиночестве, человек тем не менее остается личностью. Это возможно, п</w:t>
      </w:r>
      <w:r>
        <w:t>о</w:t>
      </w:r>
      <w:r>
        <w:t xml:space="preserve">скольку с человеком всегда есть Бог. Бог для человека есть некое высшее </w:t>
      </w:r>
      <w:r>
        <w:rPr>
          <w:i/>
        </w:rPr>
        <w:t>Ты</w:t>
      </w:r>
      <w:r>
        <w:t xml:space="preserve">, именно поэтому общение с Богом и делает человека истинной личностью. </w:t>
      </w:r>
      <w:r>
        <w:rPr>
          <w:noProof/>
        </w:rPr>
        <w:t>Общение</w:t>
      </w:r>
      <w:r>
        <w:t xml:space="preserve"> с другим человеком возможно только по</w:t>
      </w:r>
      <w:r>
        <w:rPr>
          <w:noProof/>
        </w:rPr>
        <w:t>том</w:t>
      </w:r>
      <w:r>
        <w:t xml:space="preserve">у, </w:t>
      </w:r>
      <w:r>
        <w:rPr>
          <w:noProof/>
        </w:rPr>
        <w:t>что</w:t>
      </w:r>
      <w:r>
        <w:t xml:space="preserve"> человек общается с Богом. В ч</w:t>
      </w:r>
      <w:r>
        <w:t>е</w:t>
      </w:r>
      <w:r>
        <w:t xml:space="preserve">ловеке всегда есть это Божественное </w:t>
      </w:r>
      <w:r>
        <w:rPr>
          <w:i/>
        </w:rPr>
        <w:t>Ты</w:t>
      </w:r>
      <w:r>
        <w:t>, и</w:t>
      </w:r>
      <w:r>
        <w:rPr>
          <w:noProof/>
        </w:rPr>
        <w:t>,</w:t>
      </w:r>
      <w:r>
        <w:t xml:space="preserve"> погружаясь в свои собственные глуб</w:t>
      </w:r>
      <w:r>
        <w:t>и</w:t>
      </w:r>
      <w:r>
        <w:t>ны, человек всегда общается с Богом, Который никогда его не покидает, в отличие от наших земных собеседников. Именно поэтому</w:t>
      </w:r>
      <w:r>
        <w:rPr>
          <w:noProof/>
        </w:rPr>
        <w:t>,</w:t>
      </w:r>
      <w:r>
        <w:t xml:space="preserve"> чтобы быть собой, следует быть по крайней мере вдвоем, а чтобы быть в полной мере собой, необходимо, чтобы другим был Бог.</w:t>
      </w:r>
    </w:p>
    <w:p w:rsidR="00FA04BE" w:rsidRDefault="00FA04BE" w:rsidP="00FA04BE">
      <w:pPr>
        <w:pStyle w:val="a3"/>
      </w:pPr>
      <w:r>
        <w:t>Персоналисты не строили последовательной философской системы, поэтому у них трудно найти какую-то разработанную онтологию, гносеологию и</w:t>
      </w:r>
      <w:r>
        <w:rPr>
          <w:noProof/>
        </w:rPr>
        <w:t xml:space="preserve"> т.</w:t>
      </w:r>
      <w:r w:rsidR="00674288">
        <w:rPr>
          <w:noProof/>
        </w:rPr>
        <w:t> </w:t>
      </w:r>
      <w:r>
        <w:rPr>
          <w:noProof/>
        </w:rPr>
        <w:t>п</w:t>
      </w:r>
      <w:r>
        <w:t xml:space="preserve">. Но тем не менее, если в начале </w:t>
      </w:r>
      <w:r>
        <w:rPr>
          <w:noProof/>
        </w:rPr>
        <w:t>стоит</w:t>
      </w:r>
      <w:r>
        <w:t xml:space="preserve"> личность — Личность Бога или личность человека, то в отношении гносеологии персоналисты (прежде всего Лакруа) разрабатывали те</w:t>
      </w:r>
      <w:r>
        <w:t>о</w:t>
      </w:r>
      <w:r>
        <w:t>рию верования. Эта теория гласит, что в познании человека главную роль играет вера, и</w:t>
      </w:r>
      <w:r w:rsidR="00674288">
        <w:t>,</w:t>
      </w:r>
      <w:r>
        <w:t xml:space="preserve"> чтобы отличить ее от религиозной веры, персоналисты называют ее вер</w:t>
      </w:r>
      <w:r>
        <w:t>о</w:t>
      </w:r>
      <w:r>
        <w:t>ванием. Анализ любого познавательного человеческого акта показывает, что он невозможен без огромного количества верований: человек верит аксиоме, собесе</w:t>
      </w:r>
      <w:r>
        <w:t>д</w:t>
      </w:r>
      <w:r>
        <w:t>нику или автору книги. Таким образом</w:t>
      </w:r>
      <w:r>
        <w:rPr>
          <w:noProof/>
        </w:rPr>
        <w:t>,</w:t>
      </w:r>
      <w:r>
        <w:t xml:space="preserve"> разум оказывается частным случаем вер</w:t>
      </w:r>
      <w:r>
        <w:t>о</w:t>
      </w:r>
      <w:r>
        <w:t xml:space="preserve">вания, более широкого гносеологического начала в человеке. Человек есть прежде всего существо верующее, а разум есть лишь проясняющая вера. Даже тот факт, что человек может </w:t>
      </w:r>
      <w:r>
        <w:rPr>
          <w:noProof/>
        </w:rPr>
        <w:t xml:space="preserve">во всем </w:t>
      </w:r>
      <w:r>
        <w:t>сомневаться, по мнению Лакруа, показывает, что чел</w:t>
      </w:r>
      <w:r>
        <w:t>о</w:t>
      </w:r>
      <w:r>
        <w:t>век независим. Само наличие сомнения говорит о свободе человека, о его онтол</w:t>
      </w:r>
      <w:r>
        <w:t>о</w:t>
      </w:r>
      <w:r>
        <w:t>гической независимости, которая показывает приобщенность его к некоему иному бытию, к Богу. Поэтому сомнение опять же оказывается включенным в более ш</w:t>
      </w:r>
      <w:r>
        <w:t>и</w:t>
      </w:r>
      <w:r>
        <w:t xml:space="preserve">рокий контекст, в контекст верования. </w:t>
      </w:r>
      <w:r>
        <w:rPr>
          <w:noProof/>
        </w:rPr>
        <w:t>Открывая</w:t>
      </w:r>
      <w:r>
        <w:t xml:space="preserve"> себя в сомнении, пишет Лакруа, я открываю Бога. Любое познание всегда есть соединение веры и разума, поэтому наука не может дать абсолютного знания. Наука есть лишь частный случай того широкого знания, которое дается человеку в его вере. Поэтому часто возникают и различные научные теории, и вообще многие персоналисты по отношению к крит</w:t>
      </w:r>
      <w:r>
        <w:t>е</w:t>
      </w:r>
      <w:r>
        <w:t>рию научного познания склонялись к конвенционализму, т. е. учению о согласии, по которому истины науки являются истинами постольку, поскольку люди догов</w:t>
      </w:r>
      <w:r>
        <w:t>о</w:t>
      </w:r>
      <w:r>
        <w:t>рились считать их таковыми. Но истина содержится только в Боге, поэтому в осн</w:t>
      </w:r>
      <w:r>
        <w:t>о</w:t>
      </w:r>
      <w:r>
        <w:t>ве любого верования всегда лежит вера в Бога. Поэтому же нельзя и доказать бытие Бога, ибо разум всегда погружен в стихию веры, и</w:t>
      </w:r>
      <w:r w:rsidR="00674288">
        <w:t>,</w:t>
      </w:r>
      <w:r>
        <w:t xml:space="preserve"> по уверению Лакруа</w:t>
      </w:r>
      <w:r>
        <w:rPr>
          <w:noProof/>
        </w:rPr>
        <w:t>,</w:t>
      </w:r>
      <w:r>
        <w:t xml:space="preserve"> любое д</w:t>
      </w:r>
      <w:r>
        <w:t>о</w:t>
      </w:r>
      <w:r>
        <w:t xml:space="preserve">казательство бытия Бога предполагает уже веру в Бога. </w:t>
      </w:r>
    </w:p>
    <w:p w:rsidR="00FA04BE" w:rsidRDefault="00FA04BE" w:rsidP="00FA04BE">
      <w:pPr>
        <w:pStyle w:val="a3"/>
        <w:rPr>
          <w:noProof/>
        </w:rPr>
      </w:pPr>
      <w:r>
        <w:rPr>
          <w:noProof/>
        </w:rPr>
        <w:t>П</w:t>
      </w:r>
      <w:r>
        <w:t>ерсонализм как философское течение оказался близким достаточно больш</w:t>
      </w:r>
      <w:r>
        <w:t>о</w:t>
      </w:r>
      <w:r>
        <w:t>му числу православных людей, особенно живши</w:t>
      </w:r>
      <w:r w:rsidR="00674288">
        <w:t>х</w:t>
      </w:r>
      <w:r>
        <w:t xml:space="preserve"> на Западе. В отличие от нас, о</w:t>
      </w:r>
      <w:r>
        <w:t>т</w:t>
      </w:r>
      <w:r>
        <w:t xml:space="preserve">гороженных </w:t>
      </w:r>
      <w:r w:rsidR="00674288">
        <w:t>«</w:t>
      </w:r>
      <w:r>
        <w:t>железным занавесом</w:t>
      </w:r>
      <w:r w:rsidR="00674288">
        <w:t>»</w:t>
      </w:r>
      <w:r>
        <w:t xml:space="preserve">, они имели возможность читать работы </w:t>
      </w:r>
      <w:r>
        <w:rPr>
          <w:noProof/>
        </w:rPr>
        <w:t xml:space="preserve">разных </w:t>
      </w:r>
      <w:r>
        <w:t>философов. Такой</w:t>
      </w:r>
      <w:r w:rsidR="000A3DD3">
        <w:t xml:space="preserve"> </w:t>
      </w:r>
      <w:r>
        <w:t>мыслитель, как В.</w:t>
      </w:r>
      <w:r w:rsidR="00674288">
        <w:t> </w:t>
      </w:r>
      <w:r>
        <w:t>Н.</w:t>
      </w:r>
      <w:r>
        <w:rPr>
          <w:noProof/>
        </w:rPr>
        <w:t> </w:t>
      </w:r>
      <w:r>
        <w:t>Лосский, считал себя персоналистом в ф</w:t>
      </w:r>
      <w:r>
        <w:t>и</w:t>
      </w:r>
      <w:r>
        <w:t xml:space="preserve">лософии. </w:t>
      </w:r>
      <w:r w:rsidR="00674288">
        <w:t>П</w:t>
      </w:r>
      <w:r>
        <w:t xml:space="preserve">ерсоналистом </w:t>
      </w:r>
      <w:r w:rsidR="00674288">
        <w:t xml:space="preserve">был </w:t>
      </w:r>
      <w:r>
        <w:t>и его от</w:t>
      </w:r>
      <w:r w:rsidR="00674288">
        <w:t>ец</w:t>
      </w:r>
      <w:r>
        <w:t>, Н.</w:t>
      </w:r>
      <w:r w:rsidR="00674288">
        <w:t> </w:t>
      </w:r>
      <w:r>
        <w:t>О.</w:t>
      </w:r>
      <w:r>
        <w:rPr>
          <w:noProof/>
        </w:rPr>
        <w:t> </w:t>
      </w:r>
      <w:r>
        <w:t>Лосско</w:t>
      </w:r>
      <w:r w:rsidR="00674288">
        <w:t>ий</w:t>
      </w:r>
      <w:r>
        <w:t xml:space="preserve">, наряду с </w:t>
      </w:r>
      <w:r>
        <w:rPr>
          <w:noProof/>
        </w:rPr>
        <w:t>Н. </w:t>
      </w:r>
      <w:r>
        <w:t xml:space="preserve">Бердяевым и </w:t>
      </w:r>
      <w:r>
        <w:rPr>
          <w:noProof/>
        </w:rPr>
        <w:t>Л. </w:t>
      </w:r>
      <w:r>
        <w:t>Шестовым.</w:t>
      </w:r>
      <w:r>
        <w:rPr>
          <w:noProof/>
        </w:rPr>
        <w:t xml:space="preserve"> </w:t>
      </w:r>
    </w:p>
    <w:p w:rsidR="00FA04BE" w:rsidRDefault="00FA04BE" w:rsidP="00FA04BE">
      <w:pPr>
        <w:pStyle w:val="a3"/>
      </w:pPr>
      <w:r>
        <w:t>Персонализм, являясь философским направлением, не разрабатывает с</w:t>
      </w:r>
      <w:r>
        <w:rPr>
          <w:noProof/>
        </w:rPr>
        <w:t>вою</w:t>
      </w:r>
      <w:r>
        <w:t xml:space="preserve"> </w:t>
      </w:r>
      <w:r>
        <w:lastRenderedPageBreak/>
        <w:t>школ</w:t>
      </w:r>
      <w:r>
        <w:rPr>
          <w:noProof/>
        </w:rPr>
        <w:t>у</w:t>
      </w:r>
      <w:r>
        <w:t>, поэтому многие философы считают себя одновременно и персоналистами и экзистенциалистами. Такова особенность многих современных философских н</w:t>
      </w:r>
      <w:r>
        <w:t>а</w:t>
      </w:r>
      <w:r>
        <w:t>правлений. Мы наблюда</w:t>
      </w:r>
      <w:r>
        <w:rPr>
          <w:noProof/>
        </w:rPr>
        <w:t>ли</w:t>
      </w:r>
      <w:r>
        <w:t xml:space="preserve"> слияние экзистенциализма и психоанализа, экзисте</w:t>
      </w:r>
      <w:r>
        <w:t>н</w:t>
      </w:r>
      <w:r>
        <w:t xml:space="preserve">циализма и марксизма, психоанализа и марксизма, феноменологии и философии жизни. </w:t>
      </w:r>
    </w:p>
    <w:p w:rsidR="00FA04BE" w:rsidRDefault="00FA04BE" w:rsidP="00FA04BE">
      <w:pPr>
        <w:pStyle w:val="a3"/>
      </w:pPr>
      <w:r>
        <w:t xml:space="preserve">Философия XX в. оказывается очень и очень многогранной. К сожалению, в </w:t>
      </w:r>
      <w:r w:rsidR="00D476C2">
        <w:t>данно</w:t>
      </w:r>
      <w:r>
        <w:t xml:space="preserve">м учебном пособии не удалось рассмотреть множество других философских школ. </w:t>
      </w:r>
      <w:r w:rsidR="00D476C2">
        <w:t>Здесь</w:t>
      </w:r>
      <w:r>
        <w:t xml:space="preserve"> рассмотре</w:t>
      </w:r>
      <w:r w:rsidR="00D476C2">
        <w:t>ны</w:t>
      </w:r>
      <w:r>
        <w:t xml:space="preserve"> только наиболее важные, наиболее значимые из них, ок</w:t>
      </w:r>
      <w:r>
        <w:t>а</w:t>
      </w:r>
      <w:r>
        <w:t>завшие наиболее сильное влияние на судьбы современного мира и проявившиеся в мировоззрении возможно большего числа людей.</w:t>
      </w:r>
    </w:p>
    <w:p w:rsidR="00FA04BE" w:rsidRDefault="00FA04BE" w:rsidP="003115E5">
      <w:pPr>
        <w:pStyle w:val="-1"/>
      </w:pPr>
      <w:bookmarkStart w:id="210" w:name="_Toc245525172"/>
      <w:bookmarkStart w:id="211" w:name="_Toc383885296"/>
      <w:r>
        <w:t>Литература</w:t>
      </w:r>
      <w:bookmarkEnd w:id="210"/>
      <w:bookmarkEnd w:id="211"/>
    </w:p>
    <w:p w:rsidR="003115E5" w:rsidRPr="00934CC6" w:rsidRDefault="003115E5" w:rsidP="005C0D13">
      <w:pPr>
        <w:pStyle w:val="a3"/>
      </w:pPr>
      <w:r>
        <w:rPr>
          <w:i/>
        </w:rPr>
        <w:t>Бейль П.</w:t>
      </w:r>
      <w:r w:rsidRPr="00934CC6">
        <w:t xml:space="preserve"> Исторический и критический словарь: </w:t>
      </w:r>
      <w:r>
        <w:t>В</w:t>
      </w:r>
      <w:r w:rsidRPr="00934CC6">
        <w:t xml:space="preserve"> 2 т. М., 1968.</w:t>
      </w:r>
    </w:p>
    <w:p w:rsidR="003115E5" w:rsidRPr="0059639B" w:rsidRDefault="003115E5" w:rsidP="005C0D13">
      <w:pPr>
        <w:pStyle w:val="a3"/>
      </w:pPr>
      <w:r w:rsidRPr="0059639B">
        <w:rPr>
          <w:bCs/>
          <w:i/>
          <w:iCs/>
        </w:rPr>
        <w:t xml:space="preserve">Бергсон А. </w:t>
      </w:r>
      <w:r w:rsidRPr="0059639B">
        <w:rPr>
          <w:bCs/>
          <w:iCs/>
        </w:rPr>
        <w:t>Введение в метафизику</w:t>
      </w:r>
      <w:r w:rsidRPr="0059639B">
        <w:rPr>
          <w:bCs/>
          <w:i/>
          <w:iCs/>
        </w:rPr>
        <w:t xml:space="preserve"> // Бергсон А. </w:t>
      </w:r>
      <w:r w:rsidRPr="0059639B">
        <w:rPr>
          <w:bCs/>
          <w:iCs/>
        </w:rPr>
        <w:t>Творческая эволюция. Мат</w:t>
      </w:r>
      <w:r w:rsidRPr="0059639B">
        <w:rPr>
          <w:bCs/>
          <w:iCs/>
        </w:rPr>
        <w:t>е</w:t>
      </w:r>
      <w:r w:rsidRPr="0059639B">
        <w:rPr>
          <w:bCs/>
          <w:iCs/>
        </w:rPr>
        <w:t>рия и память</w:t>
      </w:r>
      <w:r>
        <w:t>. М</w:t>
      </w:r>
      <w:r w:rsidR="0047326C">
        <w:t>инск</w:t>
      </w:r>
      <w:r>
        <w:t>, 1999.</w:t>
      </w:r>
    </w:p>
    <w:p w:rsidR="003115E5" w:rsidRDefault="003115E5" w:rsidP="005C0D13">
      <w:pPr>
        <w:pStyle w:val="a3"/>
      </w:pPr>
      <w:r w:rsidRPr="008C255F">
        <w:rPr>
          <w:i/>
        </w:rPr>
        <w:t>Бергсон А.</w:t>
      </w:r>
      <w:r w:rsidRPr="008C255F">
        <w:t xml:space="preserve"> Творческая эволюция. М., 1998.</w:t>
      </w:r>
    </w:p>
    <w:p w:rsidR="003115E5" w:rsidRDefault="003115E5" w:rsidP="005C0D13">
      <w:pPr>
        <w:pStyle w:val="a3"/>
      </w:pPr>
      <w:r w:rsidRPr="00295C9A">
        <w:rPr>
          <w:i/>
        </w:rPr>
        <w:t>Беркли Д.</w:t>
      </w:r>
      <w:r>
        <w:t xml:space="preserve"> Сочинения. М., 1978.</w:t>
      </w:r>
    </w:p>
    <w:p w:rsidR="003115E5" w:rsidRPr="00C96B63" w:rsidRDefault="003115E5" w:rsidP="005C0D13">
      <w:pPr>
        <w:pStyle w:val="a3"/>
      </w:pPr>
      <w:r w:rsidRPr="00C96B63">
        <w:rPr>
          <w:i/>
        </w:rPr>
        <w:t>Бинсвангер Л.</w:t>
      </w:r>
      <w:r w:rsidRPr="00C96B63">
        <w:t xml:space="preserve"> Аналитика существования Хайдеггера и ее значение для псих</w:t>
      </w:r>
      <w:r w:rsidRPr="00C96B63">
        <w:t>и</w:t>
      </w:r>
      <w:r w:rsidRPr="00C96B63">
        <w:t>атрии</w:t>
      </w:r>
      <w:r>
        <w:t xml:space="preserve"> </w:t>
      </w:r>
      <w:r w:rsidRPr="00CA041A">
        <w:t xml:space="preserve">// </w:t>
      </w:r>
      <w:r w:rsidRPr="00C96B63">
        <w:rPr>
          <w:i/>
        </w:rPr>
        <w:t>Бинсвангер Л.</w:t>
      </w:r>
      <w:r w:rsidRPr="00C96B63">
        <w:t xml:space="preserve"> </w:t>
      </w:r>
      <w:r>
        <w:t>Бытие-в-мире: Избранные статьи</w:t>
      </w:r>
      <w:r w:rsidRPr="00C96B63">
        <w:t>.</w:t>
      </w:r>
      <w:r>
        <w:t xml:space="preserve"> М., 1999.</w:t>
      </w:r>
    </w:p>
    <w:p w:rsidR="003115E5" w:rsidRDefault="003115E5" w:rsidP="005C0D13">
      <w:pPr>
        <w:pStyle w:val="a3"/>
      </w:pPr>
      <w:r w:rsidRPr="003C5BF7">
        <w:rPr>
          <w:i/>
        </w:rPr>
        <w:t xml:space="preserve">Бэкон Ф. </w:t>
      </w:r>
      <w:r>
        <w:t>Сочинения: В 2 т. М., 1972.</w:t>
      </w:r>
    </w:p>
    <w:p w:rsidR="003115E5" w:rsidRDefault="003115E5" w:rsidP="005C0D13">
      <w:pPr>
        <w:pStyle w:val="a3"/>
      </w:pPr>
      <w:r>
        <w:rPr>
          <w:i/>
        </w:rPr>
        <w:t>Витгенштейн Л.</w:t>
      </w:r>
      <w:r>
        <w:t xml:space="preserve"> Логико-философский трактат.</w:t>
      </w:r>
      <w:r w:rsidRPr="00E41238">
        <w:t xml:space="preserve"> М., 2007.</w:t>
      </w:r>
    </w:p>
    <w:p w:rsidR="003115E5" w:rsidRPr="00C96BCC" w:rsidRDefault="003115E5" w:rsidP="005C0D13">
      <w:pPr>
        <w:pStyle w:val="a3"/>
      </w:pPr>
      <w:r w:rsidRPr="00C96BCC">
        <w:rPr>
          <w:i/>
        </w:rPr>
        <w:t>Вольтер.</w:t>
      </w:r>
      <w:r w:rsidRPr="00C96BCC">
        <w:t xml:space="preserve"> Философские сочине</w:t>
      </w:r>
      <w:r>
        <w:t>ния. М., 1988.</w:t>
      </w:r>
    </w:p>
    <w:p w:rsidR="003115E5" w:rsidRPr="004B460D" w:rsidRDefault="003115E5" w:rsidP="005C0D13">
      <w:pPr>
        <w:pStyle w:val="a3"/>
      </w:pPr>
      <w:r w:rsidRPr="004010AC">
        <w:rPr>
          <w:i/>
        </w:rPr>
        <w:t xml:space="preserve">Галилей Г. </w:t>
      </w:r>
      <w:r>
        <w:t xml:space="preserve">Диалог о двух системах мира – птолемеевой и коперниковой </w:t>
      </w:r>
      <w:r w:rsidRPr="004B460D">
        <w:t xml:space="preserve">// </w:t>
      </w:r>
      <w:r>
        <w:t>И</w:t>
      </w:r>
      <w:r>
        <w:t>з</w:t>
      </w:r>
      <w:r>
        <w:t>бранные произведения</w:t>
      </w:r>
      <w:r w:rsidR="001B49CC">
        <w:t>: В 2 т</w:t>
      </w:r>
      <w:r>
        <w:t>. Т. 1. М., 1964.</w:t>
      </w:r>
    </w:p>
    <w:p w:rsidR="003115E5" w:rsidRDefault="003115E5" w:rsidP="005C0D13">
      <w:pPr>
        <w:pStyle w:val="a3"/>
      </w:pPr>
      <w:r w:rsidRPr="003C5BF7">
        <w:rPr>
          <w:i/>
        </w:rPr>
        <w:t xml:space="preserve">Галилей Г. </w:t>
      </w:r>
      <w:r w:rsidRPr="003C5BF7">
        <w:t>Пробирных дел мастер. М., 1987.</w:t>
      </w:r>
    </w:p>
    <w:p w:rsidR="003115E5" w:rsidRDefault="003115E5" w:rsidP="005C0D13">
      <w:pPr>
        <w:pStyle w:val="a3"/>
      </w:pPr>
      <w:r w:rsidRPr="00C96BCC">
        <w:rPr>
          <w:i/>
        </w:rPr>
        <w:t>Гегель Г.</w:t>
      </w:r>
      <w:r w:rsidR="001B49CC">
        <w:rPr>
          <w:i/>
        </w:rPr>
        <w:t> </w:t>
      </w:r>
      <w:r w:rsidRPr="00C96BCC">
        <w:rPr>
          <w:i/>
        </w:rPr>
        <w:t>В.</w:t>
      </w:r>
      <w:r w:rsidR="001B49CC">
        <w:rPr>
          <w:i/>
        </w:rPr>
        <w:t> </w:t>
      </w:r>
      <w:r w:rsidRPr="00C96BCC">
        <w:rPr>
          <w:i/>
        </w:rPr>
        <w:t>Ф.</w:t>
      </w:r>
      <w:r w:rsidRPr="00C96BCC">
        <w:t xml:space="preserve"> Философия истории. СПб., 1993.</w:t>
      </w:r>
    </w:p>
    <w:p w:rsidR="003115E5" w:rsidRDefault="003115E5" w:rsidP="005C0D13">
      <w:pPr>
        <w:pStyle w:val="a3"/>
      </w:pPr>
      <w:r w:rsidRPr="00C96BCC">
        <w:rPr>
          <w:i/>
        </w:rPr>
        <w:t>Гегель Г.</w:t>
      </w:r>
      <w:r w:rsidR="001B49CC">
        <w:rPr>
          <w:i/>
        </w:rPr>
        <w:t> </w:t>
      </w:r>
      <w:r w:rsidRPr="00C96BCC">
        <w:rPr>
          <w:i/>
        </w:rPr>
        <w:t>В.</w:t>
      </w:r>
      <w:r w:rsidR="001B49CC">
        <w:rPr>
          <w:i/>
        </w:rPr>
        <w:t> </w:t>
      </w:r>
      <w:r w:rsidRPr="00C96BCC">
        <w:rPr>
          <w:i/>
        </w:rPr>
        <w:t>Ф.</w:t>
      </w:r>
      <w:r w:rsidRPr="00C96BCC">
        <w:t xml:space="preserve"> Философия </w:t>
      </w:r>
      <w:r>
        <w:t>права</w:t>
      </w:r>
      <w:r w:rsidRPr="00C96BCC">
        <w:t xml:space="preserve">. </w:t>
      </w:r>
      <w:r>
        <w:t>М</w:t>
      </w:r>
      <w:r w:rsidRPr="00C96BCC">
        <w:t>., 199</w:t>
      </w:r>
      <w:r>
        <w:t>0</w:t>
      </w:r>
      <w:r w:rsidRPr="00C96BCC">
        <w:t>.</w:t>
      </w:r>
    </w:p>
    <w:p w:rsidR="003115E5" w:rsidRPr="00C96BCC" w:rsidRDefault="003115E5" w:rsidP="005C0D13">
      <w:pPr>
        <w:pStyle w:val="a3"/>
      </w:pPr>
      <w:r w:rsidRPr="00C96BCC">
        <w:rPr>
          <w:i/>
        </w:rPr>
        <w:t>Гегель Г.</w:t>
      </w:r>
      <w:r w:rsidR="001B49CC">
        <w:rPr>
          <w:i/>
        </w:rPr>
        <w:t> </w:t>
      </w:r>
      <w:r w:rsidRPr="00C96BCC">
        <w:rPr>
          <w:i/>
        </w:rPr>
        <w:t>В.</w:t>
      </w:r>
      <w:r w:rsidR="001B49CC">
        <w:rPr>
          <w:i/>
        </w:rPr>
        <w:t> </w:t>
      </w:r>
      <w:r w:rsidRPr="00C96BCC">
        <w:rPr>
          <w:i/>
        </w:rPr>
        <w:t>Ф.</w:t>
      </w:r>
      <w:r w:rsidRPr="00C96BCC">
        <w:t xml:space="preserve"> Философия </w:t>
      </w:r>
      <w:r>
        <w:t>религ</w:t>
      </w:r>
      <w:r w:rsidRPr="00C96BCC">
        <w:t>ии</w:t>
      </w:r>
      <w:r>
        <w:t>: В 2 т.</w:t>
      </w:r>
      <w:r w:rsidRPr="00C96BCC">
        <w:t xml:space="preserve"> </w:t>
      </w:r>
      <w:r>
        <w:t>М</w:t>
      </w:r>
      <w:r w:rsidRPr="00C96BCC">
        <w:t xml:space="preserve">., </w:t>
      </w:r>
      <w:r>
        <w:t>1976–</w:t>
      </w:r>
      <w:r w:rsidRPr="00C96BCC">
        <w:t>19</w:t>
      </w:r>
      <w:r>
        <w:t>77</w:t>
      </w:r>
      <w:r w:rsidRPr="00C96BCC">
        <w:t>.</w:t>
      </w:r>
    </w:p>
    <w:p w:rsidR="003115E5" w:rsidRPr="00C96BCC" w:rsidRDefault="003115E5" w:rsidP="005C0D13">
      <w:pPr>
        <w:pStyle w:val="a3"/>
      </w:pPr>
      <w:r w:rsidRPr="00C96BCC">
        <w:rPr>
          <w:i/>
        </w:rPr>
        <w:t>Гегель Г.</w:t>
      </w:r>
      <w:r w:rsidR="001B49CC">
        <w:rPr>
          <w:i/>
        </w:rPr>
        <w:t> </w:t>
      </w:r>
      <w:r w:rsidRPr="00C96BCC">
        <w:rPr>
          <w:i/>
        </w:rPr>
        <w:t>В.</w:t>
      </w:r>
      <w:r w:rsidR="001B49CC">
        <w:rPr>
          <w:i/>
        </w:rPr>
        <w:t> </w:t>
      </w:r>
      <w:r w:rsidRPr="00C96BCC">
        <w:rPr>
          <w:i/>
        </w:rPr>
        <w:t xml:space="preserve">Ф. </w:t>
      </w:r>
      <w:r w:rsidRPr="00C96BCC">
        <w:t>Энциклопедия философских нау</w:t>
      </w:r>
      <w:r>
        <w:t>к. Т.</w:t>
      </w:r>
      <w:r w:rsidR="001B49CC">
        <w:t> </w:t>
      </w:r>
      <w:r>
        <w:t>1–3. М., 197</w:t>
      </w:r>
      <w:r w:rsidR="00B51372">
        <w:t>5–</w:t>
      </w:r>
      <w:r>
        <w:t>1977</w:t>
      </w:r>
      <w:r w:rsidRPr="00C96BCC">
        <w:t>.</w:t>
      </w:r>
    </w:p>
    <w:p w:rsidR="003115E5" w:rsidRPr="00F51CB6" w:rsidRDefault="003115E5" w:rsidP="005C0D13">
      <w:pPr>
        <w:pStyle w:val="a3"/>
      </w:pPr>
      <w:r w:rsidRPr="00F51CB6">
        <w:rPr>
          <w:i/>
        </w:rPr>
        <w:t>Гелен А.</w:t>
      </w:r>
      <w:r>
        <w:t xml:space="preserve"> О систематике антропологии </w:t>
      </w:r>
      <w:r w:rsidRPr="00F51CB6">
        <w:t xml:space="preserve">// </w:t>
      </w:r>
      <w:r>
        <w:t>Там же. С. 152–201.</w:t>
      </w:r>
    </w:p>
    <w:p w:rsidR="003115E5" w:rsidRDefault="003115E5" w:rsidP="005C0D13">
      <w:pPr>
        <w:pStyle w:val="a3"/>
      </w:pPr>
      <w:r w:rsidRPr="008B3E23">
        <w:rPr>
          <w:i/>
        </w:rPr>
        <w:t xml:space="preserve">Гоббс Т. </w:t>
      </w:r>
      <w:r>
        <w:t>Сочинения: В 2 т. М., 198</w:t>
      </w:r>
      <w:r w:rsidR="00B51372">
        <w:t>9–</w:t>
      </w:r>
      <w:r>
        <w:t>1991.</w:t>
      </w:r>
    </w:p>
    <w:p w:rsidR="003115E5" w:rsidRPr="00C96BCC" w:rsidRDefault="003115E5" w:rsidP="005C0D13">
      <w:pPr>
        <w:pStyle w:val="a3"/>
      </w:pPr>
      <w:r w:rsidRPr="00C96BCC">
        <w:rPr>
          <w:i/>
        </w:rPr>
        <w:t>Гольбах П.</w:t>
      </w:r>
      <w:r w:rsidRPr="00C96BCC">
        <w:t xml:space="preserve"> Избранные произведения: </w:t>
      </w:r>
      <w:r>
        <w:t>В</w:t>
      </w:r>
      <w:r w:rsidRPr="00C96BCC">
        <w:t xml:space="preserve"> 2 т. М., 1963.</w:t>
      </w:r>
    </w:p>
    <w:p w:rsidR="003115E5" w:rsidRPr="00AF763F" w:rsidRDefault="003115E5" w:rsidP="005C0D13">
      <w:pPr>
        <w:pStyle w:val="a3"/>
      </w:pPr>
      <w:r>
        <w:rPr>
          <w:i/>
        </w:rPr>
        <w:t>Гуссерль Э</w:t>
      </w:r>
      <w:r w:rsidRPr="00190EAD">
        <w:rPr>
          <w:i/>
        </w:rPr>
        <w:t>.</w:t>
      </w:r>
      <w:r w:rsidRPr="00AF763F">
        <w:t xml:space="preserve"> Идеи к чистой феноменологии</w:t>
      </w:r>
      <w:r>
        <w:t xml:space="preserve"> и феноменологической философии. Кн. </w:t>
      </w:r>
      <w:smartTag w:uri="urn:schemas-microsoft-com:office:smarttags" w:element="metricconverter">
        <w:smartTagPr>
          <w:attr w:name="ProductID" w:val="1. М"/>
        </w:smartTagPr>
        <w:r>
          <w:t>1</w:t>
        </w:r>
        <w:r w:rsidRPr="00AF763F">
          <w:t>. М</w:t>
        </w:r>
      </w:smartTag>
      <w:r w:rsidRPr="00AF763F">
        <w:t>., 1999.</w:t>
      </w:r>
    </w:p>
    <w:p w:rsidR="003115E5" w:rsidRPr="00681CD1" w:rsidRDefault="003115E5" w:rsidP="005C0D13">
      <w:pPr>
        <w:pStyle w:val="a3"/>
      </w:pPr>
      <w:r w:rsidRPr="00681CD1">
        <w:rPr>
          <w:i/>
        </w:rPr>
        <w:t>Гуссерль Э.</w:t>
      </w:r>
      <w:r w:rsidRPr="00681CD1">
        <w:t xml:space="preserve"> Логические исследования. Т.</w:t>
      </w:r>
      <w:r w:rsidR="0047326C">
        <w:t> </w:t>
      </w:r>
      <w:r w:rsidRPr="00681CD1">
        <w:t>1 //</w:t>
      </w:r>
      <w:r w:rsidR="000A3DD3">
        <w:t xml:space="preserve"> </w:t>
      </w:r>
      <w:r w:rsidRPr="00681CD1">
        <w:rPr>
          <w:i/>
        </w:rPr>
        <w:t xml:space="preserve">Гуссерль Э. </w:t>
      </w:r>
      <w:r w:rsidRPr="00681CD1">
        <w:t>Философия как стр</w:t>
      </w:r>
      <w:r w:rsidRPr="00681CD1">
        <w:t>о</w:t>
      </w:r>
      <w:r w:rsidRPr="00681CD1">
        <w:t>гая наука. Новочеркасск, 1994. С. 177–353.</w:t>
      </w:r>
    </w:p>
    <w:p w:rsidR="003115E5" w:rsidRPr="00B57567" w:rsidRDefault="003115E5" w:rsidP="005C0D13">
      <w:pPr>
        <w:pStyle w:val="a3"/>
      </w:pPr>
      <w:r w:rsidRPr="00B57567">
        <w:rPr>
          <w:i/>
        </w:rPr>
        <w:t xml:space="preserve">Гуссерль Э. </w:t>
      </w:r>
      <w:r w:rsidRPr="00B57567">
        <w:t>Философия как строгая наука</w:t>
      </w:r>
      <w:r>
        <w:t xml:space="preserve"> </w:t>
      </w:r>
      <w:r w:rsidRPr="00E17CD5">
        <w:t xml:space="preserve">// </w:t>
      </w:r>
      <w:r>
        <w:t>Там же. С. 129–174.</w:t>
      </w:r>
    </w:p>
    <w:p w:rsidR="003115E5" w:rsidRDefault="003115E5" w:rsidP="005C0D13">
      <w:pPr>
        <w:pStyle w:val="a3"/>
      </w:pPr>
      <w:r w:rsidRPr="00903580">
        <w:rPr>
          <w:i/>
        </w:rPr>
        <w:t>Декарт Р.</w:t>
      </w:r>
      <w:r w:rsidRPr="00C96BCC">
        <w:t xml:space="preserve"> Сочи</w:t>
      </w:r>
      <w:r>
        <w:t>нения: В 2 т.</w:t>
      </w:r>
      <w:r w:rsidRPr="00C96BCC">
        <w:t xml:space="preserve"> М., 198</w:t>
      </w:r>
      <w:r w:rsidR="00B51372">
        <w:t>9–</w:t>
      </w:r>
      <w:r>
        <w:t>1994</w:t>
      </w:r>
      <w:r w:rsidRPr="00C96BCC">
        <w:t>.</w:t>
      </w:r>
    </w:p>
    <w:p w:rsidR="003115E5" w:rsidRPr="00C96BCC" w:rsidRDefault="003115E5" w:rsidP="005C0D13">
      <w:pPr>
        <w:pStyle w:val="a3"/>
      </w:pPr>
      <w:r w:rsidRPr="00C96BCC">
        <w:rPr>
          <w:i/>
        </w:rPr>
        <w:t>Дидро Д.</w:t>
      </w:r>
      <w:r w:rsidRPr="00C96BCC">
        <w:t xml:space="preserve"> Сочинения</w:t>
      </w:r>
      <w:r>
        <w:t>:</w:t>
      </w:r>
      <w:r w:rsidRPr="00C96BCC">
        <w:t xml:space="preserve"> </w:t>
      </w:r>
      <w:r>
        <w:t>В</w:t>
      </w:r>
      <w:r w:rsidRPr="00C96BCC">
        <w:t xml:space="preserve"> 2 т. М., 1986.</w:t>
      </w:r>
    </w:p>
    <w:p w:rsidR="003115E5" w:rsidRPr="008C255F" w:rsidRDefault="003115E5" w:rsidP="005C0D13">
      <w:pPr>
        <w:pStyle w:val="a3"/>
      </w:pPr>
      <w:r w:rsidRPr="008C255F">
        <w:rPr>
          <w:i/>
        </w:rPr>
        <w:t>Дильтей В.</w:t>
      </w:r>
      <w:r w:rsidRPr="008C255F">
        <w:t xml:space="preserve"> Описательная психология. СПб., 1996.</w:t>
      </w:r>
    </w:p>
    <w:p w:rsidR="003115E5" w:rsidRDefault="003115E5" w:rsidP="005C0D13">
      <w:pPr>
        <w:pStyle w:val="a3"/>
      </w:pPr>
      <w:r>
        <w:rPr>
          <w:i/>
        </w:rPr>
        <w:t>Жильсон Э</w:t>
      </w:r>
      <w:r w:rsidRPr="00181C3A">
        <w:rPr>
          <w:i/>
        </w:rPr>
        <w:t xml:space="preserve">. </w:t>
      </w:r>
      <w:r>
        <w:t>Философ и теология</w:t>
      </w:r>
      <w:r w:rsidRPr="00181C3A">
        <w:t xml:space="preserve">. М., </w:t>
      </w:r>
      <w:r>
        <w:t>1995.</w:t>
      </w:r>
    </w:p>
    <w:p w:rsidR="003115E5" w:rsidRPr="001F1A3C" w:rsidRDefault="003115E5" w:rsidP="005C0D13">
      <w:pPr>
        <w:pStyle w:val="a3"/>
      </w:pPr>
      <w:r w:rsidRPr="001F1A3C">
        <w:rPr>
          <w:i/>
        </w:rPr>
        <w:t>Камю А.</w:t>
      </w:r>
      <w:r w:rsidRPr="001F1A3C">
        <w:t xml:space="preserve"> Миф о Сизифе // Сумерки богов</w:t>
      </w:r>
      <w:r>
        <w:t>.</w:t>
      </w:r>
      <w:r w:rsidRPr="001F1A3C">
        <w:t xml:space="preserve"> М., 1989</w:t>
      </w:r>
      <w:r>
        <w:t>. С. 222–318</w:t>
      </w:r>
      <w:r w:rsidRPr="001F1A3C">
        <w:t>.</w:t>
      </w:r>
    </w:p>
    <w:p w:rsidR="003115E5" w:rsidRPr="000819BB" w:rsidRDefault="003115E5" w:rsidP="005C0D13">
      <w:pPr>
        <w:pStyle w:val="a3"/>
      </w:pPr>
      <w:r w:rsidRPr="00C96BCC">
        <w:rPr>
          <w:i/>
        </w:rPr>
        <w:t xml:space="preserve">Кант И. </w:t>
      </w:r>
      <w:r>
        <w:t xml:space="preserve">Критика практического разума. СПб., 1995. </w:t>
      </w:r>
    </w:p>
    <w:p w:rsidR="003115E5" w:rsidRPr="008B7893" w:rsidRDefault="003115E5" w:rsidP="005C0D13">
      <w:pPr>
        <w:pStyle w:val="a3"/>
      </w:pPr>
      <w:r w:rsidRPr="008B7893">
        <w:rPr>
          <w:i/>
        </w:rPr>
        <w:t xml:space="preserve">Кант И. </w:t>
      </w:r>
      <w:r w:rsidRPr="008B7893">
        <w:t>Критика чистого разума. М., 1994.</w:t>
      </w:r>
    </w:p>
    <w:p w:rsidR="003115E5" w:rsidRPr="008B7893" w:rsidRDefault="003115E5" w:rsidP="005C0D13">
      <w:pPr>
        <w:pStyle w:val="a3"/>
      </w:pPr>
      <w:r w:rsidRPr="00C96BCC">
        <w:rPr>
          <w:i/>
        </w:rPr>
        <w:t xml:space="preserve">Кант И. </w:t>
      </w:r>
      <w:r w:rsidRPr="008B7893">
        <w:t>Собрание сочинений</w:t>
      </w:r>
      <w:r>
        <w:t>: В</w:t>
      </w:r>
      <w:r w:rsidRPr="008B7893">
        <w:t xml:space="preserve"> 6 т. М., 196</w:t>
      </w:r>
      <w:r w:rsidR="00B51372">
        <w:t>3–</w:t>
      </w:r>
      <w:r>
        <w:t>1966</w:t>
      </w:r>
      <w:r w:rsidRPr="008B7893">
        <w:t>.</w:t>
      </w:r>
      <w:r>
        <w:t xml:space="preserve"> </w:t>
      </w:r>
    </w:p>
    <w:p w:rsidR="003115E5" w:rsidRDefault="003115E5" w:rsidP="005C0D13">
      <w:pPr>
        <w:pStyle w:val="a3"/>
      </w:pPr>
      <w:r w:rsidRPr="00F44AF5">
        <w:rPr>
          <w:i/>
        </w:rPr>
        <w:t>Карнап Р.</w:t>
      </w:r>
      <w:r w:rsidRPr="00F44AF5">
        <w:t xml:space="preserve"> Преодоление метафизики логическим анализом языка // Аналит</w:t>
      </w:r>
      <w:r w:rsidRPr="00F44AF5">
        <w:t>и</w:t>
      </w:r>
      <w:r w:rsidRPr="00F44AF5">
        <w:t>ческая философия: становление и развитие</w:t>
      </w:r>
      <w:r w:rsidR="0047326C">
        <w:t>:</w:t>
      </w:r>
      <w:r w:rsidRPr="00F44AF5">
        <w:t xml:space="preserve"> Антология. Общ</w:t>
      </w:r>
      <w:r w:rsidR="0047326C">
        <w:t>.</w:t>
      </w:r>
      <w:r w:rsidRPr="00F44AF5">
        <w:t xml:space="preserve"> </w:t>
      </w:r>
      <w:r w:rsidR="0047326C">
        <w:t>р</w:t>
      </w:r>
      <w:r w:rsidRPr="00F44AF5">
        <w:t>ед</w:t>
      </w:r>
      <w:r w:rsidR="0047326C">
        <w:t>.</w:t>
      </w:r>
      <w:r w:rsidRPr="00F44AF5">
        <w:t xml:space="preserve"> и сост</w:t>
      </w:r>
      <w:r w:rsidR="0047326C">
        <w:t>.</w:t>
      </w:r>
      <w:r w:rsidRPr="00F44AF5">
        <w:t xml:space="preserve"> А.</w:t>
      </w:r>
      <w:r w:rsidR="0047326C">
        <w:t> </w:t>
      </w:r>
      <w:r w:rsidRPr="00F44AF5">
        <w:t>Ф.</w:t>
      </w:r>
      <w:r>
        <w:t> </w:t>
      </w:r>
      <w:r w:rsidRPr="00F44AF5">
        <w:t>Грязнова. М., 1998. С 69</w:t>
      </w:r>
      <w:r>
        <w:t>–</w:t>
      </w:r>
      <w:r w:rsidRPr="00F44AF5">
        <w:t>90.</w:t>
      </w:r>
    </w:p>
    <w:p w:rsidR="003115E5" w:rsidRDefault="003115E5" w:rsidP="005C0D13">
      <w:pPr>
        <w:pStyle w:val="a3"/>
      </w:pPr>
      <w:r w:rsidRPr="00A62B7B">
        <w:rPr>
          <w:i/>
        </w:rPr>
        <w:t>Кассирер Э.</w:t>
      </w:r>
      <w:r>
        <w:t xml:space="preserve"> Опыт о человеке </w:t>
      </w:r>
      <w:r w:rsidRPr="002A446C">
        <w:t xml:space="preserve">// </w:t>
      </w:r>
      <w:r w:rsidR="004D2562" w:rsidRPr="003D099F">
        <w:t>Проблема человека в западной философии: Переводы</w:t>
      </w:r>
      <w:r w:rsidR="004D2562">
        <w:t>.</w:t>
      </w:r>
      <w:r w:rsidR="004D2562" w:rsidRPr="000D6794">
        <w:t xml:space="preserve"> </w:t>
      </w:r>
      <w:r w:rsidR="004D2562" w:rsidRPr="003D099F">
        <w:t>М., 1988.</w:t>
      </w:r>
      <w:r>
        <w:t xml:space="preserve"> С. 3–30.</w:t>
      </w:r>
    </w:p>
    <w:p w:rsidR="003115E5" w:rsidRDefault="003115E5" w:rsidP="005C0D13">
      <w:pPr>
        <w:pStyle w:val="a3"/>
      </w:pPr>
      <w:r w:rsidRPr="006C1822">
        <w:rPr>
          <w:i/>
        </w:rPr>
        <w:t>Кассирер Э.</w:t>
      </w:r>
      <w:r w:rsidRPr="006C1822">
        <w:t xml:space="preserve"> Познание и действительность. СПб., 1912.</w:t>
      </w:r>
    </w:p>
    <w:p w:rsidR="003115E5" w:rsidRDefault="003115E5" w:rsidP="005C0D13">
      <w:pPr>
        <w:pStyle w:val="a3"/>
      </w:pPr>
      <w:r w:rsidRPr="00190EAD">
        <w:rPr>
          <w:i/>
        </w:rPr>
        <w:t>Конт О.</w:t>
      </w:r>
      <w:r>
        <w:t xml:space="preserve"> Дух позитивной философии. СПб., 2001.</w:t>
      </w:r>
    </w:p>
    <w:p w:rsidR="003115E5" w:rsidRDefault="003115E5" w:rsidP="005C0D13">
      <w:pPr>
        <w:pStyle w:val="a3"/>
      </w:pPr>
      <w:r w:rsidRPr="0033345E">
        <w:rPr>
          <w:i/>
        </w:rPr>
        <w:t>Корет Э.</w:t>
      </w:r>
      <w:r>
        <w:t xml:space="preserve"> Основы метафизики. Киев, 1998.</w:t>
      </w:r>
    </w:p>
    <w:p w:rsidR="003115E5" w:rsidRDefault="003115E5" w:rsidP="005C0D13">
      <w:pPr>
        <w:pStyle w:val="a3"/>
      </w:pPr>
      <w:r>
        <w:rPr>
          <w:i/>
        </w:rPr>
        <w:t>Кьеркегор С</w:t>
      </w:r>
      <w:r w:rsidRPr="00190EAD">
        <w:rPr>
          <w:i/>
        </w:rPr>
        <w:t>.</w:t>
      </w:r>
      <w:r>
        <w:rPr>
          <w:i/>
        </w:rPr>
        <w:t xml:space="preserve"> </w:t>
      </w:r>
      <w:r w:rsidRPr="00DB1C02">
        <w:t>Страх и трепет.</w:t>
      </w:r>
      <w:r>
        <w:t xml:space="preserve"> М., 1993.</w:t>
      </w:r>
    </w:p>
    <w:p w:rsidR="003115E5" w:rsidRPr="00FA04BE" w:rsidRDefault="003115E5" w:rsidP="005C0D13">
      <w:pPr>
        <w:pStyle w:val="a3"/>
      </w:pPr>
      <w:r w:rsidRPr="00276EB3">
        <w:rPr>
          <w:i/>
        </w:rPr>
        <w:t>Лакруа Ж.</w:t>
      </w:r>
      <w:r>
        <w:t xml:space="preserve"> Избранное: Персонализм. М., 2004.</w:t>
      </w:r>
    </w:p>
    <w:p w:rsidR="003115E5" w:rsidRPr="00C96BCC" w:rsidRDefault="003115E5" w:rsidP="005C0D13">
      <w:pPr>
        <w:pStyle w:val="a3"/>
      </w:pPr>
      <w:r w:rsidRPr="00C96BCC">
        <w:rPr>
          <w:i/>
        </w:rPr>
        <w:t>Ламетри Ж.О.</w:t>
      </w:r>
      <w:r w:rsidRPr="00C96BCC">
        <w:t xml:space="preserve"> </w:t>
      </w:r>
      <w:r>
        <w:t>Сочинения. М., 1976.</w:t>
      </w:r>
    </w:p>
    <w:p w:rsidR="003115E5" w:rsidRPr="000819BB" w:rsidRDefault="003115E5" w:rsidP="005C0D13">
      <w:pPr>
        <w:pStyle w:val="a3"/>
        <w:rPr>
          <w:i/>
        </w:rPr>
      </w:pPr>
      <w:r w:rsidRPr="00C96BCC">
        <w:rPr>
          <w:i/>
        </w:rPr>
        <w:t>Лейбниц Г. В.</w:t>
      </w:r>
      <w:r w:rsidRPr="00C96BCC">
        <w:t xml:space="preserve"> Сочинения</w:t>
      </w:r>
      <w:r>
        <w:t>:</w:t>
      </w:r>
      <w:r w:rsidRPr="00C96BCC">
        <w:t xml:space="preserve"> </w:t>
      </w:r>
      <w:r>
        <w:t>В</w:t>
      </w:r>
      <w:r w:rsidRPr="00C96BCC">
        <w:t xml:space="preserve"> 4 т. М</w:t>
      </w:r>
      <w:r w:rsidRPr="000819BB">
        <w:t>., 198</w:t>
      </w:r>
      <w:r w:rsidR="004562BC">
        <w:t>2–</w:t>
      </w:r>
      <w:r>
        <w:t>198</w:t>
      </w:r>
      <w:r w:rsidRPr="000819BB">
        <w:t>9.</w:t>
      </w:r>
    </w:p>
    <w:p w:rsidR="003115E5" w:rsidRDefault="003115E5" w:rsidP="005C0D13">
      <w:pPr>
        <w:pStyle w:val="a3"/>
      </w:pPr>
      <w:r w:rsidRPr="001B05A0">
        <w:rPr>
          <w:i/>
        </w:rPr>
        <w:lastRenderedPageBreak/>
        <w:t>Ленин В.И.</w:t>
      </w:r>
      <w:r>
        <w:t xml:space="preserve"> Полн</w:t>
      </w:r>
      <w:r w:rsidR="0047326C">
        <w:t>ое</w:t>
      </w:r>
      <w:r>
        <w:t xml:space="preserve"> собр</w:t>
      </w:r>
      <w:r w:rsidR="0047326C">
        <w:t>ание</w:t>
      </w:r>
      <w:r>
        <w:t xml:space="preserve"> соч</w:t>
      </w:r>
      <w:r w:rsidR="0047326C">
        <w:t>инений</w:t>
      </w:r>
      <w:r>
        <w:t>. 5</w:t>
      </w:r>
      <w:r w:rsidR="0047326C">
        <w:t>-е</w:t>
      </w:r>
      <w:r>
        <w:t xml:space="preserve"> изд.</w:t>
      </w:r>
    </w:p>
    <w:p w:rsidR="003115E5" w:rsidRDefault="003115E5" w:rsidP="005C0D13">
      <w:pPr>
        <w:pStyle w:val="a3"/>
      </w:pPr>
      <w:r w:rsidRPr="003770B5">
        <w:rPr>
          <w:i/>
        </w:rPr>
        <w:t>Локк Дж.</w:t>
      </w:r>
      <w:r>
        <w:t xml:space="preserve"> Сочинения: В 3 т. М., 198</w:t>
      </w:r>
      <w:r w:rsidR="00B51372">
        <w:t>5–</w:t>
      </w:r>
      <w:r>
        <w:t>1988.</w:t>
      </w:r>
    </w:p>
    <w:p w:rsidR="003115E5" w:rsidRPr="0033345E" w:rsidRDefault="003115E5" w:rsidP="005C0D13">
      <w:pPr>
        <w:pStyle w:val="a3"/>
      </w:pPr>
      <w:r w:rsidRPr="0033345E">
        <w:rPr>
          <w:i/>
        </w:rPr>
        <w:t xml:space="preserve">Маритен Ж. </w:t>
      </w:r>
      <w:r w:rsidRPr="0033345E">
        <w:t>Краткий трактат о существовании и существующем // Избра</w:t>
      </w:r>
      <w:r w:rsidRPr="0033345E">
        <w:t>н</w:t>
      </w:r>
      <w:r w:rsidRPr="0033345E">
        <w:t>ное: Величие и нищета метафизики. М., 2004.</w:t>
      </w:r>
      <w:r>
        <w:t xml:space="preserve"> С. 7–106.</w:t>
      </w:r>
    </w:p>
    <w:p w:rsidR="003115E5" w:rsidRPr="002A60CF" w:rsidRDefault="003115E5" w:rsidP="005C0D13">
      <w:pPr>
        <w:pStyle w:val="a3"/>
      </w:pPr>
      <w:r w:rsidRPr="002A60CF">
        <w:rPr>
          <w:i/>
        </w:rPr>
        <w:t>Маркс К., Энгельс Ф.</w:t>
      </w:r>
      <w:r w:rsidRPr="002A60CF">
        <w:t xml:space="preserve"> Соч</w:t>
      </w:r>
      <w:r w:rsidR="0047326C">
        <w:t>инения.</w:t>
      </w:r>
      <w:r w:rsidRPr="002A60CF">
        <w:t xml:space="preserve"> 2</w:t>
      </w:r>
      <w:r w:rsidR="0047326C">
        <w:t>-е</w:t>
      </w:r>
      <w:r w:rsidRPr="002A60CF">
        <w:t xml:space="preserve"> изд.</w:t>
      </w:r>
    </w:p>
    <w:p w:rsidR="003115E5" w:rsidRPr="006E4AC3" w:rsidRDefault="003115E5" w:rsidP="005C0D13">
      <w:pPr>
        <w:pStyle w:val="a3"/>
      </w:pPr>
      <w:r w:rsidRPr="006E4AC3">
        <w:rPr>
          <w:i/>
        </w:rPr>
        <w:t>Маркузе Г.</w:t>
      </w:r>
      <w:r w:rsidRPr="006E4AC3">
        <w:t xml:space="preserve"> Одномерный человек. М., 2003.</w:t>
      </w:r>
    </w:p>
    <w:p w:rsidR="003115E5" w:rsidRDefault="003115E5" w:rsidP="005C0D13">
      <w:pPr>
        <w:pStyle w:val="a3"/>
      </w:pPr>
      <w:r w:rsidRPr="00497978">
        <w:rPr>
          <w:i/>
        </w:rPr>
        <w:t>Марсель Г.</w:t>
      </w:r>
      <w:r>
        <w:t xml:space="preserve"> Быть и иметь. Новочеркасск, 1994.</w:t>
      </w:r>
    </w:p>
    <w:p w:rsidR="003115E5" w:rsidRPr="00147761" w:rsidRDefault="003115E5" w:rsidP="005C0D13">
      <w:pPr>
        <w:pStyle w:val="a3"/>
      </w:pPr>
      <w:r w:rsidRPr="00147761">
        <w:rPr>
          <w:i/>
        </w:rPr>
        <w:t>Марсель Г.</w:t>
      </w:r>
      <w:r w:rsidRPr="00147761">
        <w:t xml:space="preserve"> Трагическая мудрость философии. М., 1995.</w:t>
      </w:r>
    </w:p>
    <w:p w:rsidR="003115E5" w:rsidRPr="00080712" w:rsidRDefault="003115E5" w:rsidP="005C0D13">
      <w:pPr>
        <w:pStyle w:val="a3"/>
      </w:pPr>
      <w:r w:rsidRPr="00080712">
        <w:rPr>
          <w:i/>
        </w:rPr>
        <w:t>Монтескье</w:t>
      </w:r>
      <w:r>
        <w:rPr>
          <w:i/>
        </w:rPr>
        <w:t xml:space="preserve"> Ш.</w:t>
      </w:r>
      <w:r w:rsidR="001B49CC">
        <w:rPr>
          <w:i/>
        </w:rPr>
        <w:t> </w:t>
      </w:r>
      <w:r>
        <w:rPr>
          <w:i/>
        </w:rPr>
        <w:t>Л</w:t>
      </w:r>
      <w:r w:rsidRPr="00080712">
        <w:rPr>
          <w:i/>
        </w:rPr>
        <w:t>.</w:t>
      </w:r>
      <w:r w:rsidRPr="00080712">
        <w:t xml:space="preserve"> О духе законов. М., 1999. </w:t>
      </w:r>
    </w:p>
    <w:p w:rsidR="003115E5" w:rsidRDefault="003115E5" w:rsidP="005C0D13">
      <w:pPr>
        <w:pStyle w:val="a3"/>
      </w:pPr>
      <w:r w:rsidRPr="0028253E">
        <w:rPr>
          <w:i/>
        </w:rPr>
        <w:t xml:space="preserve">Мунье Э. </w:t>
      </w:r>
      <w:r w:rsidRPr="0028253E">
        <w:t>Что такое персонализм? М., 1994.</w:t>
      </w:r>
    </w:p>
    <w:p w:rsidR="003115E5" w:rsidRDefault="003115E5" w:rsidP="005C0D13">
      <w:pPr>
        <w:pStyle w:val="a3"/>
      </w:pPr>
      <w:r>
        <w:rPr>
          <w:i/>
        </w:rPr>
        <w:t>Наторп К.</w:t>
      </w:r>
      <w:r>
        <w:t xml:space="preserve"> Кант и Марбургская школа // Новые идеи в философии</w:t>
      </w:r>
      <w:r w:rsidR="0047326C">
        <w:t>:</w:t>
      </w:r>
      <w:r>
        <w:t xml:space="preserve"> Сб. 5. СПб., 1913.</w:t>
      </w:r>
    </w:p>
    <w:p w:rsidR="003115E5" w:rsidRPr="008C255F" w:rsidRDefault="003115E5" w:rsidP="005C0D13">
      <w:pPr>
        <w:pStyle w:val="a3"/>
      </w:pPr>
      <w:r w:rsidRPr="008C255F">
        <w:rPr>
          <w:i/>
        </w:rPr>
        <w:t>Ницше Ф.</w:t>
      </w:r>
      <w:r w:rsidRPr="008C255F">
        <w:t xml:space="preserve"> Воля к власти: опыт переоценки всех ценностей. М., 1994</w:t>
      </w:r>
      <w:r w:rsidRPr="008C255F">
        <w:rPr>
          <w:i/>
        </w:rPr>
        <w:t>.</w:t>
      </w:r>
    </w:p>
    <w:p w:rsidR="003115E5" w:rsidRPr="008C255F" w:rsidRDefault="003115E5" w:rsidP="005C0D13">
      <w:pPr>
        <w:pStyle w:val="a3"/>
      </w:pPr>
      <w:r w:rsidRPr="008C255F">
        <w:rPr>
          <w:i/>
        </w:rPr>
        <w:t>Ницше Ф.</w:t>
      </w:r>
      <w:r w:rsidRPr="008C255F">
        <w:t xml:space="preserve"> Сочинения</w:t>
      </w:r>
      <w:r>
        <w:t>:</w:t>
      </w:r>
      <w:r w:rsidRPr="008C255F">
        <w:t xml:space="preserve"> </w:t>
      </w:r>
      <w:r>
        <w:t>В</w:t>
      </w:r>
      <w:r w:rsidRPr="008C255F">
        <w:t xml:space="preserve"> 2 т. М., 1990.</w:t>
      </w:r>
    </w:p>
    <w:p w:rsidR="003115E5" w:rsidRDefault="003115E5" w:rsidP="005C0D13">
      <w:pPr>
        <w:pStyle w:val="a3"/>
      </w:pPr>
      <w:r w:rsidRPr="00BF045C">
        <w:rPr>
          <w:i/>
        </w:rPr>
        <w:t>Паскаль Б.</w:t>
      </w:r>
      <w:r>
        <w:t xml:space="preserve"> Мысли. М.: Изд-во им. Сабашниковых, 1995.</w:t>
      </w:r>
    </w:p>
    <w:p w:rsidR="003115E5" w:rsidRPr="00F44AF5" w:rsidRDefault="003115E5" w:rsidP="005C0D13">
      <w:pPr>
        <w:pStyle w:val="a3"/>
      </w:pPr>
      <w:r>
        <w:rPr>
          <w:i/>
        </w:rPr>
        <w:t>Поппер К.</w:t>
      </w:r>
      <w:r>
        <w:t xml:space="preserve"> Логика и рост научного знания. М., 1983.</w:t>
      </w:r>
    </w:p>
    <w:p w:rsidR="003115E5" w:rsidRPr="006C1822" w:rsidRDefault="003115E5" w:rsidP="005C0D13">
      <w:pPr>
        <w:pStyle w:val="a3"/>
      </w:pPr>
      <w:r>
        <w:rPr>
          <w:i/>
        </w:rPr>
        <w:t xml:space="preserve">Риккерт Г. </w:t>
      </w:r>
      <w:r w:rsidRPr="00AD2F63">
        <w:t xml:space="preserve">Науки о природе и науки о культуре. </w:t>
      </w:r>
      <w:r>
        <w:t>М., 1998.</w:t>
      </w:r>
    </w:p>
    <w:p w:rsidR="003115E5" w:rsidRPr="00C96BCC" w:rsidRDefault="003115E5" w:rsidP="005C0D13">
      <w:pPr>
        <w:pStyle w:val="a3"/>
      </w:pPr>
      <w:r w:rsidRPr="00C96BCC">
        <w:rPr>
          <w:i/>
        </w:rPr>
        <w:t>Руссо Ж.-Ж.</w:t>
      </w:r>
      <w:r w:rsidRPr="00C96BCC">
        <w:t xml:space="preserve"> Об общественном договоре</w:t>
      </w:r>
      <w:r>
        <w:t>: трактаты</w:t>
      </w:r>
      <w:r w:rsidRPr="00C96BCC">
        <w:t>. М., 1998.</w:t>
      </w:r>
    </w:p>
    <w:p w:rsidR="003115E5" w:rsidRDefault="003115E5" w:rsidP="005C0D13">
      <w:pPr>
        <w:pStyle w:val="a3"/>
      </w:pPr>
      <w:r w:rsidRPr="003852FC">
        <w:rPr>
          <w:i/>
        </w:rPr>
        <w:t>Руссо Ж.-Ж.</w:t>
      </w:r>
      <w:r>
        <w:t xml:space="preserve"> Педагогические сочинения: В 2 т. М., 1981.</w:t>
      </w:r>
    </w:p>
    <w:p w:rsidR="003115E5" w:rsidRDefault="003115E5" w:rsidP="005C0D13">
      <w:pPr>
        <w:pStyle w:val="a3"/>
      </w:pPr>
      <w:r w:rsidRPr="00C96BCC">
        <w:rPr>
          <w:i/>
        </w:rPr>
        <w:t>Руссо Ж</w:t>
      </w:r>
      <w:r>
        <w:rPr>
          <w:i/>
        </w:rPr>
        <w:t>.</w:t>
      </w:r>
      <w:r w:rsidRPr="00C96BCC">
        <w:rPr>
          <w:i/>
        </w:rPr>
        <w:t xml:space="preserve">-Ж. </w:t>
      </w:r>
      <w:r w:rsidRPr="00C96BCC">
        <w:t>Сочинения</w:t>
      </w:r>
      <w:r>
        <w:t>:</w:t>
      </w:r>
      <w:r w:rsidRPr="00C96BCC">
        <w:t xml:space="preserve"> </w:t>
      </w:r>
      <w:r>
        <w:t>В</w:t>
      </w:r>
      <w:r w:rsidRPr="00C96BCC">
        <w:t xml:space="preserve"> 3 т. М., 1961.</w:t>
      </w:r>
    </w:p>
    <w:p w:rsidR="003115E5" w:rsidRDefault="003115E5" w:rsidP="005C0D13">
      <w:pPr>
        <w:pStyle w:val="a3"/>
      </w:pPr>
      <w:r>
        <w:rPr>
          <w:i/>
        </w:rPr>
        <w:t>Сартр Ж.</w:t>
      </w:r>
      <w:r w:rsidRPr="00147761">
        <w:rPr>
          <w:i/>
        </w:rPr>
        <w:t xml:space="preserve">-П. </w:t>
      </w:r>
      <w:r>
        <w:t>Бытие и ничто. М., 2000.</w:t>
      </w:r>
    </w:p>
    <w:p w:rsidR="003115E5" w:rsidRPr="00F0709E" w:rsidRDefault="003115E5" w:rsidP="005C0D13">
      <w:pPr>
        <w:pStyle w:val="a3"/>
      </w:pPr>
      <w:r w:rsidRPr="00F0709E">
        <w:rPr>
          <w:i/>
        </w:rPr>
        <w:t>Сартр Ж.-П.</w:t>
      </w:r>
      <w:r w:rsidRPr="00F0709E">
        <w:t xml:space="preserve"> Экзистенциализм</w:t>
      </w:r>
      <w:r>
        <w:t xml:space="preserve"> — </w:t>
      </w:r>
      <w:r w:rsidRPr="00F0709E">
        <w:t>это гуманизм // Сумерки богов. М., 1989. С. 319</w:t>
      </w:r>
      <w:r>
        <w:t>–</w:t>
      </w:r>
      <w:r w:rsidRPr="00F0709E">
        <w:t>344.</w:t>
      </w:r>
    </w:p>
    <w:p w:rsidR="003115E5" w:rsidRDefault="003115E5" w:rsidP="005C0D13">
      <w:pPr>
        <w:pStyle w:val="a3"/>
      </w:pPr>
      <w:r w:rsidRPr="00290D14">
        <w:rPr>
          <w:i/>
        </w:rPr>
        <w:t>Спиноза Б.</w:t>
      </w:r>
      <w:r>
        <w:t xml:space="preserve"> Избранные произведения: В 2 т. М., 1957.</w:t>
      </w:r>
    </w:p>
    <w:p w:rsidR="003115E5" w:rsidRPr="00C96BCC" w:rsidRDefault="003115E5" w:rsidP="005C0D13">
      <w:pPr>
        <w:pStyle w:val="a3"/>
      </w:pPr>
      <w:r w:rsidRPr="00C96BCC">
        <w:rPr>
          <w:i/>
        </w:rPr>
        <w:t xml:space="preserve">Фейербах Л. </w:t>
      </w:r>
      <w:r w:rsidRPr="00C96BCC">
        <w:t>Избранные философские произведения. М</w:t>
      </w:r>
      <w:r>
        <w:t>., 1955.</w:t>
      </w:r>
    </w:p>
    <w:p w:rsidR="003115E5" w:rsidRPr="00C96BCC" w:rsidRDefault="003115E5" w:rsidP="005C0D13">
      <w:pPr>
        <w:pStyle w:val="a3"/>
      </w:pPr>
      <w:r w:rsidRPr="00C96BCC">
        <w:rPr>
          <w:i/>
        </w:rPr>
        <w:t>Фихте</w:t>
      </w:r>
      <w:r>
        <w:rPr>
          <w:i/>
        </w:rPr>
        <w:t xml:space="preserve"> И.</w:t>
      </w:r>
      <w:r w:rsidRPr="00C96BCC">
        <w:rPr>
          <w:i/>
        </w:rPr>
        <w:t xml:space="preserve"> Г.</w:t>
      </w:r>
      <w:r w:rsidRPr="00C96BCC">
        <w:t xml:space="preserve"> Основа общего наукоучения // Сочинения</w:t>
      </w:r>
      <w:r>
        <w:t>. Работы 1792–1801 гг. М., 1995</w:t>
      </w:r>
      <w:r w:rsidRPr="00C96BCC">
        <w:t>.</w:t>
      </w:r>
    </w:p>
    <w:p w:rsidR="003115E5" w:rsidRPr="00181C3A" w:rsidRDefault="003115E5" w:rsidP="005C0D13">
      <w:pPr>
        <w:pStyle w:val="a3"/>
      </w:pPr>
      <w:r w:rsidRPr="00181C3A">
        <w:rPr>
          <w:i/>
        </w:rPr>
        <w:t>Фрейд З.</w:t>
      </w:r>
      <w:r w:rsidRPr="00181C3A">
        <w:t xml:space="preserve"> Будущее одной иллюзии /</w:t>
      </w:r>
      <w:r>
        <w:t>/ Сумерки богов.</w:t>
      </w:r>
      <w:r w:rsidRPr="00181C3A">
        <w:t xml:space="preserve"> М.</w:t>
      </w:r>
      <w:r>
        <w:t>, 1989. С. 94–</w:t>
      </w:r>
      <w:r w:rsidRPr="00181C3A">
        <w:t>1</w:t>
      </w:r>
      <w:r>
        <w:t>42.</w:t>
      </w:r>
    </w:p>
    <w:p w:rsidR="003115E5" w:rsidRPr="00464D1D" w:rsidRDefault="003115E5" w:rsidP="005C0D13">
      <w:pPr>
        <w:pStyle w:val="a3"/>
      </w:pPr>
      <w:r w:rsidRPr="00464D1D">
        <w:rPr>
          <w:i/>
        </w:rPr>
        <w:t xml:space="preserve">Фрейд З. </w:t>
      </w:r>
      <w:r w:rsidRPr="00464D1D">
        <w:t>Введение в психоанализ: Лекции. М., 2008.</w:t>
      </w:r>
    </w:p>
    <w:p w:rsidR="003115E5" w:rsidRPr="00864E76" w:rsidRDefault="003115E5" w:rsidP="005C0D13">
      <w:pPr>
        <w:pStyle w:val="a3"/>
      </w:pPr>
      <w:r w:rsidRPr="007F4AFB">
        <w:rPr>
          <w:i/>
        </w:rPr>
        <w:t xml:space="preserve">Фрейд З. </w:t>
      </w:r>
      <w:r w:rsidRPr="007F4AFB">
        <w:t>Мы и смерть</w:t>
      </w:r>
      <w:r w:rsidRPr="00864E76">
        <w:t xml:space="preserve"> </w:t>
      </w:r>
      <w:r>
        <w:t xml:space="preserve">// </w:t>
      </w:r>
      <w:r w:rsidRPr="007F4AFB">
        <w:rPr>
          <w:i/>
        </w:rPr>
        <w:t>Фрейд З.</w:t>
      </w:r>
      <w:r>
        <w:t xml:space="preserve"> Мы и смерть. По ту сторону принципа уд</w:t>
      </w:r>
      <w:r>
        <w:t>о</w:t>
      </w:r>
      <w:r>
        <w:t>вольствия. Танатология</w:t>
      </w:r>
      <w:r w:rsidR="001B49CC" w:rsidRPr="004562BC">
        <w:t xml:space="preserve"> </w:t>
      </w:r>
      <w:r>
        <w:t>—</w:t>
      </w:r>
      <w:r w:rsidR="001B49CC" w:rsidRPr="004562BC">
        <w:t xml:space="preserve"> </w:t>
      </w:r>
      <w:r>
        <w:t>наука о смерти. СПб., 1994. С. 1</w:t>
      </w:r>
      <w:r w:rsidR="00B51372">
        <w:t>3–</w:t>
      </w:r>
      <w:r>
        <w:t>25.</w:t>
      </w:r>
    </w:p>
    <w:p w:rsidR="003115E5" w:rsidRPr="00864E76" w:rsidRDefault="003115E5" w:rsidP="005C0D13">
      <w:pPr>
        <w:pStyle w:val="a3"/>
      </w:pPr>
      <w:r w:rsidRPr="00BD6E4B">
        <w:rPr>
          <w:i/>
        </w:rPr>
        <w:t xml:space="preserve">Фрейд З. </w:t>
      </w:r>
      <w:r w:rsidRPr="00BD6E4B">
        <w:rPr>
          <w:noProof/>
        </w:rPr>
        <w:t xml:space="preserve">Недовольство культурой </w:t>
      </w:r>
      <w:r w:rsidRPr="009B733F">
        <w:t xml:space="preserve">// </w:t>
      </w:r>
      <w:r w:rsidRPr="009B733F">
        <w:rPr>
          <w:i/>
        </w:rPr>
        <w:t>Фрейд З.</w:t>
      </w:r>
      <w:r w:rsidRPr="009B733F">
        <w:t xml:space="preserve"> Психоанализ. Религия. Культ</w:t>
      </w:r>
      <w:r w:rsidRPr="009B733F">
        <w:t>у</w:t>
      </w:r>
      <w:r w:rsidRPr="009B733F">
        <w:t xml:space="preserve">ра. М., 1992. С. </w:t>
      </w:r>
      <w:r>
        <w:t>6</w:t>
      </w:r>
      <w:r w:rsidRPr="009B733F">
        <w:t>5–</w:t>
      </w:r>
      <w:r>
        <w:t>134</w:t>
      </w:r>
      <w:r w:rsidRPr="009B733F">
        <w:t>.</w:t>
      </w:r>
    </w:p>
    <w:p w:rsidR="003115E5" w:rsidRPr="00E20F1B" w:rsidRDefault="003115E5" w:rsidP="005C0D13">
      <w:pPr>
        <w:pStyle w:val="a3"/>
      </w:pPr>
      <w:r w:rsidRPr="00E20F1B">
        <w:rPr>
          <w:i/>
        </w:rPr>
        <w:t xml:space="preserve">Фрейд З. </w:t>
      </w:r>
      <w:r w:rsidRPr="00E20F1B">
        <w:t xml:space="preserve">Тотем и табу. Психология первобытной культуры и религии // </w:t>
      </w:r>
      <w:r w:rsidRPr="00E20F1B">
        <w:rPr>
          <w:i/>
        </w:rPr>
        <w:t>Фрейд З.</w:t>
      </w:r>
      <w:r w:rsidRPr="00E20F1B">
        <w:t xml:space="preserve"> Я и Оно. М.; Харьков, 2005. С. 363–528.</w:t>
      </w:r>
    </w:p>
    <w:p w:rsidR="003115E5" w:rsidRPr="009B733F" w:rsidRDefault="003115E5" w:rsidP="005C0D13">
      <w:pPr>
        <w:pStyle w:val="a3"/>
      </w:pPr>
      <w:r w:rsidRPr="009B733F">
        <w:rPr>
          <w:i/>
        </w:rPr>
        <w:t xml:space="preserve">Фрейд З. </w:t>
      </w:r>
      <w:r w:rsidRPr="009B733F">
        <w:t xml:space="preserve">Человек Моисей и монотеистическая религия // </w:t>
      </w:r>
      <w:r w:rsidRPr="009B733F">
        <w:rPr>
          <w:i/>
        </w:rPr>
        <w:t>Фрейд З.</w:t>
      </w:r>
      <w:r w:rsidRPr="009B733F">
        <w:t xml:space="preserve"> Психоан</w:t>
      </w:r>
      <w:r w:rsidRPr="009B733F">
        <w:t>а</w:t>
      </w:r>
      <w:r w:rsidRPr="009B733F">
        <w:t>лиз. Религия. Культура. М., 1992. С. 135–256.</w:t>
      </w:r>
    </w:p>
    <w:p w:rsidR="003115E5" w:rsidRDefault="003115E5" w:rsidP="005C0D13">
      <w:pPr>
        <w:pStyle w:val="a3"/>
      </w:pPr>
      <w:r w:rsidRPr="005E0CDF">
        <w:rPr>
          <w:i/>
        </w:rPr>
        <w:t xml:space="preserve">Фромм Э. </w:t>
      </w:r>
      <w:r w:rsidRPr="005E0CDF">
        <w:t>Бегство от свободы.</w:t>
      </w:r>
      <w:r>
        <w:t xml:space="preserve"> М., 1990.</w:t>
      </w:r>
    </w:p>
    <w:p w:rsidR="003115E5" w:rsidRPr="001235A3" w:rsidRDefault="003115E5" w:rsidP="005C0D13">
      <w:pPr>
        <w:pStyle w:val="a3"/>
      </w:pPr>
      <w:r w:rsidRPr="001235A3">
        <w:rPr>
          <w:i/>
        </w:rPr>
        <w:t xml:space="preserve">Фромм Э. </w:t>
      </w:r>
      <w:r w:rsidRPr="001235A3">
        <w:t xml:space="preserve">Здоровое общество // </w:t>
      </w:r>
      <w:r w:rsidRPr="001235A3">
        <w:rPr>
          <w:i/>
        </w:rPr>
        <w:t xml:space="preserve">Фромм Э. </w:t>
      </w:r>
      <w:r w:rsidRPr="001235A3">
        <w:t>Здоровое общество. Догмат о Хр</w:t>
      </w:r>
      <w:r w:rsidRPr="001235A3">
        <w:t>и</w:t>
      </w:r>
      <w:r w:rsidRPr="001235A3">
        <w:t>сте. М., 2005.</w:t>
      </w:r>
    </w:p>
    <w:p w:rsidR="003115E5" w:rsidRPr="005E0CDF" w:rsidRDefault="003115E5" w:rsidP="005C0D13">
      <w:pPr>
        <w:pStyle w:val="a3"/>
      </w:pPr>
      <w:r w:rsidRPr="005E0CDF">
        <w:rPr>
          <w:i/>
        </w:rPr>
        <w:t xml:space="preserve">Фромм Э. </w:t>
      </w:r>
      <w:r w:rsidRPr="005E0CDF">
        <w:t xml:space="preserve">Из плена иллюзий. Как я столкнулся с Марксом и Фрейдом // </w:t>
      </w:r>
      <w:r w:rsidRPr="005E0CDF">
        <w:rPr>
          <w:i/>
        </w:rPr>
        <w:t>Фромм Э.</w:t>
      </w:r>
      <w:r w:rsidRPr="005E0CDF">
        <w:t xml:space="preserve"> Душа человека. М., 1992.</w:t>
      </w:r>
    </w:p>
    <w:p w:rsidR="003115E5" w:rsidRPr="0042584E" w:rsidRDefault="003115E5" w:rsidP="005C0D13">
      <w:pPr>
        <w:pStyle w:val="a3"/>
      </w:pPr>
      <w:r>
        <w:rPr>
          <w:i/>
        </w:rPr>
        <w:t xml:space="preserve">Хайдеггер М. </w:t>
      </w:r>
      <w:r w:rsidRPr="00990607">
        <w:t>Письмо о гуманизме //</w:t>
      </w:r>
      <w:r w:rsidRPr="00864E76">
        <w:t xml:space="preserve"> </w:t>
      </w:r>
      <w:r>
        <w:rPr>
          <w:i/>
        </w:rPr>
        <w:t xml:space="preserve">Хайдеггер М. </w:t>
      </w:r>
      <w:r w:rsidRPr="0042584E">
        <w:t xml:space="preserve">Время и бытие. М., 1993. </w:t>
      </w:r>
      <w:r>
        <w:t>С. 192–220.</w:t>
      </w:r>
    </w:p>
    <w:p w:rsidR="003115E5" w:rsidRPr="0042584E" w:rsidRDefault="003115E5" w:rsidP="005C0D13">
      <w:pPr>
        <w:pStyle w:val="a3"/>
      </w:pPr>
      <w:r>
        <w:rPr>
          <w:i/>
        </w:rPr>
        <w:t xml:space="preserve">Хайдеггер М. </w:t>
      </w:r>
      <w:r w:rsidRPr="00990607">
        <w:t xml:space="preserve">Что такое метафизика // </w:t>
      </w:r>
      <w:r w:rsidR="00DB1C02" w:rsidRPr="00DB1C02">
        <w:t>Там же</w:t>
      </w:r>
      <w:r w:rsidRPr="0042584E">
        <w:t>.</w:t>
      </w:r>
      <w:r>
        <w:t xml:space="preserve"> С. 16–27.</w:t>
      </w:r>
    </w:p>
    <w:p w:rsidR="003115E5" w:rsidRPr="005E0CDF" w:rsidRDefault="003115E5" w:rsidP="005C0D13">
      <w:pPr>
        <w:pStyle w:val="a3"/>
      </w:pPr>
      <w:r w:rsidRPr="006B7C19">
        <w:rPr>
          <w:i/>
        </w:rPr>
        <w:t xml:space="preserve">Хоркхаймер М., Адорно Т. </w:t>
      </w:r>
      <w:r w:rsidRPr="005E0CDF">
        <w:t xml:space="preserve">Диалектика Просвещения. </w:t>
      </w:r>
      <w:r>
        <w:t>Философские фрагме</w:t>
      </w:r>
      <w:r>
        <w:t>н</w:t>
      </w:r>
      <w:r>
        <w:t xml:space="preserve">ты. </w:t>
      </w:r>
      <w:r w:rsidRPr="005E0CDF">
        <w:t>М., 1997.</w:t>
      </w:r>
    </w:p>
    <w:p w:rsidR="003115E5" w:rsidRDefault="003115E5" w:rsidP="005C0D13">
      <w:pPr>
        <w:pStyle w:val="a3"/>
      </w:pPr>
      <w:r>
        <w:rPr>
          <w:i/>
        </w:rPr>
        <w:t>Шелер М.</w:t>
      </w:r>
      <w:r w:rsidRPr="00181C3A">
        <w:t xml:space="preserve"> </w:t>
      </w:r>
      <w:r>
        <w:t xml:space="preserve">Положение человека в Космосе </w:t>
      </w:r>
      <w:r w:rsidRPr="000D6794">
        <w:t xml:space="preserve">// </w:t>
      </w:r>
      <w:r w:rsidRPr="003D099F">
        <w:t>Проблема человека в западной философии: Переводы</w:t>
      </w:r>
      <w:r>
        <w:t>.</w:t>
      </w:r>
      <w:r w:rsidRPr="000D6794">
        <w:t xml:space="preserve"> </w:t>
      </w:r>
      <w:r w:rsidRPr="003D099F">
        <w:t>М., 1988.</w:t>
      </w:r>
      <w:r w:rsidRPr="000D6794">
        <w:t xml:space="preserve"> </w:t>
      </w:r>
      <w:r>
        <w:t xml:space="preserve">С. </w:t>
      </w:r>
      <w:r w:rsidRPr="003D099F">
        <w:t>31</w:t>
      </w:r>
      <w:r>
        <w:t>–</w:t>
      </w:r>
      <w:r w:rsidRPr="003D099F">
        <w:t>95</w:t>
      </w:r>
      <w:r>
        <w:t>.</w:t>
      </w:r>
      <w:r w:rsidRPr="00181C3A">
        <w:t xml:space="preserve"> </w:t>
      </w:r>
    </w:p>
    <w:p w:rsidR="003115E5" w:rsidRPr="00C96BCC" w:rsidRDefault="003115E5" w:rsidP="005C0D13">
      <w:pPr>
        <w:pStyle w:val="a3"/>
      </w:pPr>
      <w:r w:rsidRPr="00C96BCC">
        <w:rPr>
          <w:i/>
        </w:rPr>
        <w:t>Шеллинг Ф.</w:t>
      </w:r>
      <w:r w:rsidR="001B49CC">
        <w:rPr>
          <w:i/>
        </w:rPr>
        <w:t> </w:t>
      </w:r>
      <w:r w:rsidRPr="00C96BCC">
        <w:rPr>
          <w:i/>
        </w:rPr>
        <w:t>В.</w:t>
      </w:r>
      <w:r w:rsidR="001B49CC">
        <w:rPr>
          <w:i/>
        </w:rPr>
        <w:t> </w:t>
      </w:r>
      <w:r w:rsidRPr="00C96BCC">
        <w:rPr>
          <w:i/>
        </w:rPr>
        <w:t>Й</w:t>
      </w:r>
      <w:r w:rsidRPr="00C96BCC">
        <w:t>. Сочинения</w:t>
      </w:r>
      <w:r>
        <w:t>: В 2 т</w:t>
      </w:r>
      <w:r w:rsidRPr="00C96BCC">
        <w:t>. М., 1987</w:t>
      </w:r>
      <w:r>
        <w:t>–1989</w:t>
      </w:r>
      <w:r w:rsidRPr="00C96BCC">
        <w:t>.</w:t>
      </w:r>
    </w:p>
    <w:p w:rsidR="003115E5" w:rsidRPr="00C96BCC" w:rsidRDefault="003115E5" w:rsidP="005C0D13">
      <w:pPr>
        <w:pStyle w:val="a3"/>
      </w:pPr>
      <w:r w:rsidRPr="00C96BCC">
        <w:rPr>
          <w:i/>
        </w:rPr>
        <w:t>Шеллинг Ф.</w:t>
      </w:r>
      <w:r w:rsidR="001B49CC">
        <w:rPr>
          <w:i/>
        </w:rPr>
        <w:t> </w:t>
      </w:r>
      <w:r w:rsidRPr="00C96BCC">
        <w:rPr>
          <w:i/>
        </w:rPr>
        <w:t>В.</w:t>
      </w:r>
      <w:r w:rsidR="001B49CC">
        <w:rPr>
          <w:i/>
        </w:rPr>
        <w:t> </w:t>
      </w:r>
      <w:r w:rsidRPr="00C96BCC">
        <w:rPr>
          <w:i/>
        </w:rPr>
        <w:t>Й</w:t>
      </w:r>
      <w:r w:rsidRPr="00C96BCC">
        <w:t xml:space="preserve">. </w:t>
      </w:r>
      <w:r>
        <w:t>Философия откровения. СПб., 2000.</w:t>
      </w:r>
    </w:p>
    <w:p w:rsidR="003115E5" w:rsidRPr="00E30184" w:rsidRDefault="003115E5" w:rsidP="005C0D13">
      <w:pPr>
        <w:pStyle w:val="a3"/>
      </w:pPr>
      <w:r w:rsidRPr="00E30184">
        <w:rPr>
          <w:i/>
        </w:rPr>
        <w:t>Шопенгауэр А.</w:t>
      </w:r>
      <w:r w:rsidRPr="00E30184">
        <w:t xml:space="preserve"> Введение в философию; Новые паралипомены; О</w:t>
      </w:r>
      <w:r>
        <w:t>б интере</w:t>
      </w:r>
      <w:r>
        <w:t>с</w:t>
      </w:r>
      <w:r>
        <w:t>ном. Минск, 2000.</w:t>
      </w:r>
    </w:p>
    <w:p w:rsidR="003115E5" w:rsidRPr="008C255F" w:rsidRDefault="003115E5" w:rsidP="005C0D13">
      <w:pPr>
        <w:pStyle w:val="a3"/>
      </w:pPr>
      <w:r w:rsidRPr="008C255F">
        <w:rPr>
          <w:i/>
        </w:rPr>
        <w:t>Шпенглер О.</w:t>
      </w:r>
      <w:r w:rsidRPr="008C255F">
        <w:t xml:space="preserve"> Закат Европы</w:t>
      </w:r>
      <w:r w:rsidR="0047326C">
        <w:t>:</w:t>
      </w:r>
      <w:r w:rsidRPr="008C255F">
        <w:t xml:space="preserve"> Очерки морфологии мировой истории. Т.</w:t>
      </w:r>
      <w:r w:rsidR="0047326C">
        <w:t> </w:t>
      </w:r>
      <w:r w:rsidRPr="008C255F">
        <w:t>1</w:t>
      </w:r>
      <w:r>
        <w:t>–</w:t>
      </w:r>
      <w:r w:rsidRPr="008C255F">
        <w:t>2. М., 1998.</w:t>
      </w:r>
    </w:p>
    <w:p w:rsidR="003115E5" w:rsidRPr="008C255F" w:rsidRDefault="003115E5" w:rsidP="005C0D13">
      <w:pPr>
        <w:pStyle w:val="a3"/>
      </w:pPr>
      <w:r w:rsidRPr="008C255F">
        <w:rPr>
          <w:i/>
        </w:rPr>
        <w:t>Шпенглер О.</w:t>
      </w:r>
      <w:r w:rsidRPr="008C255F">
        <w:t xml:space="preserve"> Закат Европы. Т.</w:t>
      </w:r>
      <w:r w:rsidR="0047326C">
        <w:t> </w:t>
      </w:r>
      <w:r w:rsidRPr="008C255F">
        <w:t>1</w:t>
      </w:r>
      <w:r w:rsidR="0047326C">
        <w:t>:</w:t>
      </w:r>
      <w:r w:rsidRPr="008C255F">
        <w:t xml:space="preserve"> Образ и действительность. Новосибирск, 1993.</w:t>
      </w:r>
    </w:p>
    <w:p w:rsidR="003115E5" w:rsidRPr="00FA04BE" w:rsidRDefault="003115E5" w:rsidP="005C0D13">
      <w:pPr>
        <w:pStyle w:val="a3"/>
      </w:pPr>
      <w:r w:rsidRPr="00C96BCC">
        <w:rPr>
          <w:i/>
        </w:rPr>
        <w:lastRenderedPageBreak/>
        <w:t>Юм Д.</w:t>
      </w:r>
      <w:r w:rsidRPr="00C96BCC">
        <w:t xml:space="preserve"> Сочинения</w:t>
      </w:r>
      <w:r>
        <w:t>:</w:t>
      </w:r>
      <w:r w:rsidRPr="00C96BCC">
        <w:t xml:space="preserve"> </w:t>
      </w:r>
      <w:r>
        <w:t>В</w:t>
      </w:r>
      <w:r w:rsidRPr="00C96BCC">
        <w:t xml:space="preserve"> 2 т. М., 1996. </w:t>
      </w:r>
    </w:p>
    <w:p w:rsidR="003115E5" w:rsidRPr="00733C46" w:rsidRDefault="003115E5" w:rsidP="005C0D13">
      <w:pPr>
        <w:pStyle w:val="a3"/>
      </w:pPr>
      <w:r w:rsidRPr="00733C46">
        <w:rPr>
          <w:i/>
        </w:rPr>
        <w:t>Юнг К.</w:t>
      </w:r>
      <w:r w:rsidR="001B49CC" w:rsidRPr="001B49CC">
        <w:rPr>
          <w:i/>
        </w:rPr>
        <w:t xml:space="preserve"> </w:t>
      </w:r>
      <w:r w:rsidRPr="00733C46">
        <w:rPr>
          <w:i/>
        </w:rPr>
        <w:t>Г.</w:t>
      </w:r>
      <w:r w:rsidRPr="00733C46">
        <w:t xml:space="preserve"> Воспоминания, сновидения, размышления. М.; Львов, 1998.</w:t>
      </w:r>
    </w:p>
    <w:p w:rsidR="003115E5" w:rsidRDefault="003115E5" w:rsidP="005C0D13">
      <w:pPr>
        <w:pStyle w:val="a3"/>
      </w:pPr>
      <w:r w:rsidRPr="00181C3A">
        <w:rPr>
          <w:i/>
        </w:rPr>
        <w:t>Юнг К.</w:t>
      </w:r>
      <w:r w:rsidR="001B49CC" w:rsidRPr="001B49CC">
        <w:rPr>
          <w:i/>
        </w:rPr>
        <w:t xml:space="preserve"> </w:t>
      </w:r>
      <w:r w:rsidRPr="00181C3A">
        <w:rPr>
          <w:i/>
        </w:rPr>
        <w:t>Г.</w:t>
      </w:r>
      <w:r w:rsidRPr="00181C3A">
        <w:t xml:space="preserve"> </w:t>
      </w:r>
      <w:r w:rsidRPr="001D2D97">
        <w:t>Один современный миф.</w:t>
      </w:r>
      <w:r>
        <w:t xml:space="preserve"> О вещах, наблюдаемых в небе. М., 1993.</w:t>
      </w:r>
    </w:p>
    <w:p w:rsidR="003115E5" w:rsidRPr="00181C3A" w:rsidRDefault="003115E5" w:rsidP="005C0D13">
      <w:pPr>
        <w:pStyle w:val="a3"/>
      </w:pPr>
      <w:r w:rsidRPr="00181C3A">
        <w:rPr>
          <w:i/>
        </w:rPr>
        <w:t>Юнг К.</w:t>
      </w:r>
      <w:r w:rsidR="001B49CC" w:rsidRPr="001B49CC">
        <w:rPr>
          <w:i/>
        </w:rPr>
        <w:t xml:space="preserve"> </w:t>
      </w:r>
      <w:r w:rsidRPr="00181C3A">
        <w:rPr>
          <w:i/>
        </w:rPr>
        <w:t>Г.</w:t>
      </w:r>
      <w:r w:rsidRPr="00181C3A">
        <w:t xml:space="preserve"> Ответ Иову // Собрание сочинений</w:t>
      </w:r>
      <w:r>
        <w:t>. Т</w:t>
      </w:r>
      <w:r w:rsidRPr="00181C3A">
        <w:t>.</w:t>
      </w:r>
      <w:r w:rsidR="001B49CC">
        <w:rPr>
          <w:lang w:val="en-US"/>
        </w:rPr>
        <w:t> </w:t>
      </w:r>
      <w:r w:rsidRPr="00181C3A">
        <w:t>3. М., 1995.</w:t>
      </w:r>
    </w:p>
    <w:p w:rsidR="003115E5" w:rsidRPr="006B77C8" w:rsidRDefault="003115E5" w:rsidP="005C0D13">
      <w:pPr>
        <w:pStyle w:val="a3"/>
      </w:pPr>
      <w:r w:rsidRPr="006B77C8">
        <w:rPr>
          <w:i/>
        </w:rPr>
        <w:t>Юнг К.</w:t>
      </w:r>
      <w:r w:rsidR="001B49CC" w:rsidRPr="001B49CC">
        <w:rPr>
          <w:i/>
        </w:rPr>
        <w:t xml:space="preserve"> </w:t>
      </w:r>
      <w:r w:rsidRPr="006B77C8">
        <w:rPr>
          <w:i/>
        </w:rPr>
        <w:t>Г.</w:t>
      </w:r>
      <w:r w:rsidRPr="006B77C8">
        <w:t xml:space="preserve"> Психология бессознательного.</w:t>
      </w:r>
      <w:r>
        <w:t xml:space="preserve"> </w:t>
      </w:r>
      <w:r w:rsidRPr="006B77C8">
        <w:t>М., 1998.</w:t>
      </w:r>
    </w:p>
    <w:p w:rsidR="003115E5" w:rsidRPr="00147761" w:rsidRDefault="003115E5" w:rsidP="005C0D13">
      <w:pPr>
        <w:pStyle w:val="a3"/>
      </w:pPr>
      <w:r w:rsidRPr="00147761">
        <w:rPr>
          <w:i/>
        </w:rPr>
        <w:t>Ясперс К.</w:t>
      </w:r>
      <w:r w:rsidRPr="00147761">
        <w:t xml:space="preserve"> Введение в философию. Минск, 2000.</w:t>
      </w:r>
    </w:p>
    <w:p w:rsidR="003115E5" w:rsidRDefault="003115E5" w:rsidP="005C0D13">
      <w:pPr>
        <w:pStyle w:val="a3"/>
      </w:pPr>
      <w:r w:rsidRPr="00497978">
        <w:rPr>
          <w:i/>
        </w:rPr>
        <w:t>Ясперс К.</w:t>
      </w:r>
      <w:r>
        <w:t xml:space="preserve"> Философская вера </w:t>
      </w:r>
      <w:r w:rsidRPr="00497978">
        <w:t xml:space="preserve">// </w:t>
      </w:r>
      <w:r w:rsidRPr="00497978">
        <w:rPr>
          <w:i/>
        </w:rPr>
        <w:t>Ясперс К.</w:t>
      </w:r>
      <w:r>
        <w:t xml:space="preserve"> Смысл и назначение истории</w:t>
      </w:r>
      <w:r w:rsidR="001B49CC" w:rsidRPr="001B49CC">
        <w:t>.</w:t>
      </w:r>
      <w:r>
        <w:t xml:space="preserve"> М., 1994.</w:t>
      </w:r>
    </w:p>
    <w:p w:rsidR="00664875" w:rsidRDefault="00664875">
      <w:pPr>
        <w:rPr>
          <w:sz w:val="22"/>
        </w:rPr>
      </w:pPr>
      <w:r>
        <w:br w:type="page"/>
      </w:r>
    </w:p>
    <w:p w:rsidR="009C6299" w:rsidRDefault="009C6299" w:rsidP="009C6299">
      <w:pPr>
        <w:pStyle w:val="-1"/>
        <w:rPr>
          <w:rFonts w:asciiTheme="minorHAnsi" w:eastAsiaTheme="minorEastAsia" w:hAnsiTheme="minorHAnsi" w:cstheme="minorBidi"/>
          <w:noProof/>
          <w:sz w:val="22"/>
          <w:szCs w:val="22"/>
        </w:rPr>
      </w:pPr>
      <w:r>
        <w:lastRenderedPageBreak/>
        <w:t>СОДЕРЖАНИЕ</w:t>
      </w:r>
      <w:r w:rsidR="0002096E" w:rsidRPr="0002096E">
        <w:fldChar w:fldCharType="begin"/>
      </w:r>
      <w:r w:rsidR="00664875">
        <w:instrText xml:space="preserve"> TOC \h \z \t "Заглавие-3;4;Заглавие-2 Параграф;3;Заглавие-1 Глава;2;Заглавие-0 Раздел;1" </w:instrText>
      </w:r>
      <w:r w:rsidR="0002096E" w:rsidRPr="0002096E">
        <w:fldChar w:fldCharType="separate"/>
      </w:r>
    </w:p>
    <w:p w:rsidR="00664875" w:rsidRDefault="00664875" w:rsidP="009C6299">
      <w:pPr>
        <w:pStyle w:val="13"/>
        <w:rPr>
          <w:rFonts w:eastAsiaTheme="minorEastAsia"/>
          <w:noProof/>
        </w:rPr>
      </w:pPr>
    </w:p>
    <w:p w:rsidR="00664875" w:rsidRDefault="0002096E" w:rsidP="009C6299">
      <w:pPr>
        <w:pStyle w:val="13"/>
        <w:rPr>
          <w:rFonts w:asciiTheme="minorHAnsi" w:eastAsiaTheme="minorEastAsia" w:hAnsiTheme="minorHAnsi" w:cstheme="minorBidi"/>
          <w:noProof/>
          <w:sz w:val="22"/>
          <w:szCs w:val="22"/>
        </w:rPr>
      </w:pPr>
      <w:hyperlink w:anchor="_Toc383885157" w:history="1">
        <w:r w:rsidR="00664875" w:rsidRPr="007F75B0">
          <w:rPr>
            <w:rStyle w:val="ab"/>
            <w:noProof/>
          </w:rPr>
          <w:t>РАЗДЕЛ Четвертый. Философи</w:t>
        </w:r>
        <w:r w:rsidR="0094779A">
          <w:rPr>
            <w:rStyle w:val="ab"/>
            <w:noProof/>
          </w:rPr>
          <w:t>я</w:t>
        </w:r>
        <w:r w:rsidR="00664875" w:rsidRPr="007F75B0">
          <w:rPr>
            <w:rStyle w:val="ab"/>
            <w:noProof/>
          </w:rPr>
          <w:t xml:space="preserve"> </w:t>
        </w:r>
        <w:r w:rsidR="0094779A">
          <w:rPr>
            <w:rStyle w:val="ab"/>
            <w:noProof/>
          </w:rPr>
          <w:t>Н</w:t>
        </w:r>
        <w:r w:rsidR="00664875" w:rsidRPr="007F75B0">
          <w:rPr>
            <w:rStyle w:val="ab"/>
            <w:noProof/>
          </w:rPr>
          <w:t>ового времени</w:t>
        </w:r>
        <w:r w:rsidR="00664875">
          <w:rPr>
            <w:noProof/>
            <w:webHidden/>
          </w:rPr>
          <w:tab/>
        </w:r>
        <w:r>
          <w:rPr>
            <w:noProof/>
            <w:webHidden/>
          </w:rPr>
          <w:fldChar w:fldCharType="begin"/>
        </w:r>
        <w:r w:rsidR="00664875">
          <w:rPr>
            <w:noProof/>
            <w:webHidden/>
          </w:rPr>
          <w:instrText xml:space="preserve"> PAGEREF _Toc383885157 \h </w:instrText>
        </w:r>
        <w:r>
          <w:rPr>
            <w:noProof/>
            <w:webHidden/>
          </w:rPr>
        </w:r>
        <w:r>
          <w:rPr>
            <w:noProof/>
            <w:webHidden/>
          </w:rPr>
          <w:fldChar w:fldCharType="separate"/>
        </w:r>
        <w:r w:rsidR="00E76FED">
          <w:rPr>
            <w:noProof/>
            <w:webHidden/>
          </w:rPr>
          <w:t>4</w:t>
        </w:r>
        <w:r>
          <w:rPr>
            <w:noProof/>
            <w:webHidden/>
          </w:rPr>
          <w:fldChar w:fldCharType="end"/>
        </w:r>
      </w:hyperlink>
    </w:p>
    <w:p w:rsidR="00664875" w:rsidRDefault="0002096E">
      <w:pPr>
        <w:pStyle w:val="20"/>
        <w:tabs>
          <w:tab w:val="right" w:leader="dot" w:pos="7927"/>
        </w:tabs>
        <w:rPr>
          <w:rFonts w:asciiTheme="minorHAnsi" w:eastAsiaTheme="minorEastAsia" w:hAnsiTheme="minorHAnsi" w:cstheme="minorBidi"/>
          <w:noProof/>
          <w:sz w:val="22"/>
          <w:szCs w:val="22"/>
        </w:rPr>
      </w:pPr>
      <w:hyperlink w:anchor="_Toc383885158" w:history="1">
        <w:r w:rsidR="00664875" w:rsidRPr="007F75B0">
          <w:rPr>
            <w:rStyle w:val="ab"/>
            <w:noProof/>
            <w:w w:val="97"/>
          </w:rPr>
          <w:t xml:space="preserve">Глава </w:t>
        </w:r>
        <w:r w:rsidR="00664875" w:rsidRPr="007F75B0">
          <w:rPr>
            <w:rStyle w:val="ab"/>
            <w:noProof/>
            <w:w w:val="97"/>
            <w:lang w:val="en-US"/>
          </w:rPr>
          <w:t>I</w:t>
        </w:r>
        <w:r w:rsidR="00664875" w:rsidRPr="007F75B0">
          <w:rPr>
            <w:rStyle w:val="ab"/>
            <w:noProof/>
            <w:w w:val="97"/>
          </w:rPr>
          <w:t xml:space="preserve">. </w:t>
        </w:r>
        <w:r w:rsidR="00664875" w:rsidRPr="007F75B0">
          <w:rPr>
            <w:rStyle w:val="ab"/>
            <w:noProof/>
          </w:rPr>
          <w:t xml:space="preserve">Философия </w:t>
        </w:r>
        <w:r w:rsidR="00664875" w:rsidRPr="007F75B0">
          <w:rPr>
            <w:rStyle w:val="ab"/>
            <w:noProof/>
            <w:lang w:val="en-US"/>
          </w:rPr>
          <w:t>XVII</w:t>
        </w:r>
        <w:r w:rsidR="00664875" w:rsidRPr="007F75B0">
          <w:rPr>
            <w:rStyle w:val="ab"/>
            <w:noProof/>
          </w:rPr>
          <w:t xml:space="preserve"> в.</w:t>
        </w:r>
        <w:r w:rsidR="000A3DD3">
          <w:rPr>
            <w:rStyle w:val="ab"/>
            <w:noProof/>
          </w:rPr>
          <w:t xml:space="preserve"> </w:t>
        </w:r>
        <w:r w:rsidR="00664875" w:rsidRPr="007F75B0">
          <w:rPr>
            <w:rStyle w:val="ab"/>
            <w:noProof/>
          </w:rPr>
          <w:t>Возникновение науки Нового времени</w:t>
        </w:r>
        <w:r w:rsidR="00664875">
          <w:rPr>
            <w:noProof/>
            <w:webHidden/>
          </w:rPr>
          <w:tab/>
        </w:r>
        <w:r>
          <w:rPr>
            <w:noProof/>
            <w:webHidden/>
          </w:rPr>
          <w:fldChar w:fldCharType="begin"/>
        </w:r>
        <w:r w:rsidR="00664875">
          <w:rPr>
            <w:noProof/>
            <w:webHidden/>
          </w:rPr>
          <w:instrText xml:space="preserve"> PAGEREF _Toc383885158 \h </w:instrText>
        </w:r>
        <w:r>
          <w:rPr>
            <w:noProof/>
            <w:webHidden/>
          </w:rPr>
        </w:r>
        <w:r>
          <w:rPr>
            <w:noProof/>
            <w:webHidden/>
          </w:rPr>
          <w:fldChar w:fldCharType="separate"/>
        </w:r>
        <w:r w:rsidR="00E76FED">
          <w:rPr>
            <w:noProof/>
            <w:webHidden/>
          </w:rPr>
          <w:t>4</w:t>
        </w:r>
        <w:r>
          <w:rPr>
            <w:noProof/>
            <w:webHidden/>
          </w:rPr>
          <w:fldChar w:fldCharType="end"/>
        </w:r>
      </w:hyperlink>
    </w:p>
    <w:p w:rsidR="00664875" w:rsidRDefault="0002096E">
      <w:pPr>
        <w:pStyle w:val="30"/>
        <w:tabs>
          <w:tab w:val="right" w:leader="dot" w:pos="7927"/>
        </w:tabs>
        <w:rPr>
          <w:rFonts w:asciiTheme="minorHAnsi" w:eastAsiaTheme="minorEastAsia" w:hAnsiTheme="minorHAnsi" w:cstheme="minorBidi"/>
          <w:noProof/>
          <w:sz w:val="22"/>
          <w:szCs w:val="22"/>
        </w:rPr>
      </w:pPr>
      <w:hyperlink w:anchor="_Toc383885159" w:history="1">
        <w:r w:rsidR="00664875" w:rsidRPr="007F75B0">
          <w:rPr>
            <w:rStyle w:val="ab"/>
            <w:noProof/>
          </w:rPr>
          <w:t>§ 1. Галилео Галилей</w:t>
        </w:r>
        <w:r w:rsidR="00664875">
          <w:rPr>
            <w:noProof/>
            <w:webHidden/>
          </w:rPr>
          <w:tab/>
        </w:r>
        <w:r>
          <w:rPr>
            <w:noProof/>
            <w:webHidden/>
          </w:rPr>
          <w:fldChar w:fldCharType="begin"/>
        </w:r>
        <w:r w:rsidR="00664875">
          <w:rPr>
            <w:noProof/>
            <w:webHidden/>
          </w:rPr>
          <w:instrText xml:space="preserve"> PAGEREF _Toc383885159 \h </w:instrText>
        </w:r>
        <w:r>
          <w:rPr>
            <w:noProof/>
            <w:webHidden/>
          </w:rPr>
        </w:r>
        <w:r>
          <w:rPr>
            <w:noProof/>
            <w:webHidden/>
          </w:rPr>
          <w:fldChar w:fldCharType="separate"/>
        </w:r>
        <w:r w:rsidR="00E76FED">
          <w:rPr>
            <w:noProof/>
            <w:webHidden/>
          </w:rPr>
          <w:t>4</w:t>
        </w:r>
        <w:r>
          <w:rPr>
            <w:noProof/>
            <w:webHidden/>
          </w:rPr>
          <w:fldChar w:fldCharType="end"/>
        </w:r>
      </w:hyperlink>
    </w:p>
    <w:p w:rsidR="00664875" w:rsidRDefault="0002096E">
      <w:pPr>
        <w:pStyle w:val="30"/>
        <w:tabs>
          <w:tab w:val="right" w:leader="dot" w:pos="7927"/>
        </w:tabs>
        <w:rPr>
          <w:rFonts w:asciiTheme="minorHAnsi" w:eastAsiaTheme="minorEastAsia" w:hAnsiTheme="minorHAnsi" w:cstheme="minorBidi"/>
          <w:noProof/>
          <w:sz w:val="22"/>
          <w:szCs w:val="22"/>
        </w:rPr>
      </w:pPr>
      <w:hyperlink w:anchor="_Toc383885160" w:history="1">
        <w:r w:rsidR="00664875" w:rsidRPr="007F75B0">
          <w:rPr>
            <w:rStyle w:val="ab"/>
            <w:noProof/>
          </w:rPr>
          <w:t>§ 2. Фрэнсис Бэкон</w:t>
        </w:r>
        <w:r w:rsidR="00664875">
          <w:rPr>
            <w:noProof/>
            <w:webHidden/>
          </w:rPr>
          <w:tab/>
        </w:r>
        <w:r>
          <w:rPr>
            <w:noProof/>
            <w:webHidden/>
          </w:rPr>
          <w:fldChar w:fldCharType="begin"/>
        </w:r>
        <w:r w:rsidR="00664875">
          <w:rPr>
            <w:noProof/>
            <w:webHidden/>
          </w:rPr>
          <w:instrText xml:space="preserve"> PAGEREF _Toc383885160 \h </w:instrText>
        </w:r>
        <w:r>
          <w:rPr>
            <w:noProof/>
            <w:webHidden/>
          </w:rPr>
        </w:r>
        <w:r>
          <w:rPr>
            <w:noProof/>
            <w:webHidden/>
          </w:rPr>
          <w:fldChar w:fldCharType="separate"/>
        </w:r>
        <w:r w:rsidR="00E76FED">
          <w:rPr>
            <w:noProof/>
            <w:webHidden/>
          </w:rPr>
          <w:t>8</w:t>
        </w:r>
        <w:r>
          <w:rPr>
            <w:noProof/>
            <w:webHidden/>
          </w:rPr>
          <w:fldChar w:fldCharType="end"/>
        </w:r>
      </w:hyperlink>
    </w:p>
    <w:p w:rsidR="00664875" w:rsidRDefault="0002096E">
      <w:pPr>
        <w:pStyle w:val="30"/>
        <w:tabs>
          <w:tab w:val="right" w:leader="dot" w:pos="7927"/>
        </w:tabs>
        <w:rPr>
          <w:rFonts w:asciiTheme="minorHAnsi" w:eastAsiaTheme="minorEastAsia" w:hAnsiTheme="minorHAnsi" w:cstheme="minorBidi"/>
          <w:noProof/>
          <w:sz w:val="22"/>
          <w:szCs w:val="22"/>
        </w:rPr>
      </w:pPr>
      <w:hyperlink w:anchor="_Toc383885161" w:history="1">
        <w:r w:rsidR="00664875" w:rsidRPr="007F75B0">
          <w:rPr>
            <w:rStyle w:val="ab"/>
            <w:noProof/>
          </w:rPr>
          <w:t>§ 3. Рене Декарт</w:t>
        </w:r>
        <w:r w:rsidR="00664875">
          <w:rPr>
            <w:noProof/>
            <w:webHidden/>
          </w:rPr>
          <w:tab/>
        </w:r>
        <w:r>
          <w:rPr>
            <w:noProof/>
            <w:webHidden/>
          </w:rPr>
          <w:fldChar w:fldCharType="begin"/>
        </w:r>
        <w:r w:rsidR="00664875">
          <w:rPr>
            <w:noProof/>
            <w:webHidden/>
          </w:rPr>
          <w:instrText xml:space="preserve"> PAGEREF _Toc383885161 \h </w:instrText>
        </w:r>
        <w:r>
          <w:rPr>
            <w:noProof/>
            <w:webHidden/>
          </w:rPr>
        </w:r>
        <w:r>
          <w:rPr>
            <w:noProof/>
            <w:webHidden/>
          </w:rPr>
          <w:fldChar w:fldCharType="separate"/>
        </w:r>
        <w:r w:rsidR="00E76FED">
          <w:rPr>
            <w:noProof/>
            <w:webHidden/>
          </w:rPr>
          <w:t>13</w:t>
        </w:r>
        <w:r>
          <w:rPr>
            <w:noProof/>
            <w:webHidden/>
          </w:rPr>
          <w:fldChar w:fldCharType="end"/>
        </w:r>
      </w:hyperlink>
    </w:p>
    <w:p w:rsidR="00664875" w:rsidRDefault="0002096E">
      <w:pPr>
        <w:pStyle w:val="43"/>
        <w:tabs>
          <w:tab w:val="right" w:leader="dot" w:pos="7927"/>
        </w:tabs>
        <w:rPr>
          <w:rFonts w:asciiTheme="minorHAnsi" w:eastAsiaTheme="minorEastAsia" w:hAnsiTheme="minorHAnsi" w:cstheme="minorBidi"/>
          <w:noProof/>
          <w:sz w:val="22"/>
          <w:szCs w:val="22"/>
        </w:rPr>
      </w:pPr>
      <w:hyperlink w:anchor="_Toc383885162" w:history="1">
        <w:r w:rsidR="00664875" w:rsidRPr="007F75B0">
          <w:rPr>
            <w:rStyle w:val="ab"/>
            <w:noProof/>
          </w:rPr>
          <w:t>Жизнь и произведения</w:t>
        </w:r>
        <w:r w:rsidR="00664875">
          <w:rPr>
            <w:noProof/>
            <w:webHidden/>
          </w:rPr>
          <w:tab/>
        </w:r>
        <w:r>
          <w:rPr>
            <w:noProof/>
            <w:webHidden/>
          </w:rPr>
          <w:fldChar w:fldCharType="begin"/>
        </w:r>
        <w:r w:rsidR="00664875">
          <w:rPr>
            <w:noProof/>
            <w:webHidden/>
          </w:rPr>
          <w:instrText xml:space="preserve"> PAGEREF _Toc383885162 \h </w:instrText>
        </w:r>
        <w:r>
          <w:rPr>
            <w:noProof/>
            <w:webHidden/>
          </w:rPr>
        </w:r>
        <w:r>
          <w:rPr>
            <w:noProof/>
            <w:webHidden/>
          </w:rPr>
          <w:fldChar w:fldCharType="separate"/>
        </w:r>
        <w:r w:rsidR="00E76FED">
          <w:rPr>
            <w:noProof/>
            <w:webHidden/>
          </w:rPr>
          <w:t>13</w:t>
        </w:r>
        <w:r>
          <w:rPr>
            <w:noProof/>
            <w:webHidden/>
          </w:rPr>
          <w:fldChar w:fldCharType="end"/>
        </w:r>
      </w:hyperlink>
    </w:p>
    <w:p w:rsidR="00664875" w:rsidRDefault="0002096E">
      <w:pPr>
        <w:pStyle w:val="43"/>
        <w:tabs>
          <w:tab w:val="right" w:leader="dot" w:pos="7927"/>
        </w:tabs>
        <w:rPr>
          <w:rFonts w:asciiTheme="minorHAnsi" w:eastAsiaTheme="minorEastAsia" w:hAnsiTheme="minorHAnsi" w:cstheme="minorBidi"/>
          <w:noProof/>
          <w:sz w:val="22"/>
          <w:szCs w:val="22"/>
        </w:rPr>
      </w:pPr>
      <w:hyperlink w:anchor="_Toc383885163" w:history="1">
        <w:r w:rsidR="00664875" w:rsidRPr="007F75B0">
          <w:rPr>
            <w:rStyle w:val="ab"/>
            <w:noProof/>
          </w:rPr>
          <w:t>Поиски метода</w:t>
        </w:r>
        <w:r w:rsidR="00664875">
          <w:rPr>
            <w:noProof/>
            <w:webHidden/>
          </w:rPr>
          <w:tab/>
        </w:r>
        <w:r>
          <w:rPr>
            <w:noProof/>
            <w:webHidden/>
          </w:rPr>
          <w:fldChar w:fldCharType="begin"/>
        </w:r>
        <w:r w:rsidR="00664875">
          <w:rPr>
            <w:noProof/>
            <w:webHidden/>
          </w:rPr>
          <w:instrText xml:space="preserve"> PAGEREF _Toc383885163 \h </w:instrText>
        </w:r>
        <w:r>
          <w:rPr>
            <w:noProof/>
            <w:webHidden/>
          </w:rPr>
        </w:r>
        <w:r>
          <w:rPr>
            <w:noProof/>
            <w:webHidden/>
          </w:rPr>
          <w:fldChar w:fldCharType="separate"/>
        </w:r>
        <w:r w:rsidR="00E76FED">
          <w:rPr>
            <w:noProof/>
            <w:webHidden/>
          </w:rPr>
          <w:t>14</w:t>
        </w:r>
        <w:r>
          <w:rPr>
            <w:noProof/>
            <w:webHidden/>
          </w:rPr>
          <w:fldChar w:fldCharType="end"/>
        </w:r>
      </w:hyperlink>
    </w:p>
    <w:p w:rsidR="00664875" w:rsidRDefault="0002096E">
      <w:pPr>
        <w:pStyle w:val="43"/>
        <w:tabs>
          <w:tab w:val="right" w:leader="dot" w:pos="7927"/>
        </w:tabs>
        <w:rPr>
          <w:rFonts w:asciiTheme="minorHAnsi" w:eastAsiaTheme="minorEastAsia" w:hAnsiTheme="minorHAnsi" w:cstheme="minorBidi"/>
          <w:noProof/>
          <w:sz w:val="22"/>
          <w:szCs w:val="22"/>
        </w:rPr>
      </w:pPr>
      <w:hyperlink w:anchor="_Toc383885164" w:history="1">
        <w:r w:rsidR="00664875" w:rsidRPr="007F75B0">
          <w:rPr>
            <w:rStyle w:val="ab"/>
            <w:noProof/>
          </w:rPr>
          <w:t>Методологическое сомнение</w:t>
        </w:r>
        <w:r w:rsidR="00664875">
          <w:rPr>
            <w:noProof/>
            <w:webHidden/>
          </w:rPr>
          <w:tab/>
        </w:r>
        <w:r>
          <w:rPr>
            <w:noProof/>
            <w:webHidden/>
          </w:rPr>
          <w:fldChar w:fldCharType="begin"/>
        </w:r>
        <w:r w:rsidR="00664875">
          <w:rPr>
            <w:noProof/>
            <w:webHidden/>
          </w:rPr>
          <w:instrText xml:space="preserve"> PAGEREF _Toc383885164 \h </w:instrText>
        </w:r>
        <w:r>
          <w:rPr>
            <w:noProof/>
            <w:webHidden/>
          </w:rPr>
        </w:r>
        <w:r>
          <w:rPr>
            <w:noProof/>
            <w:webHidden/>
          </w:rPr>
          <w:fldChar w:fldCharType="separate"/>
        </w:r>
        <w:r w:rsidR="00E76FED">
          <w:rPr>
            <w:noProof/>
            <w:webHidden/>
          </w:rPr>
          <w:t>16</w:t>
        </w:r>
        <w:r>
          <w:rPr>
            <w:noProof/>
            <w:webHidden/>
          </w:rPr>
          <w:fldChar w:fldCharType="end"/>
        </w:r>
      </w:hyperlink>
    </w:p>
    <w:p w:rsidR="00664875" w:rsidRDefault="0002096E">
      <w:pPr>
        <w:pStyle w:val="43"/>
        <w:tabs>
          <w:tab w:val="right" w:leader="dot" w:pos="7927"/>
        </w:tabs>
        <w:rPr>
          <w:rFonts w:asciiTheme="minorHAnsi" w:eastAsiaTheme="minorEastAsia" w:hAnsiTheme="minorHAnsi" w:cstheme="minorBidi"/>
          <w:noProof/>
          <w:sz w:val="22"/>
          <w:szCs w:val="22"/>
        </w:rPr>
      </w:pPr>
      <w:hyperlink w:anchor="_Toc383885165" w:history="1">
        <w:r w:rsidR="00664875" w:rsidRPr="007F75B0">
          <w:rPr>
            <w:rStyle w:val="ab"/>
            <w:noProof/>
          </w:rPr>
          <w:t>Существование Бога</w:t>
        </w:r>
        <w:r w:rsidR="00664875">
          <w:rPr>
            <w:noProof/>
            <w:webHidden/>
          </w:rPr>
          <w:tab/>
        </w:r>
        <w:r>
          <w:rPr>
            <w:noProof/>
            <w:webHidden/>
          </w:rPr>
          <w:fldChar w:fldCharType="begin"/>
        </w:r>
        <w:r w:rsidR="00664875">
          <w:rPr>
            <w:noProof/>
            <w:webHidden/>
          </w:rPr>
          <w:instrText xml:space="preserve"> PAGEREF _Toc383885165 \h </w:instrText>
        </w:r>
        <w:r>
          <w:rPr>
            <w:noProof/>
            <w:webHidden/>
          </w:rPr>
        </w:r>
        <w:r>
          <w:rPr>
            <w:noProof/>
            <w:webHidden/>
          </w:rPr>
          <w:fldChar w:fldCharType="separate"/>
        </w:r>
        <w:r w:rsidR="00E76FED">
          <w:rPr>
            <w:noProof/>
            <w:webHidden/>
          </w:rPr>
          <w:t>18</w:t>
        </w:r>
        <w:r>
          <w:rPr>
            <w:noProof/>
            <w:webHidden/>
          </w:rPr>
          <w:fldChar w:fldCharType="end"/>
        </w:r>
      </w:hyperlink>
    </w:p>
    <w:p w:rsidR="00664875" w:rsidRDefault="0002096E">
      <w:pPr>
        <w:pStyle w:val="43"/>
        <w:tabs>
          <w:tab w:val="right" w:leader="dot" w:pos="7927"/>
        </w:tabs>
        <w:rPr>
          <w:rFonts w:asciiTheme="minorHAnsi" w:eastAsiaTheme="minorEastAsia" w:hAnsiTheme="minorHAnsi" w:cstheme="minorBidi"/>
          <w:noProof/>
          <w:sz w:val="22"/>
          <w:szCs w:val="22"/>
        </w:rPr>
      </w:pPr>
      <w:hyperlink w:anchor="_Toc383885166" w:history="1">
        <w:r w:rsidR="00664875" w:rsidRPr="007F75B0">
          <w:rPr>
            <w:rStyle w:val="ab"/>
            <w:noProof/>
          </w:rPr>
          <w:t>Учение о субстанции</w:t>
        </w:r>
        <w:r w:rsidR="00664875">
          <w:rPr>
            <w:noProof/>
            <w:webHidden/>
          </w:rPr>
          <w:tab/>
        </w:r>
        <w:r>
          <w:rPr>
            <w:noProof/>
            <w:webHidden/>
          </w:rPr>
          <w:fldChar w:fldCharType="begin"/>
        </w:r>
        <w:r w:rsidR="00664875">
          <w:rPr>
            <w:noProof/>
            <w:webHidden/>
          </w:rPr>
          <w:instrText xml:space="preserve"> PAGEREF _Toc383885166 \h </w:instrText>
        </w:r>
        <w:r>
          <w:rPr>
            <w:noProof/>
            <w:webHidden/>
          </w:rPr>
        </w:r>
        <w:r>
          <w:rPr>
            <w:noProof/>
            <w:webHidden/>
          </w:rPr>
          <w:fldChar w:fldCharType="separate"/>
        </w:r>
        <w:r w:rsidR="00E76FED">
          <w:rPr>
            <w:noProof/>
            <w:webHidden/>
          </w:rPr>
          <w:t>19</w:t>
        </w:r>
        <w:r>
          <w:rPr>
            <w:noProof/>
            <w:webHidden/>
          </w:rPr>
          <w:fldChar w:fldCharType="end"/>
        </w:r>
      </w:hyperlink>
    </w:p>
    <w:p w:rsidR="00664875" w:rsidRDefault="0002096E">
      <w:pPr>
        <w:pStyle w:val="43"/>
        <w:tabs>
          <w:tab w:val="right" w:leader="dot" w:pos="7927"/>
        </w:tabs>
        <w:rPr>
          <w:rFonts w:asciiTheme="minorHAnsi" w:eastAsiaTheme="minorEastAsia" w:hAnsiTheme="minorHAnsi" w:cstheme="minorBidi"/>
          <w:noProof/>
          <w:sz w:val="22"/>
          <w:szCs w:val="22"/>
        </w:rPr>
      </w:pPr>
      <w:hyperlink w:anchor="_Toc383885167" w:history="1">
        <w:r w:rsidR="00664875" w:rsidRPr="007F75B0">
          <w:rPr>
            <w:rStyle w:val="ab"/>
            <w:noProof/>
          </w:rPr>
          <w:t>Создание новой физики</w:t>
        </w:r>
        <w:r w:rsidR="00664875">
          <w:rPr>
            <w:noProof/>
            <w:webHidden/>
          </w:rPr>
          <w:tab/>
        </w:r>
        <w:r>
          <w:rPr>
            <w:noProof/>
            <w:webHidden/>
          </w:rPr>
          <w:fldChar w:fldCharType="begin"/>
        </w:r>
        <w:r w:rsidR="00664875">
          <w:rPr>
            <w:noProof/>
            <w:webHidden/>
          </w:rPr>
          <w:instrText xml:space="preserve"> PAGEREF _Toc383885167 \h </w:instrText>
        </w:r>
        <w:r>
          <w:rPr>
            <w:noProof/>
            <w:webHidden/>
          </w:rPr>
        </w:r>
        <w:r>
          <w:rPr>
            <w:noProof/>
            <w:webHidden/>
          </w:rPr>
          <w:fldChar w:fldCharType="separate"/>
        </w:r>
        <w:r w:rsidR="00E76FED">
          <w:rPr>
            <w:noProof/>
            <w:webHidden/>
          </w:rPr>
          <w:t>20</w:t>
        </w:r>
        <w:r>
          <w:rPr>
            <w:noProof/>
            <w:webHidden/>
          </w:rPr>
          <w:fldChar w:fldCharType="end"/>
        </w:r>
      </w:hyperlink>
    </w:p>
    <w:p w:rsidR="00664875" w:rsidRDefault="0002096E">
      <w:pPr>
        <w:pStyle w:val="43"/>
        <w:tabs>
          <w:tab w:val="right" w:leader="dot" w:pos="7927"/>
        </w:tabs>
        <w:rPr>
          <w:rFonts w:asciiTheme="minorHAnsi" w:eastAsiaTheme="minorEastAsia" w:hAnsiTheme="minorHAnsi" w:cstheme="minorBidi"/>
          <w:noProof/>
          <w:sz w:val="22"/>
          <w:szCs w:val="22"/>
        </w:rPr>
      </w:pPr>
      <w:hyperlink w:anchor="_Toc383885168" w:history="1">
        <w:r w:rsidR="00664875" w:rsidRPr="007F75B0">
          <w:rPr>
            <w:rStyle w:val="ab"/>
            <w:noProof/>
          </w:rPr>
          <w:t>Учение о человеке</w:t>
        </w:r>
        <w:r w:rsidR="00664875">
          <w:rPr>
            <w:noProof/>
            <w:webHidden/>
          </w:rPr>
          <w:tab/>
        </w:r>
        <w:r>
          <w:rPr>
            <w:noProof/>
            <w:webHidden/>
          </w:rPr>
          <w:fldChar w:fldCharType="begin"/>
        </w:r>
        <w:r w:rsidR="00664875">
          <w:rPr>
            <w:noProof/>
            <w:webHidden/>
          </w:rPr>
          <w:instrText xml:space="preserve"> PAGEREF _Toc383885168 \h </w:instrText>
        </w:r>
        <w:r>
          <w:rPr>
            <w:noProof/>
            <w:webHidden/>
          </w:rPr>
        </w:r>
        <w:r>
          <w:rPr>
            <w:noProof/>
            <w:webHidden/>
          </w:rPr>
          <w:fldChar w:fldCharType="separate"/>
        </w:r>
        <w:r w:rsidR="00E76FED">
          <w:rPr>
            <w:noProof/>
            <w:webHidden/>
          </w:rPr>
          <w:t>22</w:t>
        </w:r>
        <w:r>
          <w:rPr>
            <w:noProof/>
            <w:webHidden/>
          </w:rPr>
          <w:fldChar w:fldCharType="end"/>
        </w:r>
      </w:hyperlink>
    </w:p>
    <w:p w:rsidR="00664875" w:rsidRDefault="0002096E">
      <w:pPr>
        <w:pStyle w:val="43"/>
        <w:tabs>
          <w:tab w:val="right" w:leader="dot" w:pos="7927"/>
        </w:tabs>
        <w:rPr>
          <w:rFonts w:asciiTheme="minorHAnsi" w:eastAsiaTheme="minorEastAsia" w:hAnsiTheme="minorHAnsi" w:cstheme="minorBidi"/>
          <w:noProof/>
          <w:sz w:val="22"/>
          <w:szCs w:val="22"/>
        </w:rPr>
      </w:pPr>
      <w:hyperlink w:anchor="_Toc383885169" w:history="1">
        <w:r w:rsidR="00664875" w:rsidRPr="007F75B0">
          <w:rPr>
            <w:rStyle w:val="ab"/>
            <w:noProof/>
          </w:rPr>
          <w:t>Картезианство</w:t>
        </w:r>
        <w:r w:rsidR="00664875">
          <w:rPr>
            <w:noProof/>
            <w:webHidden/>
          </w:rPr>
          <w:tab/>
        </w:r>
        <w:r>
          <w:rPr>
            <w:noProof/>
            <w:webHidden/>
          </w:rPr>
          <w:fldChar w:fldCharType="begin"/>
        </w:r>
        <w:r w:rsidR="00664875">
          <w:rPr>
            <w:noProof/>
            <w:webHidden/>
          </w:rPr>
          <w:instrText xml:space="preserve"> PAGEREF _Toc383885169 \h </w:instrText>
        </w:r>
        <w:r>
          <w:rPr>
            <w:noProof/>
            <w:webHidden/>
          </w:rPr>
        </w:r>
        <w:r>
          <w:rPr>
            <w:noProof/>
            <w:webHidden/>
          </w:rPr>
          <w:fldChar w:fldCharType="separate"/>
        </w:r>
        <w:r w:rsidR="00E76FED">
          <w:rPr>
            <w:noProof/>
            <w:webHidden/>
          </w:rPr>
          <w:t>23</w:t>
        </w:r>
        <w:r>
          <w:rPr>
            <w:noProof/>
            <w:webHidden/>
          </w:rPr>
          <w:fldChar w:fldCharType="end"/>
        </w:r>
      </w:hyperlink>
    </w:p>
    <w:p w:rsidR="00664875" w:rsidRDefault="0002096E">
      <w:pPr>
        <w:pStyle w:val="30"/>
        <w:tabs>
          <w:tab w:val="right" w:leader="dot" w:pos="7927"/>
        </w:tabs>
        <w:rPr>
          <w:rFonts w:asciiTheme="minorHAnsi" w:eastAsiaTheme="minorEastAsia" w:hAnsiTheme="minorHAnsi" w:cstheme="minorBidi"/>
          <w:noProof/>
          <w:sz w:val="22"/>
          <w:szCs w:val="22"/>
        </w:rPr>
      </w:pPr>
      <w:hyperlink w:anchor="_Toc383885170" w:history="1">
        <w:r w:rsidR="00664875" w:rsidRPr="007F75B0">
          <w:rPr>
            <w:rStyle w:val="ab"/>
            <w:noProof/>
          </w:rPr>
          <w:t>§ 4. Блез Паскаль</w:t>
        </w:r>
        <w:r w:rsidR="00664875">
          <w:rPr>
            <w:noProof/>
            <w:webHidden/>
          </w:rPr>
          <w:tab/>
        </w:r>
        <w:r>
          <w:rPr>
            <w:noProof/>
            <w:webHidden/>
          </w:rPr>
          <w:fldChar w:fldCharType="begin"/>
        </w:r>
        <w:r w:rsidR="00664875">
          <w:rPr>
            <w:noProof/>
            <w:webHidden/>
          </w:rPr>
          <w:instrText xml:space="preserve"> PAGEREF _Toc383885170 \h </w:instrText>
        </w:r>
        <w:r>
          <w:rPr>
            <w:noProof/>
            <w:webHidden/>
          </w:rPr>
        </w:r>
        <w:r>
          <w:rPr>
            <w:noProof/>
            <w:webHidden/>
          </w:rPr>
          <w:fldChar w:fldCharType="separate"/>
        </w:r>
        <w:r w:rsidR="00E76FED">
          <w:rPr>
            <w:noProof/>
            <w:webHidden/>
          </w:rPr>
          <w:t>24</w:t>
        </w:r>
        <w:r>
          <w:rPr>
            <w:noProof/>
            <w:webHidden/>
          </w:rPr>
          <w:fldChar w:fldCharType="end"/>
        </w:r>
      </w:hyperlink>
    </w:p>
    <w:p w:rsidR="00664875" w:rsidRDefault="0002096E">
      <w:pPr>
        <w:pStyle w:val="43"/>
        <w:tabs>
          <w:tab w:val="right" w:leader="dot" w:pos="7927"/>
        </w:tabs>
        <w:rPr>
          <w:rFonts w:asciiTheme="minorHAnsi" w:eastAsiaTheme="minorEastAsia" w:hAnsiTheme="minorHAnsi" w:cstheme="minorBidi"/>
          <w:noProof/>
          <w:sz w:val="22"/>
          <w:szCs w:val="22"/>
        </w:rPr>
      </w:pPr>
      <w:hyperlink w:anchor="_Toc383885171" w:history="1">
        <w:r w:rsidR="00664875" w:rsidRPr="007F75B0">
          <w:rPr>
            <w:rStyle w:val="ab"/>
            <w:noProof/>
          </w:rPr>
          <w:t>Жизнь и произведения</w:t>
        </w:r>
        <w:r w:rsidR="00664875">
          <w:rPr>
            <w:noProof/>
            <w:webHidden/>
          </w:rPr>
          <w:tab/>
        </w:r>
        <w:r>
          <w:rPr>
            <w:noProof/>
            <w:webHidden/>
          </w:rPr>
          <w:fldChar w:fldCharType="begin"/>
        </w:r>
        <w:r w:rsidR="00664875">
          <w:rPr>
            <w:noProof/>
            <w:webHidden/>
          </w:rPr>
          <w:instrText xml:space="preserve"> PAGEREF _Toc383885171 \h </w:instrText>
        </w:r>
        <w:r>
          <w:rPr>
            <w:noProof/>
            <w:webHidden/>
          </w:rPr>
        </w:r>
        <w:r>
          <w:rPr>
            <w:noProof/>
            <w:webHidden/>
          </w:rPr>
          <w:fldChar w:fldCharType="separate"/>
        </w:r>
        <w:r w:rsidR="00E76FED">
          <w:rPr>
            <w:noProof/>
            <w:webHidden/>
          </w:rPr>
          <w:t>24</w:t>
        </w:r>
        <w:r>
          <w:rPr>
            <w:noProof/>
            <w:webHidden/>
          </w:rPr>
          <w:fldChar w:fldCharType="end"/>
        </w:r>
      </w:hyperlink>
    </w:p>
    <w:p w:rsidR="00664875" w:rsidRDefault="0002096E">
      <w:pPr>
        <w:pStyle w:val="43"/>
        <w:tabs>
          <w:tab w:val="right" w:leader="dot" w:pos="7927"/>
        </w:tabs>
        <w:rPr>
          <w:rFonts w:asciiTheme="minorHAnsi" w:eastAsiaTheme="minorEastAsia" w:hAnsiTheme="minorHAnsi" w:cstheme="minorBidi"/>
          <w:noProof/>
          <w:sz w:val="22"/>
          <w:szCs w:val="22"/>
        </w:rPr>
      </w:pPr>
      <w:hyperlink w:anchor="_Toc383885172" w:history="1">
        <w:r w:rsidR="00664875" w:rsidRPr="007F75B0">
          <w:rPr>
            <w:rStyle w:val="ab"/>
            <w:noProof/>
          </w:rPr>
          <w:t>Философские взгляды</w:t>
        </w:r>
        <w:r w:rsidR="00664875">
          <w:rPr>
            <w:noProof/>
            <w:webHidden/>
          </w:rPr>
          <w:tab/>
        </w:r>
        <w:r>
          <w:rPr>
            <w:noProof/>
            <w:webHidden/>
          </w:rPr>
          <w:fldChar w:fldCharType="begin"/>
        </w:r>
        <w:r w:rsidR="00664875">
          <w:rPr>
            <w:noProof/>
            <w:webHidden/>
          </w:rPr>
          <w:instrText xml:space="preserve"> PAGEREF _Toc383885172 \h </w:instrText>
        </w:r>
        <w:r>
          <w:rPr>
            <w:noProof/>
            <w:webHidden/>
          </w:rPr>
        </w:r>
        <w:r>
          <w:rPr>
            <w:noProof/>
            <w:webHidden/>
          </w:rPr>
          <w:fldChar w:fldCharType="separate"/>
        </w:r>
        <w:r w:rsidR="00E76FED">
          <w:rPr>
            <w:noProof/>
            <w:webHidden/>
          </w:rPr>
          <w:t>26</w:t>
        </w:r>
        <w:r>
          <w:rPr>
            <w:noProof/>
            <w:webHidden/>
          </w:rPr>
          <w:fldChar w:fldCharType="end"/>
        </w:r>
      </w:hyperlink>
    </w:p>
    <w:p w:rsidR="00664875" w:rsidRDefault="0002096E">
      <w:pPr>
        <w:pStyle w:val="30"/>
        <w:tabs>
          <w:tab w:val="right" w:leader="dot" w:pos="7927"/>
        </w:tabs>
        <w:rPr>
          <w:rFonts w:asciiTheme="minorHAnsi" w:eastAsiaTheme="minorEastAsia" w:hAnsiTheme="minorHAnsi" w:cstheme="minorBidi"/>
          <w:noProof/>
          <w:sz w:val="22"/>
          <w:szCs w:val="22"/>
        </w:rPr>
      </w:pPr>
      <w:hyperlink w:anchor="_Toc383885173" w:history="1">
        <w:r w:rsidR="00664875" w:rsidRPr="007F75B0">
          <w:rPr>
            <w:rStyle w:val="ab"/>
            <w:noProof/>
          </w:rPr>
          <w:t>§ 5. Бенедикт Спиноза</w:t>
        </w:r>
        <w:r w:rsidR="00664875">
          <w:rPr>
            <w:noProof/>
            <w:webHidden/>
          </w:rPr>
          <w:tab/>
        </w:r>
        <w:r>
          <w:rPr>
            <w:noProof/>
            <w:webHidden/>
          </w:rPr>
          <w:fldChar w:fldCharType="begin"/>
        </w:r>
        <w:r w:rsidR="00664875">
          <w:rPr>
            <w:noProof/>
            <w:webHidden/>
          </w:rPr>
          <w:instrText xml:space="preserve"> PAGEREF _Toc383885173 \h </w:instrText>
        </w:r>
        <w:r>
          <w:rPr>
            <w:noProof/>
            <w:webHidden/>
          </w:rPr>
        </w:r>
        <w:r>
          <w:rPr>
            <w:noProof/>
            <w:webHidden/>
          </w:rPr>
          <w:fldChar w:fldCharType="separate"/>
        </w:r>
        <w:r w:rsidR="00E76FED">
          <w:rPr>
            <w:noProof/>
            <w:webHidden/>
          </w:rPr>
          <w:t>31</w:t>
        </w:r>
        <w:r>
          <w:rPr>
            <w:noProof/>
            <w:webHidden/>
          </w:rPr>
          <w:fldChar w:fldCharType="end"/>
        </w:r>
      </w:hyperlink>
    </w:p>
    <w:p w:rsidR="00664875" w:rsidRDefault="0002096E">
      <w:pPr>
        <w:pStyle w:val="43"/>
        <w:tabs>
          <w:tab w:val="right" w:leader="dot" w:pos="7927"/>
        </w:tabs>
        <w:rPr>
          <w:rFonts w:asciiTheme="minorHAnsi" w:eastAsiaTheme="minorEastAsia" w:hAnsiTheme="minorHAnsi" w:cstheme="minorBidi"/>
          <w:noProof/>
          <w:sz w:val="22"/>
          <w:szCs w:val="22"/>
        </w:rPr>
      </w:pPr>
      <w:hyperlink w:anchor="_Toc383885174" w:history="1">
        <w:r w:rsidR="00664875" w:rsidRPr="007F75B0">
          <w:rPr>
            <w:rStyle w:val="ab"/>
            <w:noProof/>
          </w:rPr>
          <w:t>Жизнь и произведения</w:t>
        </w:r>
        <w:r w:rsidR="00664875">
          <w:rPr>
            <w:noProof/>
            <w:webHidden/>
          </w:rPr>
          <w:tab/>
        </w:r>
        <w:r>
          <w:rPr>
            <w:noProof/>
            <w:webHidden/>
          </w:rPr>
          <w:fldChar w:fldCharType="begin"/>
        </w:r>
        <w:r w:rsidR="00664875">
          <w:rPr>
            <w:noProof/>
            <w:webHidden/>
          </w:rPr>
          <w:instrText xml:space="preserve"> PAGEREF _Toc383885174 \h </w:instrText>
        </w:r>
        <w:r>
          <w:rPr>
            <w:noProof/>
            <w:webHidden/>
          </w:rPr>
        </w:r>
        <w:r>
          <w:rPr>
            <w:noProof/>
            <w:webHidden/>
          </w:rPr>
          <w:fldChar w:fldCharType="separate"/>
        </w:r>
        <w:r w:rsidR="00E76FED">
          <w:rPr>
            <w:noProof/>
            <w:webHidden/>
          </w:rPr>
          <w:t>31</w:t>
        </w:r>
        <w:r>
          <w:rPr>
            <w:noProof/>
            <w:webHidden/>
          </w:rPr>
          <w:fldChar w:fldCharType="end"/>
        </w:r>
      </w:hyperlink>
    </w:p>
    <w:p w:rsidR="00664875" w:rsidRDefault="0002096E">
      <w:pPr>
        <w:pStyle w:val="43"/>
        <w:tabs>
          <w:tab w:val="right" w:leader="dot" w:pos="7927"/>
        </w:tabs>
        <w:rPr>
          <w:rFonts w:asciiTheme="minorHAnsi" w:eastAsiaTheme="minorEastAsia" w:hAnsiTheme="minorHAnsi" w:cstheme="minorBidi"/>
          <w:noProof/>
          <w:sz w:val="22"/>
          <w:szCs w:val="22"/>
        </w:rPr>
      </w:pPr>
      <w:hyperlink w:anchor="_Toc383885175" w:history="1">
        <w:r w:rsidR="00664875" w:rsidRPr="007F75B0">
          <w:rPr>
            <w:rStyle w:val="ab"/>
            <w:noProof/>
          </w:rPr>
          <w:t>«Этика»</w:t>
        </w:r>
        <w:r w:rsidR="00664875">
          <w:rPr>
            <w:noProof/>
            <w:webHidden/>
          </w:rPr>
          <w:tab/>
        </w:r>
        <w:r>
          <w:rPr>
            <w:noProof/>
            <w:webHidden/>
          </w:rPr>
          <w:fldChar w:fldCharType="begin"/>
        </w:r>
        <w:r w:rsidR="00664875">
          <w:rPr>
            <w:noProof/>
            <w:webHidden/>
          </w:rPr>
          <w:instrText xml:space="preserve"> PAGEREF _Toc383885175 \h </w:instrText>
        </w:r>
        <w:r>
          <w:rPr>
            <w:noProof/>
            <w:webHidden/>
          </w:rPr>
        </w:r>
        <w:r>
          <w:rPr>
            <w:noProof/>
            <w:webHidden/>
          </w:rPr>
          <w:fldChar w:fldCharType="separate"/>
        </w:r>
        <w:r w:rsidR="00E76FED">
          <w:rPr>
            <w:noProof/>
            <w:webHidden/>
          </w:rPr>
          <w:t>32</w:t>
        </w:r>
        <w:r>
          <w:rPr>
            <w:noProof/>
            <w:webHidden/>
          </w:rPr>
          <w:fldChar w:fldCharType="end"/>
        </w:r>
      </w:hyperlink>
    </w:p>
    <w:p w:rsidR="00664875" w:rsidRDefault="0002096E">
      <w:pPr>
        <w:pStyle w:val="43"/>
        <w:tabs>
          <w:tab w:val="right" w:leader="dot" w:pos="7927"/>
        </w:tabs>
        <w:rPr>
          <w:rFonts w:asciiTheme="minorHAnsi" w:eastAsiaTheme="minorEastAsia" w:hAnsiTheme="minorHAnsi" w:cstheme="minorBidi"/>
          <w:noProof/>
          <w:sz w:val="22"/>
          <w:szCs w:val="22"/>
        </w:rPr>
      </w:pPr>
      <w:hyperlink w:anchor="_Toc383885176" w:history="1">
        <w:r w:rsidR="00664875" w:rsidRPr="007F75B0">
          <w:rPr>
            <w:rStyle w:val="ab"/>
            <w:noProof/>
          </w:rPr>
          <w:t>Теория познания</w:t>
        </w:r>
        <w:r w:rsidR="00664875">
          <w:rPr>
            <w:noProof/>
            <w:webHidden/>
          </w:rPr>
          <w:tab/>
        </w:r>
        <w:r>
          <w:rPr>
            <w:noProof/>
            <w:webHidden/>
          </w:rPr>
          <w:fldChar w:fldCharType="begin"/>
        </w:r>
        <w:r w:rsidR="00664875">
          <w:rPr>
            <w:noProof/>
            <w:webHidden/>
          </w:rPr>
          <w:instrText xml:space="preserve"> PAGEREF _Toc383885176 \h </w:instrText>
        </w:r>
        <w:r>
          <w:rPr>
            <w:noProof/>
            <w:webHidden/>
          </w:rPr>
        </w:r>
        <w:r>
          <w:rPr>
            <w:noProof/>
            <w:webHidden/>
          </w:rPr>
          <w:fldChar w:fldCharType="separate"/>
        </w:r>
        <w:r w:rsidR="00E76FED">
          <w:rPr>
            <w:noProof/>
            <w:webHidden/>
          </w:rPr>
          <w:t>37</w:t>
        </w:r>
        <w:r>
          <w:rPr>
            <w:noProof/>
            <w:webHidden/>
          </w:rPr>
          <w:fldChar w:fldCharType="end"/>
        </w:r>
      </w:hyperlink>
    </w:p>
    <w:p w:rsidR="00664875" w:rsidRDefault="0002096E">
      <w:pPr>
        <w:pStyle w:val="43"/>
        <w:tabs>
          <w:tab w:val="right" w:leader="dot" w:pos="7927"/>
        </w:tabs>
        <w:rPr>
          <w:rFonts w:asciiTheme="minorHAnsi" w:eastAsiaTheme="minorEastAsia" w:hAnsiTheme="minorHAnsi" w:cstheme="minorBidi"/>
          <w:noProof/>
          <w:sz w:val="22"/>
          <w:szCs w:val="22"/>
        </w:rPr>
      </w:pPr>
      <w:hyperlink w:anchor="_Toc383885177" w:history="1">
        <w:r w:rsidR="00664875" w:rsidRPr="007F75B0">
          <w:rPr>
            <w:rStyle w:val="ab"/>
            <w:noProof/>
          </w:rPr>
          <w:t>Учение о религии</w:t>
        </w:r>
        <w:r w:rsidR="00664875">
          <w:rPr>
            <w:noProof/>
            <w:webHidden/>
          </w:rPr>
          <w:tab/>
        </w:r>
        <w:r>
          <w:rPr>
            <w:noProof/>
            <w:webHidden/>
          </w:rPr>
          <w:fldChar w:fldCharType="begin"/>
        </w:r>
        <w:r w:rsidR="00664875">
          <w:rPr>
            <w:noProof/>
            <w:webHidden/>
          </w:rPr>
          <w:instrText xml:space="preserve"> PAGEREF _Toc383885177 \h </w:instrText>
        </w:r>
        <w:r>
          <w:rPr>
            <w:noProof/>
            <w:webHidden/>
          </w:rPr>
        </w:r>
        <w:r>
          <w:rPr>
            <w:noProof/>
            <w:webHidden/>
          </w:rPr>
          <w:fldChar w:fldCharType="separate"/>
        </w:r>
        <w:r w:rsidR="00E76FED">
          <w:rPr>
            <w:noProof/>
            <w:webHidden/>
          </w:rPr>
          <w:t>38</w:t>
        </w:r>
        <w:r>
          <w:rPr>
            <w:noProof/>
            <w:webHidden/>
          </w:rPr>
          <w:fldChar w:fldCharType="end"/>
        </w:r>
      </w:hyperlink>
    </w:p>
    <w:p w:rsidR="00664875" w:rsidRDefault="0002096E">
      <w:pPr>
        <w:pStyle w:val="30"/>
        <w:tabs>
          <w:tab w:val="right" w:leader="dot" w:pos="7927"/>
        </w:tabs>
        <w:rPr>
          <w:rFonts w:asciiTheme="minorHAnsi" w:eastAsiaTheme="minorEastAsia" w:hAnsiTheme="minorHAnsi" w:cstheme="minorBidi"/>
          <w:noProof/>
          <w:sz w:val="22"/>
          <w:szCs w:val="22"/>
        </w:rPr>
      </w:pPr>
      <w:hyperlink w:anchor="_Toc383885178" w:history="1">
        <w:r w:rsidR="00664875" w:rsidRPr="007F75B0">
          <w:rPr>
            <w:rStyle w:val="ab"/>
            <w:noProof/>
          </w:rPr>
          <w:t>§6. Томас Гоббс</w:t>
        </w:r>
        <w:r w:rsidR="00664875">
          <w:rPr>
            <w:noProof/>
            <w:webHidden/>
          </w:rPr>
          <w:tab/>
        </w:r>
        <w:r>
          <w:rPr>
            <w:noProof/>
            <w:webHidden/>
          </w:rPr>
          <w:fldChar w:fldCharType="begin"/>
        </w:r>
        <w:r w:rsidR="00664875">
          <w:rPr>
            <w:noProof/>
            <w:webHidden/>
          </w:rPr>
          <w:instrText xml:space="preserve"> PAGEREF _Toc383885178 \h </w:instrText>
        </w:r>
        <w:r>
          <w:rPr>
            <w:noProof/>
            <w:webHidden/>
          </w:rPr>
        </w:r>
        <w:r>
          <w:rPr>
            <w:noProof/>
            <w:webHidden/>
          </w:rPr>
          <w:fldChar w:fldCharType="separate"/>
        </w:r>
        <w:r w:rsidR="00E76FED">
          <w:rPr>
            <w:noProof/>
            <w:webHidden/>
          </w:rPr>
          <w:t>39</w:t>
        </w:r>
        <w:r>
          <w:rPr>
            <w:noProof/>
            <w:webHidden/>
          </w:rPr>
          <w:fldChar w:fldCharType="end"/>
        </w:r>
      </w:hyperlink>
    </w:p>
    <w:p w:rsidR="00664875" w:rsidRDefault="0002096E">
      <w:pPr>
        <w:pStyle w:val="43"/>
        <w:tabs>
          <w:tab w:val="right" w:leader="dot" w:pos="7927"/>
        </w:tabs>
        <w:rPr>
          <w:rFonts w:asciiTheme="minorHAnsi" w:eastAsiaTheme="minorEastAsia" w:hAnsiTheme="minorHAnsi" w:cstheme="minorBidi"/>
          <w:noProof/>
          <w:sz w:val="22"/>
          <w:szCs w:val="22"/>
        </w:rPr>
      </w:pPr>
      <w:hyperlink w:anchor="_Toc383885179" w:history="1">
        <w:r w:rsidR="00664875" w:rsidRPr="007F75B0">
          <w:rPr>
            <w:rStyle w:val="ab"/>
            <w:noProof/>
          </w:rPr>
          <w:t>Теория познания и учение о знаках</w:t>
        </w:r>
        <w:r w:rsidR="00664875">
          <w:rPr>
            <w:noProof/>
            <w:webHidden/>
          </w:rPr>
          <w:tab/>
        </w:r>
        <w:r>
          <w:rPr>
            <w:noProof/>
            <w:webHidden/>
          </w:rPr>
          <w:fldChar w:fldCharType="begin"/>
        </w:r>
        <w:r w:rsidR="00664875">
          <w:rPr>
            <w:noProof/>
            <w:webHidden/>
          </w:rPr>
          <w:instrText xml:space="preserve"> PAGEREF _Toc383885179 \h </w:instrText>
        </w:r>
        <w:r>
          <w:rPr>
            <w:noProof/>
            <w:webHidden/>
          </w:rPr>
        </w:r>
        <w:r>
          <w:rPr>
            <w:noProof/>
            <w:webHidden/>
          </w:rPr>
          <w:fldChar w:fldCharType="separate"/>
        </w:r>
        <w:r w:rsidR="00E76FED">
          <w:rPr>
            <w:noProof/>
            <w:webHidden/>
          </w:rPr>
          <w:t>39</w:t>
        </w:r>
        <w:r>
          <w:rPr>
            <w:noProof/>
            <w:webHidden/>
          </w:rPr>
          <w:fldChar w:fldCharType="end"/>
        </w:r>
      </w:hyperlink>
    </w:p>
    <w:p w:rsidR="00664875" w:rsidRDefault="0002096E">
      <w:pPr>
        <w:pStyle w:val="43"/>
        <w:tabs>
          <w:tab w:val="right" w:leader="dot" w:pos="7927"/>
        </w:tabs>
        <w:rPr>
          <w:rFonts w:asciiTheme="minorHAnsi" w:eastAsiaTheme="minorEastAsia" w:hAnsiTheme="minorHAnsi" w:cstheme="minorBidi"/>
          <w:noProof/>
          <w:sz w:val="22"/>
          <w:szCs w:val="22"/>
        </w:rPr>
      </w:pPr>
      <w:hyperlink w:anchor="_Toc383885180" w:history="1">
        <w:r w:rsidR="00664875" w:rsidRPr="007F75B0">
          <w:rPr>
            <w:rStyle w:val="ab"/>
            <w:noProof/>
          </w:rPr>
          <w:t>Учение об обществе</w:t>
        </w:r>
        <w:r w:rsidR="00664875">
          <w:rPr>
            <w:noProof/>
            <w:webHidden/>
          </w:rPr>
          <w:tab/>
        </w:r>
        <w:r>
          <w:rPr>
            <w:noProof/>
            <w:webHidden/>
          </w:rPr>
          <w:fldChar w:fldCharType="begin"/>
        </w:r>
        <w:r w:rsidR="00664875">
          <w:rPr>
            <w:noProof/>
            <w:webHidden/>
          </w:rPr>
          <w:instrText xml:space="preserve"> PAGEREF _Toc383885180 \h </w:instrText>
        </w:r>
        <w:r>
          <w:rPr>
            <w:noProof/>
            <w:webHidden/>
          </w:rPr>
        </w:r>
        <w:r>
          <w:rPr>
            <w:noProof/>
            <w:webHidden/>
          </w:rPr>
          <w:fldChar w:fldCharType="separate"/>
        </w:r>
        <w:r w:rsidR="00E76FED">
          <w:rPr>
            <w:noProof/>
            <w:webHidden/>
          </w:rPr>
          <w:t>41</w:t>
        </w:r>
        <w:r>
          <w:rPr>
            <w:noProof/>
            <w:webHidden/>
          </w:rPr>
          <w:fldChar w:fldCharType="end"/>
        </w:r>
      </w:hyperlink>
    </w:p>
    <w:p w:rsidR="00664875" w:rsidRDefault="0002096E">
      <w:pPr>
        <w:pStyle w:val="30"/>
        <w:tabs>
          <w:tab w:val="right" w:leader="dot" w:pos="7927"/>
        </w:tabs>
        <w:rPr>
          <w:rFonts w:asciiTheme="minorHAnsi" w:eastAsiaTheme="minorEastAsia" w:hAnsiTheme="minorHAnsi" w:cstheme="minorBidi"/>
          <w:noProof/>
          <w:sz w:val="22"/>
          <w:szCs w:val="22"/>
        </w:rPr>
      </w:pPr>
      <w:hyperlink w:anchor="_Toc383885181" w:history="1">
        <w:r w:rsidR="00664875" w:rsidRPr="007F75B0">
          <w:rPr>
            <w:rStyle w:val="ab"/>
            <w:noProof/>
          </w:rPr>
          <w:t>§ 7. Джон Локк</w:t>
        </w:r>
        <w:r w:rsidR="00664875">
          <w:rPr>
            <w:noProof/>
            <w:webHidden/>
          </w:rPr>
          <w:tab/>
        </w:r>
        <w:r>
          <w:rPr>
            <w:noProof/>
            <w:webHidden/>
          </w:rPr>
          <w:fldChar w:fldCharType="begin"/>
        </w:r>
        <w:r w:rsidR="00664875">
          <w:rPr>
            <w:noProof/>
            <w:webHidden/>
          </w:rPr>
          <w:instrText xml:space="preserve"> PAGEREF _Toc383885181 \h </w:instrText>
        </w:r>
        <w:r>
          <w:rPr>
            <w:noProof/>
            <w:webHidden/>
          </w:rPr>
        </w:r>
        <w:r>
          <w:rPr>
            <w:noProof/>
            <w:webHidden/>
          </w:rPr>
          <w:fldChar w:fldCharType="separate"/>
        </w:r>
        <w:r w:rsidR="00E76FED">
          <w:rPr>
            <w:noProof/>
            <w:webHidden/>
          </w:rPr>
          <w:t>42</w:t>
        </w:r>
        <w:r>
          <w:rPr>
            <w:noProof/>
            <w:webHidden/>
          </w:rPr>
          <w:fldChar w:fldCharType="end"/>
        </w:r>
      </w:hyperlink>
    </w:p>
    <w:p w:rsidR="00664875" w:rsidRDefault="0002096E">
      <w:pPr>
        <w:pStyle w:val="43"/>
        <w:tabs>
          <w:tab w:val="right" w:leader="dot" w:pos="7927"/>
        </w:tabs>
        <w:rPr>
          <w:rFonts w:asciiTheme="minorHAnsi" w:eastAsiaTheme="minorEastAsia" w:hAnsiTheme="minorHAnsi" w:cstheme="minorBidi"/>
          <w:noProof/>
          <w:sz w:val="22"/>
          <w:szCs w:val="22"/>
        </w:rPr>
      </w:pPr>
      <w:hyperlink w:anchor="_Toc383885182" w:history="1">
        <w:r w:rsidR="00664875" w:rsidRPr="007F75B0">
          <w:rPr>
            <w:rStyle w:val="ab"/>
            <w:noProof/>
          </w:rPr>
          <w:t>Задача философии</w:t>
        </w:r>
        <w:r w:rsidR="00664875">
          <w:rPr>
            <w:noProof/>
            <w:webHidden/>
          </w:rPr>
          <w:tab/>
        </w:r>
        <w:r>
          <w:rPr>
            <w:noProof/>
            <w:webHidden/>
          </w:rPr>
          <w:fldChar w:fldCharType="begin"/>
        </w:r>
        <w:r w:rsidR="00664875">
          <w:rPr>
            <w:noProof/>
            <w:webHidden/>
          </w:rPr>
          <w:instrText xml:space="preserve"> PAGEREF _Toc383885182 \h </w:instrText>
        </w:r>
        <w:r>
          <w:rPr>
            <w:noProof/>
            <w:webHidden/>
          </w:rPr>
        </w:r>
        <w:r>
          <w:rPr>
            <w:noProof/>
            <w:webHidden/>
          </w:rPr>
          <w:fldChar w:fldCharType="separate"/>
        </w:r>
        <w:r w:rsidR="00E76FED">
          <w:rPr>
            <w:noProof/>
            <w:webHidden/>
          </w:rPr>
          <w:t>43</w:t>
        </w:r>
        <w:r>
          <w:rPr>
            <w:noProof/>
            <w:webHidden/>
          </w:rPr>
          <w:fldChar w:fldCharType="end"/>
        </w:r>
      </w:hyperlink>
    </w:p>
    <w:p w:rsidR="00664875" w:rsidRDefault="0002096E">
      <w:pPr>
        <w:pStyle w:val="43"/>
        <w:tabs>
          <w:tab w:val="right" w:leader="dot" w:pos="7927"/>
        </w:tabs>
        <w:rPr>
          <w:rFonts w:asciiTheme="minorHAnsi" w:eastAsiaTheme="minorEastAsia" w:hAnsiTheme="minorHAnsi" w:cstheme="minorBidi"/>
          <w:noProof/>
          <w:sz w:val="22"/>
          <w:szCs w:val="22"/>
        </w:rPr>
      </w:pPr>
      <w:hyperlink w:anchor="_Toc383885183" w:history="1">
        <w:r w:rsidR="00664875" w:rsidRPr="007F75B0">
          <w:rPr>
            <w:rStyle w:val="ab"/>
            <w:noProof/>
          </w:rPr>
          <w:t>Критика теории врожденности идей</w:t>
        </w:r>
        <w:r w:rsidR="00664875">
          <w:rPr>
            <w:noProof/>
            <w:webHidden/>
          </w:rPr>
          <w:tab/>
        </w:r>
        <w:r>
          <w:rPr>
            <w:noProof/>
            <w:webHidden/>
          </w:rPr>
          <w:fldChar w:fldCharType="begin"/>
        </w:r>
        <w:r w:rsidR="00664875">
          <w:rPr>
            <w:noProof/>
            <w:webHidden/>
          </w:rPr>
          <w:instrText xml:space="preserve"> PAGEREF _Toc383885183 \h </w:instrText>
        </w:r>
        <w:r>
          <w:rPr>
            <w:noProof/>
            <w:webHidden/>
          </w:rPr>
        </w:r>
        <w:r>
          <w:rPr>
            <w:noProof/>
            <w:webHidden/>
          </w:rPr>
          <w:fldChar w:fldCharType="separate"/>
        </w:r>
        <w:r w:rsidR="00E76FED">
          <w:rPr>
            <w:noProof/>
            <w:webHidden/>
          </w:rPr>
          <w:t>43</w:t>
        </w:r>
        <w:r>
          <w:rPr>
            <w:noProof/>
            <w:webHidden/>
          </w:rPr>
          <w:fldChar w:fldCharType="end"/>
        </w:r>
      </w:hyperlink>
    </w:p>
    <w:p w:rsidR="00664875" w:rsidRDefault="0002096E">
      <w:pPr>
        <w:pStyle w:val="43"/>
        <w:tabs>
          <w:tab w:val="right" w:leader="dot" w:pos="7927"/>
        </w:tabs>
        <w:rPr>
          <w:rFonts w:asciiTheme="minorHAnsi" w:eastAsiaTheme="minorEastAsia" w:hAnsiTheme="minorHAnsi" w:cstheme="minorBidi"/>
          <w:noProof/>
          <w:sz w:val="22"/>
          <w:szCs w:val="22"/>
        </w:rPr>
      </w:pPr>
      <w:hyperlink w:anchor="_Toc383885184" w:history="1">
        <w:r w:rsidR="00664875" w:rsidRPr="007F75B0">
          <w:rPr>
            <w:rStyle w:val="ab"/>
            <w:noProof/>
          </w:rPr>
          <w:t>Учение о происхождении идей</w:t>
        </w:r>
        <w:r w:rsidR="00664875">
          <w:rPr>
            <w:noProof/>
            <w:webHidden/>
          </w:rPr>
          <w:tab/>
        </w:r>
        <w:r>
          <w:rPr>
            <w:noProof/>
            <w:webHidden/>
          </w:rPr>
          <w:fldChar w:fldCharType="begin"/>
        </w:r>
        <w:r w:rsidR="00664875">
          <w:rPr>
            <w:noProof/>
            <w:webHidden/>
          </w:rPr>
          <w:instrText xml:space="preserve"> PAGEREF _Toc383885184 \h </w:instrText>
        </w:r>
        <w:r>
          <w:rPr>
            <w:noProof/>
            <w:webHidden/>
          </w:rPr>
        </w:r>
        <w:r>
          <w:rPr>
            <w:noProof/>
            <w:webHidden/>
          </w:rPr>
          <w:fldChar w:fldCharType="separate"/>
        </w:r>
        <w:r w:rsidR="00E76FED">
          <w:rPr>
            <w:noProof/>
            <w:webHidden/>
          </w:rPr>
          <w:t>44</w:t>
        </w:r>
        <w:r>
          <w:rPr>
            <w:noProof/>
            <w:webHidden/>
          </w:rPr>
          <w:fldChar w:fldCharType="end"/>
        </w:r>
      </w:hyperlink>
    </w:p>
    <w:p w:rsidR="00664875" w:rsidRDefault="0002096E">
      <w:pPr>
        <w:pStyle w:val="43"/>
        <w:tabs>
          <w:tab w:val="right" w:leader="dot" w:pos="7927"/>
        </w:tabs>
        <w:rPr>
          <w:rFonts w:asciiTheme="minorHAnsi" w:eastAsiaTheme="minorEastAsia" w:hAnsiTheme="minorHAnsi" w:cstheme="minorBidi"/>
          <w:noProof/>
          <w:sz w:val="22"/>
          <w:szCs w:val="22"/>
        </w:rPr>
      </w:pPr>
      <w:hyperlink w:anchor="_Toc383885185" w:history="1">
        <w:r w:rsidR="00664875" w:rsidRPr="007F75B0">
          <w:rPr>
            <w:rStyle w:val="ab"/>
            <w:noProof/>
          </w:rPr>
          <w:t>Учение о религии</w:t>
        </w:r>
        <w:r w:rsidR="00664875">
          <w:rPr>
            <w:noProof/>
            <w:webHidden/>
          </w:rPr>
          <w:tab/>
        </w:r>
        <w:r>
          <w:rPr>
            <w:noProof/>
            <w:webHidden/>
          </w:rPr>
          <w:fldChar w:fldCharType="begin"/>
        </w:r>
        <w:r w:rsidR="00664875">
          <w:rPr>
            <w:noProof/>
            <w:webHidden/>
          </w:rPr>
          <w:instrText xml:space="preserve"> PAGEREF _Toc383885185 \h </w:instrText>
        </w:r>
        <w:r>
          <w:rPr>
            <w:noProof/>
            <w:webHidden/>
          </w:rPr>
        </w:r>
        <w:r>
          <w:rPr>
            <w:noProof/>
            <w:webHidden/>
          </w:rPr>
          <w:fldChar w:fldCharType="separate"/>
        </w:r>
        <w:r w:rsidR="00E76FED">
          <w:rPr>
            <w:noProof/>
            <w:webHidden/>
          </w:rPr>
          <w:t>47</w:t>
        </w:r>
        <w:r>
          <w:rPr>
            <w:noProof/>
            <w:webHidden/>
          </w:rPr>
          <w:fldChar w:fldCharType="end"/>
        </w:r>
      </w:hyperlink>
    </w:p>
    <w:p w:rsidR="00664875" w:rsidRDefault="0002096E">
      <w:pPr>
        <w:pStyle w:val="30"/>
        <w:tabs>
          <w:tab w:val="right" w:leader="dot" w:pos="7927"/>
        </w:tabs>
        <w:rPr>
          <w:rFonts w:asciiTheme="minorHAnsi" w:eastAsiaTheme="minorEastAsia" w:hAnsiTheme="minorHAnsi" w:cstheme="minorBidi"/>
          <w:noProof/>
          <w:sz w:val="22"/>
          <w:szCs w:val="22"/>
        </w:rPr>
      </w:pPr>
      <w:hyperlink w:anchor="_Toc383885186" w:history="1">
        <w:r w:rsidR="00664875" w:rsidRPr="007F75B0">
          <w:rPr>
            <w:rStyle w:val="ab"/>
            <w:noProof/>
          </w:rPr>
          <w:t xml:space="preserve">§ 8. </w:t>
        </w:r>
        <w:r w:rsidR="004F4B80">
          <w:rPr>
            <w:rStyle w:val="ab"/>
            <w:noProof/>
          </w:rPr>
          <w:t xml:space="preserve">Готфрид Вильгельм </w:t>
        </w:r>
        <w:r w:rsidR="00664875" w:rsidRPr="007F75B0">
          <w:rPr>
            <w:rStyle w:val="ab"/>
            <w:noProof/>
          </w:rPr>
          <w:t>Лейбниц</w:t>
        </w:r>
        <w:r w:rsidR="00664875">
          <w:rPr>
            <w:noProof/>
            <w:webHidden/>
          </w:rPr>
          <w:tab/>
        </w:r>
        <w:r>
          <w:rPr>
            <w:noProof/>
            <w:webHidden/>
          </w:rPr>
          <w:fldChar w:fldCharType="begin"/>
        </w:r>
        <w:r w:rsidR="00664875">
          <w:rPr>
            <w:noProof/>
            <w:webHidden/>
          </w:rPr>
          <w:instrText xml:space="preserve"> PAGEREF _Toc383885186 \h </w:instrText>
        </w:r>
        <w:r>
          <w:rPr>
            <w:noProof/>
            <w:webHidden/>
          </w:rPr>
        </w:r>
        <w:r>
          <w:rPr>
            <w:noProof/>
            <w:webHidden/>
          </w:rPr>
          <w:fldChar w:fldCharType="separate"/>
        </w:r>
        <w:r w:rsidR="00E76FED">
          <w:rPr>
            <w:noProof/>
            <w:webHidden/>
          </w:rPr>
          <w:t>47</w:t>
        </w:r>
        <w:r>
          <w:rPr>
            <w:noProof/>
            <w:webHidden/>
          </w:rPr>
          <w:fldChar w:fldCharType="end"/>
        </w:r>
      </w:hyperlink>
    </w:p>
    <w:p w:rsidR="00664875" w:rsidRDefault="0002096E">
      <w:pPr>
        <w:pStyle w:val="43"/>
        <w:tabs>
          <w:tab w:val="right" w:leader="dot" w:pos="7927"/>
        </w:tabs>
        <w:rPr>
          <w:rFonts w:asciiTheme="minorHAnsi" w:eastAsiaTheme="minorEastAsia" w:hAnsiTheme="minorHAnsi" w:cstheme="minorBidi"/>
          <w:noProof/>
          <w:sz w:val="22"/>
          <w:szCs w:val="22"/>
        </w:rPr>
      </w:pPr>
      <w:hyperlink w:anchor="_Toc383885187" w:history="1">
        <w:r w:rsidR="00664875" w:rsidRPr="007F75B0">
          <w:rPr>
            <w:rStyle w:val="ab"/>
            <w:noProof/>
          </w:rPr>
          <w:t>Жизнь и произведения</w:t>
        </w:r>
        <w:r w:rsidR="00664875">
          <w:rPr>
            <w:noProof/>
            <w:webHidden/>
          </w:rPr>
          <w:tab/>
        </w:r>
        <w:r>
          <w:rPr>
            <w:noProof/>
            <w:webHidden/>
          </w:rPr>
          <w:fldChar w:fldCharType="begin"/>
        </w:r>
        <w:r w:rsidR="00664875">
          <w:rPr>
            <w:noProof/>
            <w:webHidden/>
          </w:rPr>
          <w:instrText xml:space="preserve"> PAGEREF _Toc383885187 \h </w:instrText>
        </w:r>
        <w:r>
          <w:rPr>
            <w:noProof/>
            <w:webHidden/>
          </w:rPr>
        </w:r>
        <w:r>
          <w:rPr>
            <w:noProof/>
            <w:webHidden/>
          </w:rPr>
          <w:fldChar w:fldCharType="separate"/>
        </w:r>
        <w:r w:rsidR="00E76FED">
          <w:rPr>
            <w:noProof/>
            <w:webHidden/>
          </w:rPr>
          <w:t>47</w:t>
        </w:r>
        <w:r>
          <w:rPr>
            <w:noProof/>
            <w:webHidden/>
          </w:rPr>
          <w:fldChar w:fldCharType="end"/>
        </w:r>
      </w:hyperlink>
    </w:p>
    <w:p w:rsidR="00664875" w:rsidRDefault="0002096E">
      <w:pPr>
        <w:pStyle w:val="43"/>
        <w:tabs>
          <w:tab w:val="right" w:leader="dot" w:pos="7927"/>
        </w:tabs>
        <w:rPr>
          <w:rFonts w:asciiTheme="minorHAnsi" w:eastAsiaTheme="minorEastAsia" w:hAnsiTheme="minorHAnsi" w:cstheme="minorBidi"/>
          <w:noProof/>
          <w:sz w:val="22"/>
          <w:szCs w:val="22"/>
        </w:rPr>
      </w:pPr>
      <w:hyperlink w:anchor="_Toc383885188" w:history="1">
        <w:r w:rsidR="00664875" w:rsidRPr="007F75B0">
          <w:rPr>
            <w:rStyle w:val="ab"/>
            <w:noProof/>
          </w:rPr>
          <w:t>Учение о субстанции (монадах)</w:t>
        </w:r>
        <w:r w:rsidR="00664875">
          <w:rPr>
            <w:noProof/>
            <w:webHidden/>
          </w:rPr>
          <w:tab/>
        </w:r>
        <w:r>
          <w:rPr>
            <w:noProof/>
            <w:webHidden/>
          </w:rPr>
          <w:fldChar w:fldCharType="begin"/>
        </w:r>
        <w:r w:rsidR="00664875">
          <w:rPr>
            <w:noProof/>
            <w:webHidden/>
          </w:rPr>
          <w:instrText xml:space="preserve"> PAGEREF _Toc383885188 \h </w:instrText>
        </w:r>
        <w:r>
          <w:rPr>
            <w:noProof/>
            <w:webHidden/>
          </w:rPr>
        </w:r>
        <w:r>
          <w:rPr>
            <w:noProof/>
            <w:webHidden/>
          </w:rPr>
          <w:fldChar w:fldCharType="separate"/>
        </w:r>
        <w:r w:rsidR="00E76FED">
          <w:rPr>
            <w:noProof/>
            <w:webHidden/>
          </w:rPr>
          <w:t>49</w:t>
        </w:r>
        <w:r>
          <w:rPr>
            <w:noProof/>
            <w:webHidden/>
          </w:rPr>
          <w:fldChar w:fldCharType="end"/>
        </w:r>
      </w:hyperlink>
    </w:p>
    <w:p w:rsidR="00664875" w:rsidRDefault="0002096E">
      <w:pPr>
        <w:pStyle w:val="43"/>
        <w:tabs>
          <w:tab w:val="right" w:leader="dot" w:pos="7927"/>
        </w:tabs>
        <w:rPr>
          <w:rFonts w:asciiTheme="minorHAnsi" w:eastAsiaTheme="minorEastAsia" w:hAnsiTheme="minorHAnsi" w:cstheme="minorBidi"/>
          <w:noProof/>
          <w:sz w:val="22"/>
          <w:szCs w:val="22"/>
        </w:rPr>
      </w:pPr>
      <w:hyperlink w:anchor="_Toc383885189" w:history="1">
        <w:r w:rsidR="00664875" w:rsidRPr="007F75B0">
          <w:rPr>
            <w:rStyle w:val="ab"/>
            <w:noProof/>
          </w:rPr>
          <w:t>Теология и теодицея</w:t>
        </w:r>
        <w:r w:rsidR="00664875">
          <w:rPr>
            <w:noProof/>
            <w:webHidden/>
          </w:rPr>
          <w:tab/>
        </w:r>
        <w:r>
          <w:rPr>
            <w:noProof/>
            <w:webHidden/>
          </w:rPr>
          <w:fldChar w:fldCharType="begin"/>
        </w:r>
        <w:r w:rsidR="00664875">
          <w:rPr>
            <w:noProof/>
            <w:webHidden/>
          </w:rPr>
          <w:instrText xml:space="preserve"> PAGEREF _Toc383885189 \h </w:instrText>
        </w:r>
        <w:r>
          <w:rPr>
            <w:noProof/>
            <w:webHidden/>
          </w:rPr>
        </w:r>
        <w:r>
          <w:rPr>
            <w:noProof/>
            <w:webHidden/>
          </w:rPr>
          <w:fldChar w:fldCharType="separate"/>
        </w:r>
        <w:r w:rsidR="00E76FED">
          <w:rPr>
            <w:noProof/>
            <w:webHidden/>
          </w:rPr>
          <w:t>53</w:t>
        </w:r>
        <w:r>
          <w:rPr>
            <w:noProof/>
            <w:webHidden/>
          </w:rPr>
          <w:fldChar w:fldCharType="end"/>
        </w:r>
      </w:hyperlink>
    </w:p>
    <w:p w:rsidR="00664875" w:rsidRDefault="0002096E">
      <w:pPr>
        <w:pStyle w:val="30"/>
        <w:tabs>
          <w:tab w:val="right" w:leader="dot" w:pos="7927"/>
        </w:tabs>
        <w:rPr>
          <w:rFonts w:asciiTheme="minorHAnsi" w:eastAsiaTheme="minorEastAsia" w:hAnsiTheme="minorHAnsi" w:cstheme="minorBidi"/>
          <w:noProof/>
          <w:sz w:val="22"/>
          <w:szCs w:val="22"/>
        </w:rPr>
      </w:pPr>
      <w:hyperlink w:anchor="_Toc383885190" w:history="1">
        <w:r w:rsidR="00664875" w:rsidRPr="007F75B0">
          <w:rPr>
            <w:rStyle w:val="ab"/>
            <w:noProof/>
          </w:rPr>
          <w:t>§9. Джордж Беркли</w:t>
        </w:r>
        <w:r w:rsidR="00664875">
          <w:rPr>
            <w:noProof/>
            <w:webHidden/>
          </w:rPr>
          <w:tab/>
        </w:r>
        <w:r>
          <w:rPr>
            <w:noProof/>
            <w:webHidden/>
          </w:rPr>
          <w:fldChar w:fldCharType="begin"/>
        </w:r>
        <w:r w:rsidR="00664875">
          <w:rPr>
            <w:noProof/>
            <w:webHidden/>
          </w:rPr>
          <w:instrText xml:space="preserve"> PAGEREF _Toc383885190 \h </w:instrText>
        </w:r>
        <w:r>
          <w:rPr>
            <w:noProof/>
            <w:webHidden/>
          </w:rPr>
        </w:r>
        <w:r>
          <w:rPr>
            <w:noProof/>
            <w:webHidden/>
          </w:rPr>
          <w:fldChar w:fldCharType="separate"/>
        </w:r>
        <w:r w:rsidR="00E76FED">
          <w:rPr>
            <w:noProof/>
            <w:webHidden/>
          </w:rPr>
          <w:t>56</w:t>
        </w:r>
        <w:r>
          <w:rPr>
            <w:noProof/>
            <w:webHidden/>
          </w:rPr>
          <w:fldChar w:fldCharType="end"/>
        </w:r>
      </w:hyperlink>
    </w:p>
    <w:p w:rsidR="00664875" w:rsidRDefault="0002096E">
      <w:pPr>
        <w:pStyle w:val="30"/>
        <w:tabs>
          <w:tab w:val="right" w:leader="dot" w:pos="7927"/>
        </w:tabs>
        <w:rPr>
          <w:rFonts w:asciiTheme="minorHAnsi" w:eastAsiaTheme="minorEastAsia" w:hAnsiTheme="minorHAnsi" w:cstheme="minorBidi"/>
          <w:noProof/>
          <w:sz w:val="22"/>
          <w:szCs w:val="22"/>
        </w:rPr>
      </w:pPr>
      <w:hyperlink w:anchor="_Toc383885191" w:history="1">
        <w:r w:rsidR="00664875" w:rsidRPr="007F75B0">
          <w:rPr>
            <w:rStyle w:val="ab"/>
            <w:noProof/>
          </w:rPr>
          <w:t>§ 10. Давид Юм</w:t>
        </w:r>
        <w:r w:rsidR="00664875">
          <w:rPr>
            <w:noProof/>
            <w:webHidden/>
          </w:rPr>
          <w:tab/>
        </w:r>
        <w:r>
          <w:rPr>
            <w:noProof/>
            <w:webHidden/>
          </w:rPr>
          <w:fldChar w:fldCharType="begin"/>
        </w:r>
        <w:r w:rsidR="00664875">
          <w:rPr>
            <w:noProof/>
            <w:webHidden/>
          </w:rPr>
          <w:instrText xml:space="preserve"> PAGEREF _Toc383885191 \h </w:instrText>
        </w:r>
        <w:r>
          <w:rPr>
            <w:noProof/>
            <w:webHidden/>
          </w:rPr>
        </w:r>
        <w:r>
          <w:rPr>
            <w:noProof/>
            <w:webHidden/>
          </w:rPr>
          <w:fldChar w:fldCharType="separate"/>
        </w:r>
        <w:r w:rsidR="00E76FED">
          <w:rPr>
            <w:noProof/>
            <w:webHidden/>
          </w:rPr>
          <w:t>61</w:t>
        </w:r>
        <w:r>
          <w:rPr>
            <w:noProof/>
            <w:webHidden/>
          </w:rPr>
          <w:fldChar w:fldCharType="end"/>
        </w:r>
      </w:hyperlink>
    </w:p>
    <w:p w:rsidR="00664875" w:rsidRDefault="0002096E">
      <w:pPr>
        <w:pStyle w:val="43"/>
        <w:tabs>
          <w:tab w:val="right" w:leader="dot" w:pos="7927"/>
        </w:tabs>
        <w:rPr>
          <w:rFonts w:asciiTheme="minorHAnsi" w:eastAsiaTheme="minorEastAsia" w:hAnsiTheme="minorHAnsi" w:cstheme="minorBidi"/>
          <w:noProof/>
          <w:sz w:val="22"/>
          <w:szCs w:val="22"/>
        </w:rPr>
      </w:pPr>
      <w:hyperlink w:anchor="_Toc383885192" w:history="1">
        <w:r w:rsidR="00664875" w:rsidRPr="007F75B0">
          <w:rPr>
            <w:rStyle w:val="ab"/>
            <w:noProof/>
          </w:rPr>
          <w:t>Задача философии</w:t>
        </w:r>
        <w:r w:rsidR="00664875">
          <w:rPr>
            <w:noProof/>
            <w:webHidden/>
          </w:rPr>
          <w:tab/>
        </w:r>
        <w:r>
          <w:rPr>
            <w:noProof/>
            <w:webHidden/>
          </w:rPr>
          <w:fldChar w:fldCharType="begin"/>
        </w:r>
        <w:r w:rsidR="00664875">
          <w:rPr>
            <w:noProof/>
            <w:webHidden/>
          </w:rPr>
          <w:instrText xml:space="preserve"> PAGEREF _Toc383885192 \h </w:instrText>
        </w:r>
        <w:r>
          <w:rPr>
            <w:noProof/>
            <w:webHidden/>
          </w:rPr>
        </w:r>
        <w:r>
          <w:rPr>
            <w:noProof/>
            <w:webHidden/>
          </w:rPr>
          <w:fldChar w:fldCharType="separate"/>
        </w:r>
        <w:r w:rsidR="00E76FED">
          <w:rPr>
            <w:noProof/>
            <w:webHidden/>
          </w:rPr>
          <w:t>61</w:t>
        </w:r>
        <w:r>
          <w:rPr>
            <w:noProof/>
            <w:webHidden/>
          </w:rPr>
          <w:fldChar w:fldCharType="end"/>
        </w:r>
      </w:hyperlink>
    </w:p>
    <w:p w:rsidR="00664875" w:rsidRDefault="0002096E">
      <w:pPr>
        <w:pStyle w:val="43"/>
        <w:tabs>
          <w:tab w:val="right" w:leader="dot" w:pos="7927"/>
        </w:tabs>
        <w:rPr>
          <w:rFonts w:asciiTheme="minorHAnsi" w:eastAsiaTheme="minorEastAsia" w:hAnsiTheme="minorHAnsi" w:cstheme="minorBidi"/>
          <w:noProof/>
          <w:sz w:val="22"/>
          <w:szCs w:val="22"/>
        </w:rPr>
      </w:pPr>
      <w:hyperlink w:anchor="_Toc383885193" w:history="1">
        <w:r w:rsidR="00664875" w:rsidRPr="007F75B0">
          <w:rPr>
            <w:rStyle w:val="ab"/>
            <w:noProof/>
          </w:rPr>
          <w:t>Учение о чувственном познании</w:t>
        </w:r>
        <w:r w:rsidR="00664875">
          <w:rPr>
            <w:noProof/>
            <w:webHidden/>
          </w:rPr>
          <w:tab/>
        </w:r>
        <w:r>
          <w:rPr>
            <w:noProof/>
            <w:webHidden/>
          </w:rPr>
          <w:fldChar w:fldCharType="begin"/>
        </w:r>
        <w:r w:rsidR="00664875">
          <w:rPr>
            <w:noProof/>
            <w:webHidden/>
          </w:rPr>
          <w:instrText xml:space="preserve"> PAGEREF _Toc383885193 \h </w:instrText>
        </w:r>
        <w:r>
          <w:rPr>
            <w:noProof/>
            <w:webHidden/>
          </w:rPr>
        </w:r>
        <w:r>
          <w:rPr>
            <w:noProof/>
            <w:webHidden/>
          </w:rPr>
          <w:fldChar w:fldCharType="separate"/>
        </w:r>
        <w:r w:rsidR="00E76FED">
          <w:rPr>
            <w:noProof/>
            <w:webHidden/>
          </w:rPr>
          <w:t>62</w:t>
        </w:r>
        <w:r>
          <w:rPr>
            <w:noProof/>
            <w:webHidden/>
          </w:rPr>
          <w:fldChar w:fldCharType="end"/>
        </w:r>
      </w:hyperlink>
    </w:p>
    <w:p w:rsidR="00664875" w:rsidRDefault="0002096E">
      <w:pPr>
        <w:pStyle w:val="43"/>
        <w:tabs>
          <w:tab w:val="right" w:leader="dot" w:pos="7927"/>
        </w:tabs>
        <w:rPr>
          <w:rFonts w:asciiTheme="minorHAnsi" w:eastAsiaTheme="minorEastAsia" w:hAnsiTheme="minorHAnsi" w:cstheme="minorBidi"/>
          <w:noProof/>
          <w:sz w:val="22"/>
          <w:szCs w:val="22"/>
        </w:rPr>
      </w:pPr>
      <w:hyperlink w:anchor="_Toc383885194" w:history="1">
        <w:r w:rsidR="00664875" w:rsidRPr="007F75B0">
          <w:rPr>
            <w:rStyle w:val="ab"/>
            <w:noProof/>
          </w:rPr>
          <w:t>Ассоциация идей</w:t>
        </w:r>
        <w:r w:rsidR="00664875">
          <w:rPr>
            <w:noProof/>
            <w:webHidden/>
          </w:rPr>
          <w:tab/>
        </w:r>
        <w:r>
          <w:rPr>
            <w:noProof/>
            <w:webHidden/>
          </w:rPr>
          <w:fldChar w:fldCharType="begin"/>
        </w:r>
        <w:r w:rsidR="00664875">
          <w:rPr>
            <w:noProof/>
            <w:webHidden/>
          </w:rPr>
          <w:instrText xml:space="preserve"> PAGEREF _Toc383885194 \h </w:instrText>
        </w:r>
        <w:r>
          <w:rPr>
            <w:noProof/>
            <w:webHidden/>
          </w:rPr>
        </w:r>
        <w:r>
          <w:rPr>
            <w:noProof/>
            <w:webHidden/>
          </w:rPr>
          <w:fldChar w:fldCharType="separate"/>
        </w:r>
        <w:r w:rsidR="00E76FED">
          <w:rPr>
            <w:noProof/>
            <w:webHidden/>
          </w:rPr>
          <w:t>62</w:t>
        </w:r>
        <w:r>
          <w:rPr>
            <w:noProof/>
            <w:webHidden/>
          </w:rPr>
          <w:fldChar w:fldCharType="end"/>
        </w:r>
      </w:hyperlink>
    </w:p>
    <w:p w:rsidR="00664875" w:rsidRDefault="0002096E">
      <w:pPr>
        <w:pStyle w:val="43"/>
        <w:tabs>
          <w:tab w:val="right" w:leader="dot" w:pos="7927"/>
        </w:tabs>
        <w:rPr>
          <w:rFonts w:asciiTheme="minorHAnsi" w:eastAsiaTheme="minorEastAsia" w:hAnsiTheme="minorHAnsi" w:cstheme="minorBidi"/>
          <w:noProof/>
          <w:sz w:val="22"/>
          <w:szCs w:val="22"/>
        </w:rPr>
      </w:pPr>
      <w:hyperlink w:anchor="_Toc383885195" w:history="1">
        <w:r w:rsidR="00664875" w:rsidRPr="007F75B0">
          <w:rPr>
            <w:rStyle w:val="ab"/>
            <w:noProof/>
          </w:rPr>
          <w:t>Критика понятия причинности</w:t>
        </w:r>
        <w:r w:rsidR="00664875">
          <w:rPr>
            <w:noProof/>
            <w:webHidden/>
          </w:rPr>
          <w:tab/>
        </w:r>
        <w:r>
          <w:rPr>
            <w:noProof/>
            <w:webHidden/>
          </w:rPr>
          <w:fldChar w:fldCharType="begin"/>
        </w:r>
        <w:r w:rsidR="00664875">
          <w:rPr>
            <w:noProof/>
            <w:webHidden/>
          </w:rPr>
          <w:instrText xml:space="preserve"> PAGEREF _Toc383885195 \h </w:instrText>
        </w:r>
        <w:r>
          <w:rPr>
            <w:noProof/>
            <w:webHidden/>
          </w:rPr>
        </w:r>
        <w:r>
          <w:rPr>
            <w:noProof/>
            <w:webHidden/>
          </w:rPr>
          <w:fldChar w:fldCharType="separate"/>
        </w:r>
        <w:r w:rsidR="00E76FED">
          <w:rPr>
            <w:noProof/>
            <w:webHidden/>
          </w:rPr>
          <w:t>63</w:t>
        </w:r>
        <w:r>
          <w:rPr>
            <w:noProof/>
            <w:webHidden/>
          </w:rPr>
          <w:fldChar w:fldCharType="end"/>
        </w:r>
      </w:hyperlink>
    </w:p>
    <w:p w:rsidR="00664875" w:rsidRDefault="0002096E">
      <w:pPr>
        <w:pStyle w:val="43"/>
        <w:tabs>
          <w:tab w:val="right" w:leader="dot" w:pos="7927"/>
        </w:tabs>
        <w:rPr>
          <w:rFonts w:asciiTheme="minorHAnsi" w:eastAsiaTheme="minorEastAsia" w:hAnsiTheme="minorHAnsi" w:cstheme="minorBidi"/>
          <w:noProof/>
          <w:sz w:val="22"/>
          <w:szCs w:val="22"/>
        </w:rPr>
      </w:pPr>
      <w:hyperlink w:anchor="_Toc383885196" w:history="1">
        <w:r w:rsidR="00664875" w:rsidRPr="007F75B0">
          <w:rPr>
            <w:rStyle w:val="ab"/>
            <w:noProof/>
          </w:rPr>
          <w:t>Учение о религии</w:t>
        </w:r>
        <w:r w:rsidR="00664875">
          <w:rPr>
            <w:noProof/>
            <w:webHidden/>
          </w:rPr>
          <w:tab/>
        </w:r>
        <w:r>
          <w:rPr>
            <w:noProof/>
            <w:webHidden/>
          </w:rPr>
          <w:fldChar w:fldCharType="begin"/>
        </w:r>
        <w:r w:rsidR="00664875">
          <w:rPr>
            <w:noProof/>
            <w:webHidden/>
          </w:rPr>
          <w:instrText xml:space="preserve"> PAGEREF _Toc383885196 \h </w:instrText>
        </w:r>
        <w:r>
          <w:rPr>
            <w:noProof/>
            <w:webHidden/>
          </w:rPr>
        </w:r>
        <w:r>
          <w:rPr>
            <w:noProof/>
            <w:webHidden/>
          </w:rPr>
          <w:fldChar w:fldCharType="separate"/>
        </w:r>
        <w:r w:rsidR="00E76FED">
          <w:rPr>
            <w:noProof/>
            <w:webHidden/>
          </w:rPr>
          <w:t>64</w:t>
        </w:r>
        <w:r>
          <w:rPr>
            <w:noProof/>
            <w:webHidden/>
          </w:rPr>
          <w:fldChar w:fldCharType="end"/>
        </w:r>
      </w:hyperlink>
    </w:p>
    <w:p w:rsidR="00664875" w:rsidRDefault="0002096E">
      <w:pPr>
        <w:pStyle w:val="20"/>
        <w:tabs>
          <w:tab w:val="right" w:leader="dot" w:pos="7927"/>
        </w:tabs>
        <w:rPr>
          <w:rFonts w:asciiTheme="minorHAnsi" w:eastAsiaTheme="minorEastAsia" w:hAnsiTheme="minorHAnsi" w:cstheme="minorBidi"/>
          <w:noProof/>
          <w:sz w:val="22"/>
          <w:szCs w:val="22"/>
        </w:rPr>
      </w:pPr>
      <w:hyperlink w:anchor="_Toc383885197" w:history="1">
        <w:r w:rsidR="00664875" w:rsidRPr="007F75B0">
          <w:rPr>
            <w:rStyle w:val="ab"/>
            <w:noProof/>
          </w:rPr>
          <w:t>Глава II. Французское Просвещение</w:t>
        </w:r>
        <w:r w:rsidR="00664875">
          <w:rPr>
            <w:noProof/>
            <w:webHidden/>
          </w:rPr>
          <w:tab/>
        </w:r>
        <w:r>
          <w:rPr>
            <w:noProof/>
            <w:webHidden/>
          </w:rPr>
          <w:fldChar w:fldCharType="begin"/>
        </w:r>
        <w:r w:rsidR="00664875">
          <w:rPr>
            <w:noProof/>
            <w:webHidden/>
          </w:rPr>
          <w:instrText xml:space="preserve"> PAGEREF _Toc383885197 \h </w:instrText>
        </w:r>
        <w:r>
          <w:rPr>
            <w:noProof/>
            <w:webHidden/>
          </w:rPr>
        </w:r>
        <w:r>
          <w:rPr>
            <w:noProof/>
            <w:webHidden/>
          </w:rPr>
          <w:fldChar w:fldCharType="separate"/>
        </w:r>
        <w:r w:rsidR="00E76FED">
          <w:rPr>
            <w:noProof/>
            <w:webHidden/>
          </w:rPr>
          <w:t>66</w:t>
        </w:r>
        <w:r>
          <w:rPr>
            <w:noProof/>
            <w:webHidden/>
          </w:rPr>
          <w:fldChar w:fldCharType="end"/>
        </w:r>
      </w:hyperlink>
    </w:p>
    <w:p w:rsidR="00664875" w:rsidRDefault="0002096E">
      <w:pPr>
        <w:pStyle w:val="30"/>
        <w:tabs>
          <w:tab w:val="right" w:leader="dot" w:pos="7927"/>
        </w:tabs>
        <w:rPr>
          <w:rFonts w:asciiTheme="minorHAnsi" w:eastAsiaTheme="minorEastAsia" w:hAnsiTheme="minorHAnsi" w:cstheme="minorBidi"/>
          <w:noProof/>
          <w:sz w:val="22"/>
          <w:szCs w:val="22"/>
        </w:rPr>
      </w:pPr>
      <w:hyperlink w:anchor="_Toc383885198" w:history="1">
        <w:r w:rsidR="00664875" w:rsidRPr="007F75B0">
          <w:rPr>
            <w:rStyle w:val="ab"/>
            <w:noProof/>
          </w:rPr>
          <w:t>§ 1. Пьер Бейль</w:t>
        </w:r>
        <w:r w:rsidR="00664875">
          <w:rPr>
            <w:noProof/>
            <w:webHidden/>
          </w:rPr>
          <w:tab/>
        </w:r>
        <w:r>
          <w:rPr>
            <w:noProof/>
            <w:webHidden/>
          </w:rPr>
          <w:fldChar w:fldCharType="begin"/>
        </w:r>
        <w:r w:rsidR="00664875">
          <w:rPr>
            <w:noProof/>
            <w:webHidden/>
          </w:rPr>
          <w:instrText xml:space="preserve"> PAGEREF _Toc383885198 \h </w:instrText>
        </w:r>
        <w:r>
          <w:rPr>
            <w:noProof/>
            <w:webHidden/>
          </w:rPr>
        </w:r>
        <w:r>
          <w:rPr>
            <w:noProof/>
            <w:webHidden/>
          </w:rPr>
          <w:fldChar w:fldCharType="separate"/>
        </w:r>
        <w:r w:rsidR="00E76FED">
          <w:rPr>
            <w:noProof/>
            <w:webHidden/>
          </w:rPr>
          <w:t>67</w:t>
        </w:r>
        <w:r>
          <w:rPr>
            <w:noProof/>
            <w:webHidden/>
          </w:rPr>
          <w:fldChar w:fldCharType="end"/>
        </w:r>
      </w:hyperlink>
    </w:p>
    <w:p w:rsidR="00664875" w:rsidRDefault="0002096E">
      <w:pPr>
        <w:pStyle w:val="30"/>
        <w:tabs>
          <w:tab w:val="right" w:leader="dot" w:pos="7927"/>
        </w:tabs>
        <w:rPr>
          <w:rFonts w:asciiTheme="minorHAnsi" w:eastAsiaTheme="minorEastAsia" w:hAnsiTheme="minorHAnsi" w:cstheme="minorBidi"/>
          <w:noProof/>
          <w:sz w:val="22"/>
          <w:szCs w:val="22"/>
        </w:rPr>
      </w:pPr>
      <w:hyperlink w:anchor="_Toc383885199" w:history="1">
        <w:r w:rsidR="00664875" w:rsidRPr="007F75B0">
          <w:rPr>
            <w:rStyle w:val="ab"/>
            <w:noProof/>
          </w:rPr>
          <w:t>§ 2. Жан Мелье</w:t>
        </w:r>
        <w:r w:rsidR="00664875">
          <w:rPr>
            <w:noProof/>
            <w:webHidden/>
          </w:rPr>
          <w:tab/>
        </w:r>
        <w:r>
          <w:rPr>
            <w:noProof/>
            <w:webHidden/>
          </w:rPr>
          <w:fldChar w:fldCharType="begin"/>
        </w:r>
        <w:r w:rsidR="00664875">
          <w:rPr>
            <w:noProof/>
            <w:webHidden/>
          </w:rPr>
          <w:instrText xml:space="preserve"> PAGEREF _Toc383885199 \h </w:instrText>
        </w:r>
        <w:r>
          <w:rPr>
            <w:noProof/>
            <w:webHidden/>
          </w:rPr>
        </w:r>
        <w:r>
          <w:rPr>
            <w:noProof/>
            <w:webHidden/>
          </w:rPr>
          <w:fldChar w:fldCharType="separate"/>
        </w:r>
        <w:r w:rsidR="00E76FED">
          <w:rPr>
            <w:noProof/>
            <w:webHidden/>
          </w:rPr>
          <w:t>67</w:t>
        </w:r>
        <w:r>
          <w:rPr>
            <w:noProof/>
            <w:webHidden/>
          </w:rPr>
          <w:fldChar w:fldCharType="end"/>
        </w:r>
      </w:hyperlink>
    </w:p>
    <w:p w:rsidR="00664875" w:rsidRDefault="0002096E">
      <w:pPr>
        <w:pStyle w:val="30"/>
        <w:tabs>
          <w:tab w:val="right" w:leader="dot" w:pos="7927"/>
        </w:tabs>
        <w:rPr>
          <w:rFonts w:asciiTheme="minorHAnsi" w:eastAsiaTheme="minorEastAsia" w:hAnsiTheme="minorHAnsi" w:cstheme="minorBidi"/>
          <w:noProof/>
          <w:sz w:val="22"/>
          <w:szCs w:val="22"/>
        </w:rPr>
      </w:pPr>
      <w:hyperlink w:anchor="_Toc383885200" w:history="1">
        <w:r w:rsidR="00664875" w:rsidRPr="007F75B0">
          <w:rPr>
            <w:rStyle w:val="ab"/>
            <w:noProof/>
          </w:rPr>
          <w:t>§ 3. Шарль Луи Монтескье</w:t>
        </w:r>
        <w:r w:rsidR="00664875">
          <w:rPr>
            <w:noProof/>
            <w:webHidden/>
          </w:rPr>
          <w:tab/>
        </w:r>
        <w:r>
          <w:rPr>
            <w:noProof/>
            <w:webHidden/>
          </w:rPr>
          <w:fldChar w:fldCharType="begin"/>
        </w:r>
        <w:r w:rsidR="00664875">
          <w:rPr>
            <w:noProof/>
            <w:webHidden/>
          </w:rPr>
          <w:instrText xml:space="preserve"> PAGEREF _Toc383885200 \h </w:instrText>
        </w:r>
        <w:r>
          <w:rPr>
            <w:noProof/>
            <w:webHidden/>
          </w:rPr>
        </w:r>
        <w:r>
          <w:rPr>
            <w:noProof/>
            <w:webHidden/>
          </w:rPr>
          <w:fldChar w:fldCharType="separate"/>
        </w:r>
        <w:r w:rsidR="00E76FED">
          <w:rPr>
            <w:noProof/>
            <w:webHidden/>
          </w:rPr>
          <w:t>69</w:t>
        </w:r>
        <w:r>
          <w:rPr>
            <w:noProof/>
            <w:webHidden/>
          </w:rPr>
          <w:fldChar w:fldCharType="end"/>
        </w:r>
      </w:hyperlink>
    </w:p>
    <w:p w:rsidR="00664875" w:rsidRDefault="0002096E">
      <w:pPr>
        <w:pStyle w:val="30"/>
        <w:tabs>
          <w:tab w:val="right" w:leader="dot" w:pos="7927"/>
        </w:tabs>
        <w:rPr>
          <w:rFonts w:asciiTheme="minorHAnsi" w:eastAsiaTheme="minorEastAsia" w:hAnsiTheme="minorHAnsi" w:cstheme="minorBidi"/>
          <w:noProof/>
          <w:sz w:val="22"/>
          <w:szCs w:val="22"/>
        </w:rPr>
      </w:pPr>
      <w:hyperlink w:anchor="_Toc383885201" w:history="1">
        <w:r w:rsidR="00664875" w:rsidRPr="007F75B0">
          <w:rPr>
            <w:rStyle w:val="ab"/>
            <w:noProof/>
          </w:rPr>
          <w:t>§ 4. Вольтер</w:t>
        </w:r>
        <w:r w:rsidR="00664875">
          <w:rPr>
            <w:noProof/>
            <w:webHidden/>
          </w:rPr>
          <w:tab/>
        </w:r>
        <w:r>
          <w:rPr>
            <w:noProof/>
            <w:webHidden/>
          </w:rPr>
          <w:fldChar w:fldCharType="begin"/>
        </w:r>
        <w:r w:rsidR="00664875">
          <w:rPr>
            <w:noProof/>
            <w:webHidden/>
          </w:rPr>
          <w:instrText xml:space="preserve"> PAGEREF _Toc383885201 \h </w:instrText>
        </w:r>
        <w:r>
          <w:rPr>
            <w:noProof/>
            <w:webHidden/>
          </w:rPr>
        </w:r>
        <w:r>
          <w:rPr>
            <w:noProof/>
            <w:webHidden/>
          </w:rPr>
          <w:fldChar w:fldCharType="separate"/>
        </w:r>
        <w:r w:rsidR="00E76FED">
          <w:rPr>
            <w:noProof/>
            <w:webHidden/>
          </w:rPr>
          <w:t>70</w:t>
        </w:r>
        <w:r>
          <w:rPr>
            <w:noProof/>
            <w:webHidden/>
          </w:rPr>
          <w:fldChar w:fldCharType="end"/>
        </w:r>
      </w:hyperlink>
    </w:p>
    <w:p w:rsidR="00664875" w:rsidRDefault="0002096E">
      <w:pPr>
        <w:pStyle w:val="43"/>
        <w:tabs>
          <w:tab w:val="right" w:leader="dot" w:pos="7927"/>
        </w:tabs>
        <w:rPr>
          <w:rFonts w:asciiTheme="minorHAnsi" w:eastAsiaTheme="minorEastAsia" w:hAnsiTheme="minorHAnsi" w:cstheme="minorBidi"/>
          <w:noProof/>
          <w:sz w:val="22"/>
          <w:szCs w:val="22"/>
        </w:rPr>
      </w:pPr>
      <w:hyperlink w:anchor="_Toc383885202" w:history="1">
        <w:r w:rsidR="00664875" w:rsidRPr="007F75B0">
          <w:rPr>
            <w:rStyle w:val="ab"/>
            <w:noProof/>
          </w:rPr>
          <w:t>Учение о религии</w:t>
        </w:r>
        <w:r w:rsidR="00664875">
          <w:rPr>
            <w:noProof/>
            <w:webHidden/>
          </w:rPr>
          <w:tab/>
        </w:r>
        <w:r>
          <w:rPr>
            <w:noProof/>
            <w:webHidden/>
          </w:rPr>
          <w:fldChar w:fldCharType="begin"/>
        </w:r>
        <w:r w:rsidR="00664875">
          <w:rPr>
            <w:noProof/>
            <w:webHidden/>
          </w:rPr>
          <w:instrText xml:space="preserve"> PAGEREF _Toc383885202 \h </w:instrText>
        </w:r>
        <w:r>
          <w:rPr>
            <w:noProof/>
            <w:webHidden/>
          </w:rPr>
        </w:r>
        <w:r>
          <w:rPr>
            <w:noProof/>
            <w:webHidden/>
          </w:rPr>
          <w:fldChar w:fldCharType="separate"/>
        </w:r>
        <w:r w:rsidR="00E76FED">
          <w:rPr>
            <w:noProof/>
            <w:webHidden/>
          </w:rPr>
          <w:t>70</w:t>
        </w:r>
        <w:r>
          <w:rPr>
            <w:noProof/>
            <w:webHidden/>
          </w:rPr>
          <w:fldChar w:fldCharType="end"/>
        </w:r>
      </w:hyperlink>
    </w:p>
    <w:p w:rsidR="00664875" w:rsidRDefault="0002096E">
      <w:pPr>
        <w:pStyle w:val="43"/>
        <w:tabs>
          <w:tab w:val="right" w:leader="dot" w:pos="7927"/>
        </w:tabs>
        <w:rPr>
          <w:rFonts w:asciiTheme="minorHAnsi" w:eastAsiaTheme="minorEastAsia" w:hAnsiTheme="minorHAnsi" w:cstheme="minorBidi"/>
          <w:noProof/>
          <w:sz w:val="22"/>
          <w:szCs w:val="22"/>
        </w:rPr>
      </w:pPr>
      <w:hyperlink w:anchor="_Toc383885203" w:history="1">
        <w:r w:rsidR="00664875" w:rsidRPr="007F75B0">
          <w:rPr>
            <w:rStyle w:val="ab"/>
            <w:noProof/>
          </w:rPr>
          <w:t>Философские взгляды</w:t>
        </w:r>
        <w:r w:rsidR="00664875">
          <w:rPr>
            <w:noProof/>
            <w:webHidden/>
          </w:rPr>
          <w:tab/>
        </w:r>
        <w:r>
          <w:rPr>
            <w:noProof/>
            <w:webHidden/>
          </w:rPr>
          <w:fldChar w:fldCharType="begin"/>
        </w:r>
        <w:r w:rsidR="00664875">
          <w:rPr>
            <w:noProof/>
            <w:webHidden/>
          </w:rPr>
          <w:instrText xml:space="preserve"> PAGEREF _Toc383885203 \h </w:instrText>
        </w:r>
        <w:r>
          <w:rPr>
            <w:noProof/>
            <w:webHidden/>
          </w:rPr>
        </w:r>
        <w:r>
          <w:rPr>
            <w:noProof/>
            <w:webHidden/>
          </w:rPr>
          <w:fldChar w:fldCharType="separate"/>
        </w:r>
        <w:r w:rsidR="00E76FED">
          <w:rPr>
            <w:noProof/>
            <w:webHidden/>
          </w:rPr>
          <w:t>72</w:t>
        </w:r>
        <w:r>
          <w:rPr>
            <w:noProof/>
            <w:webHidden/>
          </w:rPr>
          <w:fldChar w:fldCharType="end"/>
        </w:r>
      </w:hyperlink>
    </w:p>
    <w:p w:rsidR="00664875" w:rsidRDefault="0002096E">
      <w:pPr>
        <w:pStyle w:val="43"/>
        <w:tabs>
          <w:tab w:val="right" w:leader="dot" w:pos="7927"/>
        </w:tabs>
        <w:rPr>
          <w:rFonts w:asciiTheme="minorHAnsi" w:eastAsiaTheme="minorEastAsia" w:hAnsiTheme="minorHAnsi" w:cstheme="minorBidi"/>
          <w:noProof/>
          <w:sz w:val="22"/>
          <w:szCs w:val="22"/>
        </w:rPr>
      </w:pPr>
      <w:hyperlink w:anchor="_Toc383885204" w:history="1">
        <w:r w:rsidR="00664875" w:rsidRPr="007F75B0">
          <w:rPr>
            <w:rStyle w:val="ab"/>
            <w:noProof/>
          </w:rPr>
          <w:t>Философия истории</w:t>
        </w:r>
        <w:r w:rsidR="00664875">
          <w:rPr>
            <w:noProof/>
            <w:webHidden/>
          </w:rPr>
          <w:tab/>
        </w:r>
        <w:r>
          <w:rPr>
            <w:noProof/>
            <w:webHidden/>
          </w:rPr>
          <w:fldChar w:fldCharType="begin"/>
        </w:r>
        <w:r w:rsidR="00664875">
          <w:rPr>
            <w:noProof/>
            <w:webHidden/>
          </w:rPr>
          <w:instrText xml:space="preserve"> PAGEREF _Toc383885204 \h </w:instrText>
        </w:r>
        <w:r>
          <w:rPr>
            <w:noProof/>
            <w:webHidden/>
          </w:rPr>
        </w:r>
        <w:r>
          <w:rPr>
            <w:noProof/>
            <w:webHidden/>
          </w:rPr>
          <w:fldChar w:fldCharType="separate"/>
        </w:r>
        <w:r w:rsidR="00E76FED">
          <w:rPr>
            <w:noProof/>
            <w:webHidden/>
          </w:rPr>
          <w:t>73</w:t>
        </w:r>
        <w:r>
          <w:rPr>
            <w:noProof/>
            <w:webHidden/>
          </w:rPr>
          <w:fldChar w:fldCharType="end"/>
        </w:r>
      </w:hyperlink>
    </w:p>
    <w:p w:rsidR="00664875" w:rsidRDefault="0002096E">
      <w:pPr>
        <w:pStyle w:val="30"/>
        <w:tabs>
          <w:tab w:val="right" w:leader="dot" w:pos="7927"/>
        </w:tabs>
        <w:rPr>
          <w:rFonts w:asciiTheme="minorHAnsi" w:eastAsiaTheme="minorEastAsia" w:hAnsiTheme="minorHAnsi" w:cstheme="minorBidi"/>
          <w:noProof/>
          <w:sz w:val="22"/>
          <w:szCs w:val="22"/>
        </w:rPr>
      </w:pPr>
      <w:hyperlink w:anchor="_Toc383885205" w:history="1">
        <w:r w:rsidR="00664875" w:rsidRPr="007F75B0">
          <w:rPr>
            <w:rStyle w:val="ab"/>
            <w:noProof/>
          </w:rPr>
          <w:t>§5. Ж</w:t>
        </w:r>
        <w:r w:rsidR="004F4B80">
          <w:rPr>
            <w:rStyle w:val="ab"/>
            <w:noProof/>
          </w:rPr>
          <w:t>ан</w:t>
        </w:r>
        <w:r w:rsidR="00664875" w:rsidRPr="007F75B0">
          <w:rPr>
            <w:rStyle w:val="ab"/>
            <w:noProof/>
          </w:rPr>
          <w:t>-Ж</w:t>
        </w:r>
        <w:r w:rsidR="004F4B80">
          <w:rPr>
            <w:rStyle w:val="ab"/>
            <w:noProof/>
          </w:rPr>
          <w:t>ак</w:t>
        </w:r>
        <w:r w:rsidR="00664875" w:rsidRPr="007F75B0">
          <w:rPr>
            <w:rStyle w:val="ab"/>
            <w:noProof/>
          </w:rPr>
          <w:t xml:space="preserve"> Руссо</w:t>
        </w:r>
        <w:r w:rsidR="00664875">
          <w:rPr>
            <w:noProof/>
            <w:webHidden/>
          </w:rPr>
          <w:tab/>
        </w:r>
        <w:r>
          <w:rPr>
            <w:noProof/>
            <w:webHidden/>
          </w:rPr>
          <w:fldChar w:fldCharType="begin"/>
        </w:r>
        <w:r w:rsidR="00664875">
          <w:rPr>
            <w:noProof/>
            <w:webHidden/>
          </w:rPr>
          <w:instrText xml:space="preserve"> PAGEREF _Toc383885205 \h </w:instrText>
        </w:r>
        <w:r>
          <w:rPr>
            <w:noProof/>
            <w:webHidden/>
          </w:rPr>
        </w:r>
        <w:r>
          <w:rPr>
            <w:noProof/>
            <w:webHidden/>
          </w:rPr>
          <w:fldChar w:fldCharType="separate"/>
        </w:r>
        <w:r w:rsidR="00E76FED">
          <w:rPr>
            <w:noProof/>
            <w:webHidden/>
          </w:rPr>
          <w:t>73</w:t>
        </w:r>
        <w:r>
          <w:rPr>
            <w:noProof/>
            <w:webHidden/>
          </w:rPr>
          <w:fldChar w:fldCharType="end"/>
        </w:r>
      </w:hyperlink>
    </w:p>
    <w:p w:rsidR="00664875" w:rsidRDefault="0002096E">
      <w:pPr>
        <w:pStyle w:val="43"/>
        <w:tabs>
          <w:tab w:val="right" w:leader="dot" w:pos="7927"/>
        </w:tabs>
        <w:rPr>
          <w:rFonts w:asciiTheme="minorHAnsi" w:eastAsiaTheme="minorEastAsia" w:hAnsiTheme="minorHAnsi" w:cstheme="minorBidi"/>
          <w:noProof/>
          <w:sz w:val="22"/>
          <w:szCs w:val="22"/>
        </w:rPr>
      </w:pPr>
      <w:hyperlink w:anchor="_Toc383885206" w:history="1">
        <w:r w:rsidR="00664875" w:rsidRPr="007F75B0">
          <w:rPr>
            <w:rStyle w:val="ab"/>
            <w:noProof/>
          </w:rPr>
          <w:t>Социальная философия</w:t>
        </w:r>
        <w:r w:rsidR="00664875">
          <w:rPr>
            <w:noProof/>
            <w:webHidden/>
          </w:rPr>
          <w:tab/>
        </w:r>
        <w:r>
          <w:rPr>
            <w:noProof/>
            <w:webHidden/>
          </w:rPr>
          <w:fldChar w:fldCharType="begin"/>
        </w:r>
        <w:r w:rsidR="00664875">
          <w:rPr>
            <w:noProof/>
            <w:webHidden/>
          </w:rPr>
          <w:instrText xml:space="preserve"> PAGEREF _Toc383885206 \h </w:instrText>
        </w:r>
        <w:r>
          <w:rPr>
            <w:noProof/>
            <w:webHidden/>
          </w:rPr>
        </w:r>
        <w:r>
          <w:rPr>
            <w:noProof/>
            <w:webHidden/>
          </w:rPr>
          <w:fldChar w:fldCharType="separate"/>
        </w:r>
        <w:r w:rsidR="00E76FED">
          <w:rPr>
            <w:noProof/>
            <w:webHidden/>
          </w:rPr>
          <w:t>74</w:t>
        </w:r>
        <w:r>
          <w:rPr>
            <w:noProof/>
            <w:webHidden/>
          </w:rPr>
          <w:fldChar w:fldCharType="end"/>
        </w:r>
      </w:hyperlink>
    </w:p>
    <w:p w:rsidR="00664875" w:rsidRDefault="0002096E">
      <w:pPr>
        <w:pStyle w:val="43"/>
        <w:tabs>
          <w:tab w:val="right" w:leader="dot" w:pos="7927"/>
        </w:tabs>
        <w:rPr>
          <w:rFonts w:asciiTheme="minorHAnsi" w:eastAsiaTheme="minorEastAsia" w:hAnsiTheme="minorHAnsi" w:cstheme="minorBidi"/>
          <w:noProof/>
          <w:sz w:val="22"/>
          <w:szCs w:val="22"/>
        </w:rPr>
      </w:pPr>
      <w:hyperlink w:anchor="_Toc383885207" w:history="1">
        <w:r w:rsidR="00664875" w:rsidRPr="007F75B0">
          <w:rPr>
            <w:rStyle w:val="ab"/>
            <w:noProof/>
          </w:rPr>
          <w:t>Педагогические воззрения</w:t>
        </w:r>
        <w:r w:rsidR="00664875">
          <w:rPr>
            <w:noProof/>
            <w:webHidden/>
          </w:rPr>
          <w:tab/>
        </w:r>
        <w:r>
          <w:rPr>
            <w:noProof/>
            <w:webHidden/>
          </w:rPr>
          <w:fldChar w:fldCharType="begin"/>
        </w:r>
        <w:r w:rsidR="00664875">
          <w:rPr>
            <w:noProof/>
            <w:webHidden/>
          </w:rPr>
          <w:instrText xml:space="preserve"> PAGEREF _Toc383885207 \h </w:instrText>
        </w:r>
        <w:r>
          <w:rPr>
            <w:noProof/>
            <w:webHidden/>
          </w:rPr>
        </w:r>
        <w:r>
          <w:rPr>
            <w:noProof/>
            <w:webHidden/>
          </w:rPr>
          <w:fldChar w:fldCharType="separate"/>
        </w:r>
        <w:r w:rsidR="00E76FED">
          <w:rPr>
            <w:noProof/>
            <w:webHidden/>
          </w:rPr>
          <w:t>75</w:t>
        </w:r>
        <w:r>
          <w:rPr>
            <w:noProof/>
            <w:webHidden/>
          </w:rPr>
          <w:fldChar w:fldCharType="end"/>
        </w:r>
      </w:hyperlink>
    </w:p>
    <w:p w:rsidR="00664875" w:rsidRDefault="0002096E">
      <w:pPr>
        <w:pStyle w:val="43"/>
        <w:tabs>
          <w:tab w:val="right" w:leader="dot" w:pos="7927"/>
        </w:tabs>
        <w:rPr>
          <w:rFonts w:asciiTheme="minorHAnsi" w:eastAsiaTheme="minorEastAsia" w:hAnsiTheme="minorHAnsi" w:cstheme="minorBidi"/>
          <w:noProof/>
          <w:sz w:val="22"/>
          <w:szCs w:val="22"/>
        </w:rPr>
      </w:pPr>
      <w:hyperlink w:anchor="_Toc383885208" w:history="1">
        <w:r w:rsidR="00664875" w:rsidRPr="007F75B0">
          <w:rPr>
            <w:rStyle w:val="ab"/>
            <w:noProof/>
          </w:rPr>
          <w:t>Религиозные взгляды</w:t>
        </w:r>
        <w:r w:rsidR="00664875">
          <w:rPr>
            <w:noProof/>
            <w:webHidden/>
          </w:rPr>
          <w:tab/>
        </w:r>
        <w:r>
          <w:rPr>
            <w:noProof/>
            <w:webHidden/>
          </w:rPr>
          <w:fldChar w:fldCharType="begin"/>
        </w:r>
        <w:r w:rsidR="00664875">
          <w:rPr>
            <w:noProof/>
            <w:webHidden/>
          </w:rPr>
          <w:instrText xml:space="preserve"> PAGEREF _Toc383885208 \h </w:instrText>
        </w:r>
        <w:r>
          <w:rPr>
            <w:noProof/>
            <w:webHidden/>
          </w:rPr>
        </w:r>
        <w:r>
          <w:rPr>
            <w:noProof/>
            <w:webHidden/>
          </w:rPr>
          <w:fldChar w:fldCharType="separate"/>
        </w:r>
        <w:r w:rsidR="00E76FED">
          <w:rPr>
            <w:noProof/>
            <w:webHidden/>
          </w:rPr>
          <w:t>76</w:t>
        </w:r>
        <w:r>
          <w:rPr>
            <w:noProof/>
            <w:webHidden/>
          </w:rPr>
          <w:fldChar w:fldCharType="end"/>
        </w:r>
      </w:hyperlink>
    </w:p>
    <w:p w:rsidR="00664875" w:rsidRDefault="0002096E">
      <w:pPr>
        <w:pStyle w:val="30"/>
        <w:tabs>
          <w:tab w:val="right" w:leader="dot" w:pos="7927"/>
        </w:tabs>
        <w:rPr>
          <w:rFonts w:asciiTheme="minorHAnsi" w:eastAsiaTheme="minorEastAsia" w:hAnsiTheme="minorHAnsi" w:cstheme="minorBidi"/>
          <w:noProof/>
          <w:sz w:val="22"/>
          <w:szCs w:val="22"/>
        </w:rPr>
      </w:pPr>
      <w:hyperlink w:anchor="_Toc383885209" w:history="1">
        <w:r w:rsidR="00664875" w:rsidRPr="007F75B0">
          <w:rPr>
            <w:rStyle w:val="ab"/>
            <w:noProof/>
          </w:rPr>
          <w:t>§ 6. Французские материалисты</w:t>
        </w:r>
        <w:r w:rsidR="00664875">
          <w:rPr>
            <w:noProof/>
            <w:webHidden/>
          </w:rPr>
          <w:tab/>
        </w:r>
        <w:r>
          <w:rPr>
            <w:noProof/>
            <w:webHidden/>
          </w:rPr>
          <w:fldChar w:fldCharType="begin"/>
        </w:r>
        <w:r w:rsidR="00664875">
          <w:rPr>
            <w:noProof/>
            <w:webHidden/>
          </w:rPr>
          <w:instrText xml:space="preserve"> PAGEREF _Toc383885209 \h </w:instrText>
        </w:r>
        <w:r>
          <w:rPr>
            <w:noProof/>
            <w:webHidden/>
          </w:rPr>
        </w:r>
        <w:r>
          <w:rPr>
            <w:noProof/>
            <w:webHidden/>
          </w:rPr>
          <w:fldChar w:fldCharType="separate"/>
        </w:r>
        <w:r w:rsidR="00E76FED">
          <w:rPr>
            <w:noProof/>
            <w:webHidden/>
          </w:rPr>
          <w:t>78</w:t>
        </w:r>
        <w:r>
          <w:rPr>
            <w:noProof/>
            <w:webHidden/>
          </w:rPr>
          <w:fldChar w:fldCharType="end"/>
        </w:r>
      </w:hyperlink>
    </w:p>
    <w:p w:rsidR="00664875" w:rsidRDefault="0002096E">
      <w:pPr>
        <w:pStyle w:val="43"/>
        <w:tabs>
          <w:tab w:val="right" w:leader="dot" w:pos="7927"/>
        </w:tabs>
        <w:rPr>
          <w:rFonts w:asciiTheme="minorHAnsi" w:eastAsiaTheme="minorEastAsia" w:hAnsiTheme="minorHAnsi" w:cstheme="minorBidi"/>
          <w:noProof/>
          <w:sz w:val="22"/>
          <w:szCs w:val="22"/>
        </w:rPr>
      </w:pPr>
      <w:hyperlink w:anchor="_Toc383885210" w:history="1">
        <w:r w:rsidR="00664875" w:rsidRPr="007F75B0">
          <w:rPr>
            <w:rStyle w:val="ab"/>
            <w:noProof/>
          </w:rPr>
          <w:t>Дидро</w:t>
        </w:r>
        <w:r w:rsidR="00664875">
          <w:rPr>
            <w:noProof/>
            <w:webHidden/>
          </w:rPr>
          <w:tab/>
        </w:r>
        <w:r>
          <w:rPr>
            <w:noProof/>
            <w:webHidden/>
          </w:rPr>
          <w:fldChar w:fldCharType="begin"/>
        </w:r>
        <w:r w:rsidR="00664875">
          <w:rPr>
            <w:noProof/>
            <w:webHidden/>
          </w:rPr>
          <w:instrText xml:space="preserve"> PAGEREF _Toc383885210 \h </w:instrText>
        </w:r>
        <w:r>
          <w:rPr>
            <w:noProof/>
            <w:webHidden/>
          </w:rPr>
        </w:r>
        <w:r>
          <w:rPr>
            <w:noProof/>
            <w:webHidden/>
          </w:rPr>
          <w:fldChar w:fldCharType="separate"/>
        </w:r>
        <w:r w:rsidR="00E76FED">
          <w:rPr>
            <w:noProof/>
            <w:webHidden/>
          </w:rPr>
          <w:t>78</w:t>
        </w:r>
        <w:r>
          <w:rPr>
            <w:noProof/>
            <w:webHidden/>
          </w:rPr>
          <w:fldChar w:fldCharType="end"/>
        </w:r>
      </w:hyperlink>
    </w:p>
    <w:p w:rsidR="00664875" w:rsidRDefault="0002096E">
      <w:pPr>
        <w:pStyle w:val="43"/>
        <w:tabs>
          <w:tab w:val="right" w:leader="dot" w:pos="7927"/>
        </w:tabs>
        <w:rPr>
          <w:rFonts w:asciiTheme="minorHAnsi" w:eastAsiaTheme="minorEastAsia" w:hAnsiTheme="minorHAnsi" w:cstheme="minorBidi"/>
          <w:noProof/>
          <w:sz w:val="22"/>
          <w:szCs w:val="22"/>
        </w:rPr>
      </w:pPr>
      <w:hyperlink w:anchor="_Toc383885211" w:history="1">
        <w:r w:rsidR="00664875" w:rsidRPr="007F75B0">
          <w:rPr>
            <w:rStyle w:val="ab"/>
            <w:noProof/>
          </w:rPr>
          <w:t>Гольбах</w:t>
        </w:r>
        <w:r w:rsidR="00664875">
          <w:rPr>
            <w:noProof/>
            <w:webHidden/>
          </w:rPr>
          <w:tab/>
        </w:r>
        <w:r>
          <w:rPr>
            <w:noProof/>
            <w:webHidden/>
          </w:rPr>
          <w:fldChar w:fldCharType="begin"/>
        </w:r>
        <w:r w:rsidR="00664875">
          <w:rPr>
            <w:noProof/>
            <w:webHidden/>
          </w:rPr>
          <w:instrText xml:space="preserve"> PAGEREF _Toc383885211 \h </w:instrText>
        </w:r>
        <w:r>
          <w:rPr>
            <w:noProof/>
            <w:webHidden/>
          </w:rPr>
        </w:r>
        <w:r>
          <w:rPr>
            <w:noProof/>
            <w:webHidden/>
          </w:rPr>
          <w:fldChar w:fldCharType="separate"/>
        </w:r>
        <w:r w:rsidR="00E76FED">
          <w:rPr>
            <w:noProof/>
            <w:webHidden/>
          </w:rPr>
          <w:t>78</w:t>
        </w:r>
        <w:r>
          <w:rPr>
            <w:noProof/>
            <w:webHidden/>
          </w:rPr>
          <w:fldChar w:fldCharType="end"/>
        </w:r>
      </w:hyperlink>
    </w:p>
    <w:p w:rsidR="00664875" w:rsidRDefault="0002096E">
      <w:pPr>
        <w:pStyle w:val="43"/>
        <w:tabs>
          <w:tab w:val="right" w:leader="dot" w:pos="7927"/>
        </w:tabs>
        <w:rPr>
          <w:rFonts w:asciiTheme="minorHAnsi" w:eastAsiaTheme="minorEastAsia" w:hAnsiTheme="minorHAnsi" w:cstheme="minorBidi"/>
          <w:noProof/>
          <w:sz w:val="22"/>
          <w:szCs w:val="22"/>
        </w:rPr>
      </w:pPr>
      <w:hyperlink w:anchor="_Toc383885212" w:history="1">
        <w:r w:rsidR="00664875" w:rsidRPr="007F75B0">
          <w:rPr>
            <w:rStyle w:val="ab"/>
            <w:noProof/>
          </w:rPr>
          <w:t>Ламетри</w:t>
        </w:r>
        <w:r w:rsidR="00664875">
          <w:rPr>
            <w:noProof/>
            <w:webHidden/>
          </w:rPr>
          <w:tab/>
        </w:r>
        <w:r>
          <w:rPr>
            <w:noProof/>
            <w:webHidden/>
          </w:rPr>
          <w:fldChar w:fldCharType="begin"/>
        </w:r>
        <w:r w:rsidR="00664875">
          <w:rPr>
            <w:noProof/>
            <w:webHidden/>
          </w:rPr>
          <w:instrText xml:space="preserve"> PAGEREF _Toc383885212 \h </w:instrText>
        </w:r>
        <w:r>
          <w:rPr>
            <w:noProof/>
            <w:webHidden/>
          </w:rPr>
        </w:r>
        <w:r>
          <w:rPr>
            <w:noProof/>
            <w:webHidden/>
          </w:rPr>
          <w:fldChar w:fldCharType="separate"/>
        </w:r>
        <w:r w:rsidR="00E76FED">
          <w:rPr>
            <w:noProof/>
            <w:webHidden/>
          </w:rPr>
          <w:t>80</w:t>
        </w:r>
        <w:r>
          <w:rPr>
            <w:noProof/>
            <w:webHidden/>
          </w:rPr>
          <w:fldChar w:fldCharType="end"/>
        </w:r>
      </w:hyperlink>
    </w:p>
    <w:p w:rsidR="00664875" w:rsidRDefault="0002096E">
      <w:pPr>
        <w:pStyle w:val="43"/>
        <w:tabs>
          <w:tab w:val="right" w:leader="dot" w:pos="7927"/>
        </w:tabs>
        <w:rPr>
          <w:rFonts w:asciiTheme="minorHAnsi" w:eastAsiaTheme="minorEastAsia" w:hAnsiTheme="minorHAnsi" w:cstheme="minorBidi"/>
          <w:noProof/>
          <w:sz w:val="22"/>
          <w:szCs w:val="22"/>
        </w:rPr>
      </w:pPr>
      <w:hyperlink w:anchor="_Toc383885213" w:history="1">
        <w:r w:rsidR="00664875" w:rsidRPr="007F75B0">
          <w:rPr>
            <w:rStyle w:val="ab"/>
            <w:noProof/>
          </w:rPr>
          <w:t>Гельвеций</w:t>
        </w:r>
        <w:r w:rsidR="00664875">
          <w:rPr>
            <w:noProof/>
            <w:webHidden/>
          </w:rPr>
          <w:tab/>
        </w:r>
        <w:r>
          <w:rPr>
            <w:noProof/>
            <w:webHidden/>
          </w:rPr>
          <w:fldChar w:fldCharType="begin"/>
        </w:r>
        <w:r w:rsidR="00664875">
          <w:rPr>
            <w:noProof/>
            <w:webHidden/>
          </w:rPr>
          <w:instrText xml:space="preserve"> PAGEREF _Toc383885213 \h </w:instrText>
        </w:r>
        <w:r>
          <w:rPr>
            <w:noProof/>
            <w:webHidden/>
          </w:rPr>
        </w:r>
        <w:r>
          <w:rPr>
            <w:noProof/>
            <w:webHidden/>
          </w:rPr>
          <w:fldChar w:fldCharType="separate"/>
        </w:r>
        <w:r w:rsidR="00E76FED">
          <w:rPr>
            <w:noProof/>
            <w:webHidden/>
          </w:rPr>
          <w:t>80</w:t>
        </w:r>
        <w:r>
          <w:rPr>
            <w:noProof/>
            <w:webHidden/>
          </w:rPr>
          <w:fldChar w:fldCharType="end"/>
        </w:r>
      </w:hyperlink>
    </w:p>
    <w:p w:rsidR="00664875" w:rsidRDefault="0002096E">
      <w:pPr>
        <w:pStyle w:val="43"/>
        <w:tabs>
          <w:tab w:val="right" w:leader="dot" w:pos="7927"/>
        </w:tabs>
        <w:rPr>
          <w:rFonts w:asciiTheme="minorHAnsi" w:eastAsiaTheme="minorEastAsia" w:hAnsiTheme="minorHAnsi" w:cstheme="minorBidi"/>
          <w:noProof/>
          <w:sz w:val="22"/>
          <w:szCs w:val="22"/>
        </w:rPr>
      </w:pPr>
      <w:hyperlink w:anchor="_Toc383885214" w:history="1">
        <w:r w:rsidR="00664875" w:rsidRPr="007F75B0">
          <w:rPr>
            <w:rStyle w:val="ab"/>
            <w:noProof/>
          </w:rPr>
          <w:t>Учение о религии</w:t>
        </w:r>
        <w:r w:rsidR="00664875">
          <w:rPr>
            <w:noProof/>
            <w:webHidden/>
          </w:rPr>
          <w:tab/>
        </w:r>
        <w:r>
          <w:rPr>
            <w:noProof/>
            <w:webHidden/>
          </w:rPr>
          <w:fldChar w:fldCharType="begin"/>
        </w:r>
        <w:r w:rsidR="00664875">
          <w:rPr>
            <w:noProof/>
            <w:webHidden/>
          </w:rPr>
          <w:instrText xml:space="preserve"> PAGEREF _Toc383885214 \h </w:instrText>
        </w:r>
        <w:r>
          <w:rPr>
            <w:noProof/>
            <w:webHidden/>
          </w:rPr>
        </w:r>
        <w:r>
          <w:rPr>
            <w:noProof/>
            <w:webHidden/>
          </w:rPr>
          <w:fldChar w:fldCharType="separate"/>
        </w:r>
        <w:r w:rsidR="00E76FED">
          <w:rPr>
            <w:noProof/>
            <w:webHidden/>
          </w:rPr>
          <w:t>81</w:t>
        </w:r>
        <w:r>
          <w:rPr>
            <w:noProof/>
            <w:webHidden/>
          </w:rPr>
          <w:fldChar w:fldCharType="end"/>
        </w:r>
      </w:hyperlink>
    </w:p>
    <w:p w:rsidR="00664875" w:rsidRDefault="0002096E">
      <w:pPr>
        <w:pStyle w:val="20"/>
        <w:tabs>
          <w:tab w:val="right" w:leader="dot" w:pos="7927"/>
        </w:tabs>
        <w:rPr>
          <w:rFonts w:asciiTheme="minorHAnsi" w:eastAsiaTheme="minorEastAsia" w:hAnsiTheme="minorHAnsi" w:cstheme="minorBidi"/>
          <w:noProof/>
          <w:sz w:val="22"/>
          <w:szCs w:val="22"/>
        </w:rPr>
      </w:pPr>
      <w:hyperlink w:anchor="_Toc383885215" w:history="1">
        <w:r w:rsidR="00664875" w:rsidRPr="007F75B0">
          <w:rPr>
            <w:rStyle w:val="ab"/>
            <w:noProof/>
          </w:rPr>
          <w:t>Глава III. Немецкая классическая философия</w:t>
        </w:r>
        <w:r w:rsidR="00664875">
          <w:rPr>
            <w:noProof/>
            <w:webHidden/>
          </w:rPr>
          <w:tab/>
        </w:r>
        <w:r>
          <w:rPr>
            <w:noProof/>
            <w:webHidden/>
          </w:rPr>
          <w:fldChar w:fldCharType="begin"/>
        </w:r>
        <w:r w:rsidR="00664875">
          <w:rPr>
            <w:noProof/>
            <w:webHidden/>
          </w:rPr>
          <w:instrText xml:space="preserve"> PAGEREF _Toc383885215 \h </w:instrText>
        </w:r>
        <w:r>
          <w:rPr>
            <w:noProof/>
            <w:webHidden/>
          </w:rPr>
        </w:r>
        <w:r>
          <w:rPr>
            <w:noProof/>
            <w:webHidden/>
          </w:rPr>
          <w:fldChar w:fldCharType="separate"/>
        </w:r>
        <w:r w:rsidR="00E76FED">
          <w:rPr>
            <w:noProof/>
            <w:webHidden/>
          </w:rPr>
          <w:t>82</w:t>
        </w:r>
        <w:r>
          <w:rPr>
            <w:noProof/>
            <w:webHidden/>
          </w:rPr>
          <w:fldChar w:fldCharType="end"/>
        </w:r>
      </w:hyperlink>
    </w:p>
    <w:p w:rsidR="00664875" w:rsidRDefault="0002096E">
      <w:pPr>
        <w:pStyle w:val="30"/>
        <w:tabs>
          <w:tab w:val="right" w:leader="dot" w:pos="7927"/>
        </w:tabs>
        <w:rPr>
          <w:rFonts w:asciiTheme="minorHAnsi" w:eastAsiaTheme="minorEastAsia" w:hAnsiTheme="minorHAnsi" w:cstheme="minorBidi"/>
          <w:noProof/>
          <w:sz w:val="22"/>
          <w:szCs w:val="22"/>
        </w:rPr>
      </w:pPr>
      <w:hyperlink w:anchor="_Toc383885216" w:history="1">
        <w:r w:rsidR="00664875" w:rsidRPr="007F75B0">
          <w:rPr>
            <w:rStyle w:val="ab"/>
            <w:noProof/>
          </w:rPr>
          <w:t>§1. Иммануил Кант</w:t>
        </w:r>
        <w:r w:rsidR="00664875">
          <w:rPr>
            <w:noProof/>
            <w:webHidden/>
          </w:rPr>
          <w:tab/>
        </w:r>
        <w:r>
          <w:rPr>
            <w:noProof/>
            <w:webHidden/>
          </w:rPr>
          <w:fldChar w:fldCharType="begin"/>
        </w:r>
        <w:r w:rsidR="00664875">
          <w:rPr>
            <w:noProof/>
            <w:webHidden/>
          </w:rPr>
          <w:instrText xml:space="preserve"> PAGEREF _Toc383885216 \h </w:instrText>
        </w:r>
        <w:r>
          <w:rPr>
            <w:noProof/>
            <w:webHidden/>
          </w:rPr>
        </w:r>
        <w:r>
          <w:rPr>
            <w:noProof/>
            <w:webHidden/>
          </w:rPr>
          <w:fldChar w:fldCharType="separate"/>
        </w:r>
        <w:r w:rsidR="00E76FED">
          <w:rPr>
            <w:noProof/>
            <w:webHidden/>
          </w:rPr>
          <w:t>82</w:t>
        </w:r>
        <w:r>
          <w:rPr>
            <w:noProof/>
            <w:webHidden/>
          </w:rPr>
          <w:fldChar w:fldCharType="end"/>
        </w:r>
      </w:hyperlink>
    </w:p>
    <w:p w:rsidR="00664875" w:rsidRDefault="0002096E">
      <w:pPr>
        <w:pStyle w:val="43"/>
        <w:tabs>
          <w:tab w:val="right" w:leader="dot" w:pos="7927"/>
        </w:tabs>
        <w:rPr>
          <w:rFonts w:asciiTheme="minorHAnsi" w:eastAsiaTheme="minorEastAsia" w:hAnsiTheme="minorHAnsi" w:cstheme="minorBidi"/>
          <w:noProof/>
          <w:sz w:val="22"/>
          <w:szCs w:val="22"/>
        </w:rPr>
      </w:pPr>
      <w:hyperlink w:anchor="_Toc383885217" w:history="1">
        <w:r w:rsidR="00664875" w:rsidRPr="007F75B0">
          <w:rPr>
            <w:rStyle w:val="ab"/>
            <w:noProof/>
          </w:rPr>
          <w:t>Жизнь и произведения</w:t>
        </w:r>
        <w:r w:rsidR="00664875">
          <w:rPr>
            <w:noProof/>
            <w:webHidden/>
          </w:rPr>
          <w:tab/>
        </w:r>
        <w:r>
          <w:rPr>
            <w:noProof/>
            <w:webHidden/>
          </w:rPr>
          <w:fldChar w:fldCharType="begin"/>
        </w:r>
        <w:r w:rsidR="00664875">
          <w:rPr>
            <w:noProof/>
            <w:webHidden/>
          </w:rPr>
          <w:instrText xml:space="preserve"> PAGEREF _Toc383885217 \h </w:instrText>
        </w:r>
        <w:r>
          <w:rPr>
            <w:noProof/>
            <w:webHidden/>
          </w:rPr>
        </w:r>
        <w:r>
          <w:rPr>
            <w:noProof/>
            <w:webHidden/>
          </w:rPr>
          <w:fldChar w:fldCharType="separate"/>
        </w:r>
        <w:r w:rsidR="00E76FED">
          <w:rPr>
            <w:noProof/>
            <w:webHidden/>
          </w:rPr>
          <w:t>82</w:t>
        </w:r>
        <w:r>
          <w:rPr>
            <w:noProof/>
            <w:webHidden/>
          </w:rPr>
          <w:fldChar w:fldCharType="end"/>
        </w:r>
      </w:hyperlink>
    </w:p>
    <w:p w:rsidR="00664875" w:rsidRDefault="0002096E">
      <w:pPr>
        <w:pStyle w:val="43"/>
        <w:tabs>
          <w:tab w:val="right" w:leader="dot" w:pos="7927"/>
        </w:tabs>
        <w:rPr>
          <w:rFonts w:asciiTheme="minorHAnsi" w:eastAsiaTheme="minorEastAsia" w:hAnsiTheme="minorHAnsi" w:cstheme="minorBidi"/>
          <w:noProof/>
          <w:sz w:val="22"/>
          <w:szCs w:val="22"/>
        </w:rPr>
      </w:pPr>
      <w:hyperlink w:anchor="_Toc383885218" w:history="1">
        <w:r w:rsidR="00664875" w:rsidRPr="007F75B0">
          <w:rPr>
            <w:rStyle w:val="ab"/>
            <w:noProof/>
          </w:rPr>
          <w:t>Источники кантовской философии</w:t>
        </w:r>
        <w:r w:rsidR="00664875">
          <w:rPr>
            <w:noProof/>
            <w:webHidden/>
          </w:rPr>
          <w:tab/>
        </w:r>
        <w:r>
          <w:rPr>
            <w:noProof/>
            <w:webHidden/>
          </w:rPr>
          <w:fldChar w:fldCharType="begin"/>
        </w:r>
        <w:r w:rsidR="00664875">
          <w:rPr>
            <w:noProof/>
            <w:webHidden/>
          </w:rPr>
          <w:instrText xml:space="preserve"> PAGEREF _Toc383885218 \h </w:instrText>
        </w:r>
        <w:r>
          <w:rPr>
            <w:noProof/>
            <w:webHidden/>
          </w:rPr>
        </w:r>
        <w:r>
          <w:rPr>
            <w:noProof/>
            <w:webHidden/>
          </w:rPr>
          <w:fldChar w:fldCharType="separate"/>
        </w:r>
        <w:r w:rsidR="00E76FED">
          <w:rPr>
            <w:noProof/>
            <w:webHidden/>
          </w:rPr>
          <w:t>83</w:t>
        </w:r>
        <w:r>
          <w:rPr>
            <w:noProof/>
            <w:webHidden/>
          </w:rPr>
          <w:fldChar w:fldCharType="end"/>
        </w:r>
      </w:hyperlink>
    </w:p>
    <w:p w:rsidR="00664875" w:rsidRDefault="0002096E">
      <w:pPr>
        <w:pStyle w:val="43"/>
        <w:tabs>
          <w:tab w:val="right" w:leader="dot" w:pos="7927"/>
        </w:tabs>
        <w:rPr>
          <w:rFonts w:asciiTheme="minorHAnsi" w:eastAsiaTheme="minorEastAsia" w:hAnsiTheme="minorHAnsi" w:cstheme="minorBidi"/>
          <w:noProof/>
          <w:sz w:val="22"/>
          <w:szCs w:val="22"/>
        </w:rPr>
      </w:pPr>
      <w:hyperlink w:anchor="_Toc383885219" w:history="1">
        <w:r w:rsidR="00664875" w:rsidRPr="007F75B0">
          <w:rPr>
            <w:rStyle w:val="ab"/>
            <w:noProof/>
          </w:rPr>
          <w:t>«Критика чистого разума»</w:t>
        </w:r>
        <w:r w:rsidR="00664875">
          <w:rPr>
            <w:noProof/>
            <w:webHidden/>
          </w:rPr>
          <w:tab/>
        </w:r>
        <w:r>
          <w:rPr>
            <w:noProof/>
            <w:webHidden/>
          </w:rPr>
          <w:fldChar w:fldCharType="begin"/>
        </w:r>
        <w:r w:rsidR="00664875">
          <w:rPr>
            <w:noProof/>
            <w:webHidden/>
          </w:rPr>
          <w:instrText xml:space="preserve"> PAGEREF _Toc383885219 \h </w:instrText>
        </w:r>
        <w:r>
          <w:rPr>
            <w:noProof/>
            <w:webHidden/>
          </w:rPr>
        </w:r>
        <w:r>
          <w:rPr>
            <w:noProof/>
            <w:webHidden/>
          </w:rPr>
          <w:fldChar w:fldCharType="separate"/>
        </w:r>
        <w:r w:rsidR="00E76FED">
          <w:rPr>
            <w:noProof/>
            <w:webHidden/>
          </w:rPr>
          <w:t>84</w:t>
        </w:r>
        <w:r>
          <w:rPr>
            <w:noProof/>
            <w:webHidden/>
          </w:rPr>
          <w:fldChar w:fldCharType="end"/>
        </w:r>
      </w:hyperlink>
    </w:p>
    <w:p w:rsidR="00664875" w:rsidRDefault="0002096E">
      <w:pPr>
        <w:pStyle w:val="43"/>
        <w:tabs>
          <w:tab w:val="right" w:leader="dot" w:pos="7927"/>
        </w:tabs>
        <w:rPr>
          <w:rFonts w:asciiTheme="minorHAnsi" w:eastAsiaTheme="minorEastAsia" w:hAnsiTheme="minorHAnsi" w:cstheme="minorBidi"/>
          <w:noProof/>
          <w:sz w:val="22"/>
          <w:szCs w:val="22"/>
        </w:rPr>
      </w:pPr>
      <w:hyperlink w:anchor="_Toc383885220" w:history="1">
        <w:r w:rsidR="00664875" w:rsidRPr="007F75B0">
          <w:rPr>
            <w:rStyle w:val="ab"/>
            <w:noProof/>
          </w:rPr>
          <w:t>«Критика практического разума»</w:t>
        </w:r>
        <w:r w:rsidR="00664875">
          <w:rPr>
            <w:noProof/>
            <w:webHidden/>
          </w:rPr>
          <w:tab/>
        </w:r>
        <w:r>
          <w:rPr>
            <w:noProof/>
            <w:webHidden/>
          </w:rPr>
          <w:fldChar w:fldCharType="begin"/>
        </w:r>
        <w:r w:rsidR="00664875">
          <w:rPr>
            <w:noProof/>
            <w:webHidden/>
          </w:rPr>
          <w:instrText xml:space="preserve"> PAGEREF _Toc383885220 \h </w:instrText>
        </w:r>
        <w:r>
          <w:rPr>
            <w:noProof/>
            <w:webHidden/>
          </w:rPr>
        </w:r>
        <w:r>
          <w:rPr>
            <w:noProof/>
            <w:webHidden/>
          </w:rPr>
          <w:fldChar w:fldCharType="separate"/>
        </w:r>
        <w:r w:rsidR="00E76FED">
          <w:rPr>
            <w:noProof/>
            <w:webHidden/>
          </w:rPr>
          <w:t>100</w:t>
        </w:r>
        <w:r>
          <w:rPr>
            <w:noProof/>
            <w:webHidden/>
          </w:rPr>
          <w:fldChar w:fldCharType="end"/>
        </w:r>
      </w:hyperlink>
    </w:p>
    <w:p w:rsidR="00664875" w:rsidRDefault="0002096E">
      <w:pPr>
        <w:pStyle w:val="30"/>
        <w:tabs>
          <w:tab w:val="right" w:leader="dot" w:pos="7927"/>
        </w:tabs>
        <w:rPr>
          <w:rFonts w:asciiTheme="minorHAnsi" w:eastAsiaTheme="minorEastAsia" w:hAnsiTheme="minorHAnsi" w:cstheme="minorBidi"/>
          <w:noProof/>
          <w:sz w:val="22"/>
          <w:szCs w:val="22"/>
        </w:rPr>
      </w:pPr>
      <w:hyperlink w:anchor="_Toc383885221" w:history="1">
        <w:r w:rsidR="00664875" w:rsidRPr="007F75B0">
          <w:rPr>
            <w:rStyle w:val="ab"/>
            <w:noProof/>
          </w:rPr>
          <w:t>§ 2. Иоганн Готлиб Фихте</w:t>
        </w:r>
        <w:r w:rsidR="00664875">
          <w:rPr>
            <w:noProof/>
            <w:webHidden/>
          </w:rPr>
          <w:tab/>
        </w:r>
        <w:r>
          <w:rPr>
            <w:noProof/>
            <w:webHidden/>
          </w:rPr>
          <w:fldChar w:fldCharType="begin"/>
        </w:r>
        <w:r w:rsidR="00664875">
          <w:rPr>
            <w:noProof/>
            <w:webHidden/>
          </w:rPr>
          <w:instrText xml:space="preserve"> PAGEREF _Toc383885221 \h </w:instrText>
        </w:r>
        <w:r>
          <w:rPr>
            <w:noProof/>
            <w:webHidden/>
          </w:rPr>
        </w:r>
        <w:r>
          <w:rPr>
            <w:noProof/>
            <w:webHidden/>
          </w:rPr>
          <w:fldChar w:fldCharType="separate"/>
        </w:r>
        <w:r w:rsidR="00E76FED">
          <w:rPr>
            <w:noProof/>
            <w:webHidden/>
          </w:rPr>
          <w:t>110</w:t>
        </w:r>
        <w:r>
          <w:rPr>
            <w:noProof/>
            <w:webHidden/>
          </w:rPr>
          <w:fldChar w:fldCharType="end"/>
        </w:r>
      </w:hyperlink>
    </w:p>
    <w:p w:rsidR="00664875" w:rsidRDefault="0002096E">
      <w:pPr>
        <w:pStyle w:val="43"/>
        <w:tabs>
          <w:tab w:val="right" w:leader="dot" w:pos="7927"/>
        </w:tabs>
        <w:rPr>
          <w:rFonts w:asciiTheme="minorHAnsi" w:eastAsiaTheme="minorEastAsia" w:hAnsiTheme="minorHAnsi" w:cstheme="minorBidi"/>
          <w:noProof/>
          <w:sz w:val="22"/>
          <w:szCs w:val="22"/>
        </w:rPr>
      </w:pPr>
      <w:hyperlink w:anchor="_Toc383885222" w:history="1">
        <w:r w:rsidR="00664875" w:rsidRPr="007F75B0">
          <w:rPr>
            <w:rStyle w:val="ab"/>
            <w:noProof/>
          </w:rPr>
          <w:t>Краткие сведения о жизни</w:t>
        </w:r>
        <w:r w:rsidR="00664875">
          <w:rPr>
            <w:noProof/>
            <w:webHidden/>
          </w:rPr>
          <w:tab/>
        </w:r>
        <w:r>
          <w:rPr>
            <w:noProof/>
            <w:webHidden/>
          </w:rPr>
          <w:fldChar w:fldCharType="begin"/>
        </w:r>
        <w:r w:rsidR="00664875">
          <w:rPr>
            <w:noProof/>
            <w:webHidden/>
          </w:rPr>
          <w:instrText xml:space="preserve"> PAGEREF _Toc383885222 \h </w:instrText>
        </w:r>
        <w:r>
          <w:rPr>
            <w:noProof/>
            <w:webHidden/>
          </w:rPr>
        </w:r>
        <w:r>
          <w:rPr>
            <w:noProof/>
            <w:webHidden/>
          </w:rPr>
          <w:fldChar w:fldCharType="separate"/>
        </w:r>
        <w:r w:rsidR="00E76FED">
          <w:rPr>
            <w:noProof/>
            <w:webHidden/>
          </w:rPr>
          <w:t>110</w:t>
        </w:r>
        <w:r>
          <w:rPr>
            <w:noProof/>
            <w:webHidden/>
          </w:rPr>
          <w:fldChar w:fldCharType="end"/>
        </w:r>
      </w:hyperlink>
    </w:p>
    <w:p w:rsidR="00664875" w:rsidRDefault="0002096E">
      <w:pPr>
        <w:pStyle w:val="43"/>
        <w:tabs>
          <w:tab w:val="right" w:leader="dot" w:pos="7927"/>
        </w:tabs>
        <w:rPr>
          <w:rFonts w:asciiTheme="minorHAnsi" w:eastAsiaTheme="minorEastAsia" w:hAnsiTheme="minorHAnsi" w:cstheme="minorBidi"/>
          <w:noProof/>
          <w:sz w:val="22"/>
          <w:szCs w:val="22"/>
        </w:rPr>
      </w:pPr>
      <w:hyperlink w:anchor="_Toc383885223" w:history="1">
        <w:r w:rsidR="00664875" w:rsidRPr="007F75B0">
          <w:rPr>
            <w:rStyle w:val="ab"/>
            <w:noProof/>
          </w:rPr>
          <w:t>Наукоучение</w:t>
        </w:r>
        <w:r w:rsidR="00664875">
          <w:rPr>
            <w:noProof/>
            <w:webHidden/>
          </w:rPr>
          <w:tab/>
        </w:r>
        <w:r>
          <w:rPr>
            <w:noProof/>
            <w:webHidden/>
          </w:rPr>
          <w:fldChar w:fldCharType="begin"/>
        </w:r>
        <w:r w:rsidR="00664875">
          <w:rPr>
            <w:noProof/>
            <w:webHidden/>
          </w:rPr>
          <w:instrText xml:space="preserve"> PAGEREF _Toc383885223 \h </w:instrText>
        </w:r>
        <w:r>
          <w:rPr>
            <w:noProof/>
            <w:webHidden/>
          </w:rPr>
        </w:r>
        <w:r>
          <w:rPr>
            <w:noProof/>
            <w:webHidden/>
          </w:rPr>
          <w:fldChar w:fldCharType="separate"/>
        </w:r>
        <w:r w:rsidR="00E76FED">
          <w:rPr>
            <w:noProof/>
            <w:webHidden/>
          </w:rPr>
          <w:t>110</w:t>
        </w:r>
        <w:r>
          <w:rPr>
            <w:noProof/>
            <w:webHidden/>
          </w:rPr>
          <w:fldChar w:fldCharType="end"/>
        </w:r>
      </w:hyperlink>
    </w:p>
    <w:p w:rsidR="00664875" w:rsidRDefault="0002096E">
      <w:pPr>
        <w:pStyle w:val="30"/>
        <w:tabs>
          <w:tab w:val="right" w:leader="dot" w:pos="7927"/>
        </w:tabs>
        <w:rPr>
          <w:rFonts w:asciiTheme="minorHAnsi" w:eastAsiaTheme="minorEastAsia" w:hAnsiTheme="minorHAnsi" w:cstheme="minorBidi"/>
          <w:noProof/>
          <w:sz w:val="22"/>
          <w:szCs w:val="22"/>
        </w:rPr>
      </w:pPr>
      <w:hyperlink w:anchor="_Toc383885224" w:history="1">
        <w:r w:rsidR="00664875" w:rsidRPr="007F75B0">
          <w:rPr>
            <w:rStyle w:val="ab"/>
            <w:noProof/>
          </w:rPr>
          <w:t>§ 3. Фридрих Вильгельм Йозеф Шеллинг</w:t>
        </w:r>
        <w:r w:rsidR="00664875">
          <w:rPr>
            <w:noProof/>
            <w:webHidden/>
          </w:rPr>
          <w:tab/>
        </w:r>
        <w:r>
          <w:rPr>
            <w:noProof/>
            <w:webHidden/>
          </w:rPr>
          <w:fldChar w:fldCharType="begin"/>
        </w:r>
        <w:r w:rsidR="00664875">
          <w:rPr>
            <w:noProof/>
            <w:webHidden/>
          </w:rPr>
          <w:instrText xml:space="preserve"> PAGEREF _Toc383885224 \h </w:instrText>
        </w:r>
        <w:r>
          <w:rPr>
            <w:noProof/>
            <w:webHidden/>
          </w:rPr>
        </w:r>
        <w:r>
          <w:rPr>
            <w:noProof/>
            <w:webHidden/>
          </w:rPr>
          <w:fldChar w:fldCharType="separate"/>
        </w:r>
        <w:r w:rsidR="00E76FED">
          <w:rPr>
            <w:noProof/>
            <w:webHidden/>
          </w:rPr>
          <w:t>113</w:t>
        </w:r>
        <w:r>
          <w:rPr>
            <w:noProof/>
            <w:webHidden/>
          </w:rPr>
          <w:fldChar w:fldCharType="end"/>
        </w:r>
      </w:hyperlink>
    </w:p>
    <w:p w:rsidR="00664875" w:rsidRDefault="0002096E">
      <w:pPr>
        <w:pStyle w:val="43"/>
        <w:tabs>
          <w:tab w:val="right" w:leader="dot" w:pos="7927"/>
        </w:tabs>
        <w:rPr>
          <w:rFonts w:asciiTheme="minorHAnsi" w:eastAsiaTheme="minorEastAsia" w:hAnsiTheme="minorHAnsi" w:cstheme="minorBidi"/>
          <w:noProof/>
          <w:sz w:val="22"/>
          <w:szCs w:val="22"/>
        </w:rPr>
      </w:pPr>
      <w:hyperlink w:anchor="_Toc383885225" w:history="1">
        <w:r w:rsidR="00664875" w:rsidRPr="007F75B0">
          <w:rPr>
            <w:rStyle w:val="ab"/>
            <w:noProof/>
          </w:rPr>
          <w:t>Жизнь и сочинения</w:t>
        </w:r>
        <w:r w:rsidR="00664875">
          <w:rPr>
            <w:noProof/>
            <w:webHidden/>
          </w:rPr>
          <w:tab/>
        </w:r>
        <w:r>
          <w:rPr>
            <w:noProof/>
            <w:webHidden/>
          </w:rPr>
          <w:fldChar w:fldCharType="begin"/>
        </w:r>
        <w:r w:rsidR="00664875">
          <w:rPr>
            <w:noProof/>
            <w:webHidden/>
          </w:rPr>
          <w:instrText xml:space="preserve"> PAGEREF _Toc383885225 \h </w:instrText>
        </w:r>
        <w:r>
          <w:rPr>
            <w:noProof/>
            <w:webHidden/>
          </w:rPr>
        </w:r>
        <w:r>
          <w:rPr>
            <w:noProof/>
            <w:webHidden/>
          </w:rPr>
          <w:fldChar w:fldCharType="separate"/>
        </w:r>
        <w:r w:rsidR="00E76FED">
          <w:rPr>
            <w:noProof/>
            <w:webHidden/>
          </w:rPr>
          <w:t>113</w:t>
        </w:r>
        <w:r>
          <w:rPr>
            <w:noProof/>
            <w:webHidden/>
          </w:rPr>
          <w:fldChar w:fldCharType="end"/>
        </w:r>
      </w:hyperlink>
    </w:p>
    <w:p w:rsidR="00664875" w:rsidRDefault="0002096E">
      <w:pPr>
        <w:pStyle w:val="43"/>
        <w:tabs>
          <w:tab w:val="right" w:leader="dot" w:pos="7927"/>
        </w:tabs>
        <w:rPr>
          <w:rFonts w:asciiTheme="minorHAnsi" w:eastAsiaTheme="minorEastAsia" w:hAnsiTheme="minorHAnsi" w:cstheme="minorBidi"/>
          <w:noProof/>
          <w:sz w:val="22"/>
          <w:szCs w:val="22"/>
        </w:rPr>
      </w:pPr>
      <w:hyperlink w:anchor="_Toc383885226" w:history="1">
        <w:r w:rsidR="00664875" w:rsidRPr="007F75B0">
          <w:rPr>
            <w:rStyle w:val="ab"/>
            <w:noProof/>
          </w:rPr>
          <w:t>Общая характеристика философии Шеллинга</w:t>
        </w:r>
        <w:r w:rsidR="00664875">
          <w:rPr>
            <w:noProof/>
            <w:webHidden/>
          </w:rPr>
          <w:tab/>
        </w:r>
        <w:r>
          <w:rPr>
            <w:noProof/>
            <w:webHidden/>
          </w:rPr>
          <w:fldChar w:fldCharType="begin"/>
        </w:r>
        <w:r w:rsidR="00664875">
          <w:rPr>
            <w:noProof/>
            <w:webHidden/>
          </w:rPr>
          <w:instrText xml:space="preserve"> PAGEREF _Toc383885226 \h </w:instrText>
        </w:r>
        <w:r>
          <w:rPr>
            <w:noProof/>
            <w:webHidden/>
          </w:rPr>
        </w:r>
        <w:r>
          <w:rPr>
            <w:noProof/>
            <w:webHidden/>
          </w:rPr>
          <w:fldChar w:fldCharType="separate"/>
        </w:r>
        <w:r w:rsidR="00E76FED">
          <w:rPr>
            <w:noProof/>
            <w:webHidden/>
          </w:rPr>
          <w:t>115</w:t>
        </w:r>
        <w:r>
          <w:rPr>
            <w:noProof/>
            <w:webHidden/>
          </w:rPr>
          <w:fldChar w:fldCharType="end"/>
        </w:r>
      </w:hyperlink>
    </w:p>
    <w:p w:rsidR="00664875" w:rsidRDefault="0002096E">
      <w:pPr>
        <w:pStyle w:val="43"/>
        <w:tabs>
          <w:tab w:val="right" w:leader="dot" w:pos="7927"/>
        </w:tabs>
        <w:rPr>
          <w:rFonts w:asciiTheme="minorHAnsi" w:eastAsiaTheme="minorEastAsia" w:hAnsiTheme="minorHAnsi" w:cstheme="minorBidi"/>
          <w:noProof/>
          <w:sz w:val="22"/>
          <w:szCs w:val="22"/>
        </w:rPr>
      </w:pPr>
      <w:hyperlink w:anchor="_Toc383885227" w:history="1">
        <w:r w:rsidR="00664875" w:rsidRPr="007F75B0">
          <w:rPr>
            <w:rStyle w:val="ab"/>
            <w:noProof/>
          </w:rPr>
          <w:t>Философия природы</w:t>
        </w:r>
        <w:r w:rsidR="00664875">
          <w:rPr>
            <w:noProof/>
            <w:webHidden/>
          </w:rPr>
          <w:tab/>
        </w:r>
        <w:r>
          <w:rPr>
            <w:noProof/>
            <w:webHidden/>
          </w:rPr>
          <w:fldChar w:fldCharType="begin"/>
        </w:r>
        <w:r w:rsidR="00664875">
          <w:rPr>
            <w:noProof/>
            <w:webHidden/>
          </w:rPr>
          <w:instrText xml:space="preserve"> PAGEREF _Toc383885227 \h </w:instrText>
        </w:r>
        <w:r>
          <w:rPr>
            <w:noProof/>
            <w:webHidden/>
          </w:rPr>
        </w:r>
        <w:r>
          <w:rPr>
            <w:noProof/>
            <w:webHidden/>
          </w:rPr>
          <w:fldChar w:fldCharType="separate"/>
        </w:r>
        <w:r w:rsidR="00E76FED">
          <w:rPr>
            <w:noProof/>
            <w:webHidden/>
          </w:rPr>
          <w:t>116</w:t>
        </w:r>
        <w:r>
          <w:rPr>
            <w:noProof/>
            <w:webHidden/>
          </w:rPr>
          <w:fldChar w:fldCharType="end"/>
        </w:r>
      </w:hyperlink>
    </w:p>
    <w:p w:rsidR="00664875" w:rsidRDefault="0002096E">
      <w:pPr>
        <w:pStyle w:val="43"/>
        <w:tabs>
          <w:tab w:val="right" w:leader="dot" w:pos="7927"/>
        </w:tabs>
        <w:rPr>
          <w:rFonts w:asciiTheme="minorHAnsi" w:eastAsiaTheme="minorEastAsia" w:hAnsiTheme="minorHAnsi" w:cstheme="minorBidi"/>
          <w:noProof/>
          <w:sz w:val="22"/>
          <w:szCs w:val="22"/>
        </w:rPr>
      </w:pPr>
      <w:hyperlink w:anchor="_Toc383885228" w:history="1">
        <w:r w:rsidR="00664875" w:rsidRPr="007F75B0">
          <w:rPr>
            <w:rStyle w:val="ab"/>
            <w:noProof/>
          </w:rPr>
          <w:t>Трансцендентальный идеализм</w:t>
        </w:r>
        <w:r w:rsidR="00664875">
          <w:rPr>
            <w:noProof/>
            <w:webHidden/>
          </w:rPr>
          <w:tab/>
        </w:r>
        <w:r>
          <w:rPr>
            <w:noProof/>
            <w:webHidden/>
          </w:rPr>
          <w:fldChar w:fldCharType="begin"/>
        </w:r>
        <w:r w:rsidR="00664875">
          <w:rPr>
            <w:noProof/>
            <w:webHidden/>
          </w:rPr>
          <w:instrText xml:space="preserve"> PAGEREF _Toc383885228 \h </w:instrText>
        </w:r>
        <w:r>
          <w:rPr>
            <w:noProof/>
            <w:webHidden/>
          </w:rPr>
        </w:r>
        <w:r>
          <w:rPr>
            <w:noProof/>
            <w:webHidden/>
          </w:rPr>
          <w:fldChar w:fldCharType="separate"/>
        </w:r>
        <w:r w:rsidR="00E76FED">
          <w:rPr>
            <w:noProof/>
            <w:webHidden/>
          </w:rPr>
          <w:t>118</w:t>
        </w:r>
        <w:r>
          <w:rPr>
            <w:noProof/>
            <w:webHidden/>
          </w:rPr>
          <w:fldChar w:fldCharType="end"/>
        </w:r>
      </w:hyperlink>
    </w:p>
    <w:p w:rsidR="00664875" w:rsidRDefault="0002096E">
      <w:pPr>
        <w:pStyle w:val="43"/>
        <w:tabs>
          <w:tab w:val="right" w:leader="dot" w:pos="7927"/>
        </w:tabs>
        <w:rPr>
          <w:rFonts w:asciiTheme="minorHAnsi" w:eastAsiaTheme="minorEastAsia" w:hAnsiTheme="minorHAnsi" w:cstheme="minorBidi"/>
          <w:noProof/>
          <w:sz w:val="22"/>
          <w:szCs w:val="22"/>
        </w:rPr>
      </w:pPr>
      <w:hyperlink w:anchor="_Toc383885229" w:history="1">
        <w:r w:rsidR="00664875" w:rsidRPr="007F75B0">
          <w:rPr>
            <w:rStyle w:val="ab"/>
            <w:noProof/>
          </w:rPr>
          <w:t>Философия тождества</w:t>
        </w:r>
        <w:r w:rsidR="00664875">
          <w:rPr>
            <w:noProof/>
            <w:webHidden/>
          </w:rPr>
          <w:tab/>
        </w:r>
        <w:r>
          <w:rPr>
            <w:noProof/>
            <w:webHidden/>
          </w:rPr>
          <w:fldChar w:fldCharType="begin"/>
        </w:r>
        <w:r w:rsidR="00664875">
          <w:rPr>
            <w:noProof/>
            <w:webHidden/>
          </w:rPr>
          <w:instrText xml:space="preserve"> PAGEREF _Toc383885229 \h </w:instrText>
        </w:r>
        <w:r>
          <w:rPr>
            <w:noProof/>
            <w:webHidden/>
          </w:rPr>
        </w:r>
        <w:r>
          <w:rPr>
            <w:noProof/>
            <w:webHidden/>
          </w:rPr>
          <w:fldChar w:fldCharType="separate"/>
        </w:r>
        <w:r w:rsidR="00E76FED">
          <w:rPr>
            <w:noProof/>
            <w:webHidden/>
          </w:rPr>
          <w:t>119</w:t>
        </w:r>
        <w:r>
          <w:rPr>
            <w:noProof/>
            <w:webHidden/>
          </w:rPr>
          <w:fldChar w:fldCharType="end"/>
        </w:r>
      </w:hyperlink>
    </w:p>
    <w:p w:rsidR="00664875" w:rsidRDefault="0002096E">
      <w:pPr>
        <w:pStyle w:val="43"/>
        <w:tabs>
          <w:tab w:val="right" w:leader="dot" w:pos="7927"/>
        </w:tabs>
        <w:rPr>
          <w:rFonts w:asciiTheme="minorHAnsi" w:eastAsiaTheme="minorEastAsia" w:hAnsiTheme="minorHAnsi" w:cstheme="minorBidi"/>
          <w:noProof/>
          <w:sz w:val="22"/>
          <w:szCs w:val="22"/>
        </w:rPr>
      </w:pPr>
      <w:hyperlink w:anchor="_Toc383885230" w:history="1">
        <w:r w:rsidR="00664875" w:rsidRPr="007F75B0">
          <w:rPr>
            <w:rStyle w:val="ab"/>
            <w:noProof/>
          </w:rPr>
          <w:t>Философия мифологии</w:t>
        </w:r>
        <w:r w:rsidR="00664875">
          <w:rPr>
            <w:noProof/>
            <w:webHidden/>
          </w:rPr>
          <w:tab/>
        </w:r>
        <w:r>
          <w:rPr>
            <w:noProof/>
            <w:webHidden/>
          </w:rPr>
          <w:fldChar w:fldCharType="begin"/>
        </w:r>
        <w:r w:rsidR="00664875">
          <w:rPr>
            <w:noProof/>
            <w:webHidden/>
          </w:rPr>
          <w:instrText xml:space="preserve"> PAGEREF _Toc383885230 \h </w:instrText>
        </w:r>
        <w:r>
          <w:rPr>
            <w:noProof/>
            <w:webHidden/>
          </w:rPr>
        </w:r>
        <w:r>
          <w:rPr>
            <w:noProof/>
            <w:webHidden/>
          </w:rPr>
          <w:fldChar w:fldCharType="separate"/>
        </w:r>
        <w:r w:rsidR="00E76FED">
          <w:rPr>
            <w:noProof/>
            <w:webHidden/>
          </w:rPr>
          <w:t>119</w:t>
        </w:r>
        <w:r>
          <w:rPr>
            <w:noProof/>
            <w:webHidden/>
          </w:rPr>
          <w:fldChar w:fldCharType="end"/>
        </w:r>
      </w:hyperlink>
    </w:p>
    <w:p w:rsidR="00664875" w:rsidRDefault="0002096E">
      <w:pPr>
        <w:pStyle w:val="43"/>
        <w:tabs>
          <w:tab w:val="right" w:leader="dot" w:pos="7927"/>
        </w:tabs>
        <w:rPr>
          <w:rFonts w:asciiTheme="minorHAnsi" w:eastAsiaTheme="minorEastAsia" w:hAnsiTheme="minorHAnsi" w:cstheme="minorBidi"/>
          <w:noProof/>
          <w:sz w:val="22"/>
          <w:szCs w:val="22"/>
        </w:rPr>
      </w:pPr>
      <w:hyperlink w:anchor="_Toc383885231" w:history="1">
        <w:r w:rsidR="00664875" w:rsidRPr="007F75B0">
          <w:rPr>
            <w:rStyle w:val="ab"/>
            <w:noProof/>
          </w:rPr>
          <w:t>Философия свободы. Теодицея</w:t>
        </w:r>
        <w:r w:rsidR="00664875">
          <w:rPr>
            <w:noProof/>
            <w:webHidden/>
          </w:rPr>
          <w:tab/>
        </w:r>
        <w:r>
          <w:rPr>
            <w:noProof/>
            <w:webHidden/>
          </w:rPr>
          <w:fldChar w:fldCharType="begin"/>
        </w:r>
        <w:r w:rsidR="00664875">
          <w:rPr>
            <w:noProof/>
            <w:webHidden/>
          </w:rPr>
          <w:instrText xml:space="preserve"> PAGEREF _Toc383885231 \h </w:instrText>
        </w:r>
        <w:r>
          <w:rPr>
            <w:noProof/>
            <w:webHidden/>
          </w:rPr>
        </w:r>
        <w:r>
          <w:rPr>
            <w:noProof/>
            <w:webHidden/>
          </w:rPr>
          <w:fldChar w:fldCharType="separate"/>
        </w:r>
        <w:r w:rsidR="00E76FED">
          <w:rPr>
            <w:noProof/>
            <w:webHidden/>
          </w:rPr>
          <w:t>120</w:t>
        </w:r>
        <w:r>
          <w:rPr>
            <w:noProof/>
            <w:webHidden/>
          </w:rPr>
          <w:fldChar w:fldCharType="end"/>
        </w:r>
      </w:hyperlink>
    </w:p>
    <w:p w:rsidR="00664875" w:rsidRDefault="0002096E">
      <w:pPr>
        <w:pStyle w:val="43"/>
        <w:tabs>
          <w:tab w:val="right" w:leader="dot" w:pos="7927"/>
        </w:tabs>
        <w:rPr>
          <w:rFonts w:asciiTheme="minorHAnsi" w:eastAsiaTheme="minorEastAsia" w:hAnsiTheme="minorHAnsi" w:cstheme="minorBidi"/>
          <w:noProof/>
          <w:sz w:val="22"/>
          <w:szCs w:val="22"/>
        </w:rPr>
      </w:pPr>
      <w:hyperlink w:anchor="_Toc383885232" w:history="1">
        <w:r w:rsidR="00664875" w:rsidRPr="007F75B0">
          <w:rPr>
            <w:rStyle w:val="ab"/>
            <w:noProof/>
          </w:rPr>
          <w:t>Философия откровения</w:t>
        </w:r>
        <w:r w:rsidR="00664875">
          <w:rPr>
            <w:noProof/>
            <w:webHidden/>
          </w:rPr>
          <w:tab/>
        </w:r>
        <w:r>
          <w:rPr>
            <w:noProof/>
            <w:webHidden/>
          </w:rPr>
          <w:fldChar w:fldCharType="begin"/>
        </w:r>
        <w:r w:rsidR="00664875">
          <w:rPr>
            <w:noProof/>
            <w:webHidden/>
          </w:rPr>
          <w:instrText xml:space="preserve"> PAGEREF _Toc383885232 \h </w:instrText>
        </w:r>
        <w:r>
          <w:rPr>
            <w:noProof/>
            <w:webHidden/>
          </w:rPr>
        </w:r>
        <w:r>
          <w:rPr>
            <w:noProof/>
            <w:webHidden/>
          </w:rPr>
          <w:fldChar w:fldCharType="separate"/>
        </w:r>
        <w:r w:rsidR="00E76FED">
          <w:rPr>
            <w:noProof/>
            <w:webHidden/>
          </w:rPr>
          <w:t>122</w:t>
        </w:r>
        <w:r>
          <w:rPr>
            <w:noProof/>
            <w:webHidden/>
          </w:rPr>
          <w:fldChar w:fldCharType="end"/>
        </w:r>
      </w:hyperlink>
    </w:p>
    <w:p w:rsidR="00664875" w:rsidRDefault="0002096E">
      <w:pPr>
        <w:pStyle w:val="30"/>
        <w:tabs>
          <w:tab w:val="right" w:leader="dot" w:pos="7927"/>
        </w:tabs>
        <w:rPr>
          <w:rFonts w:asciiTheme="minorHAnsi" w:eastAsiaTheme="minorEastAsia" w:hAnsiTheme="minorHAnsi" w:cstheme="minorBidi"/>
          <w:noProof/>
          <w:sz w:val="22"/>
          <w:szCs w:val="22"/>
        </w:rPr>
      </w:pPr>
      <w:hyperlink w:anchor="_Toc383885233" w:history="1">
        <w:r w:rsidR="00664875" w:rsidRPr="007F75B0">
          <w:rPr>
            <w:rStyle w:val="ab"/>
            <w:noProof/>
          </w:rPr>
          <w:t>§ 4. Романтизм</w:t>
        </w:r>
        <w:r w:rsidR="00664875">
          <w:rPr>
            <w:noProof/>
            <w:webHidden/>
          </w:rPr>
          <w:tab/>
        </w:r>
        <w:r>
          <w:rPr>
            <w:noProof/>
            <w:webHidden/>
          </w:rPr>
          <w:fldChar w:fldCharType="begin"/>
        </w:r>
        <w:r w:rsidR="00664875">
          <w:rPr>
            <w:noProof/>
            <w:webHidden/>
          </w:rPr>
          <w:instrText xml:space="preserve"> PAGEREF _Toc383885233 \h </w:instrText>
        </w:r>
        <w:r>
          <w:rPr>
            <w:noProof/>
            <w:webHidden/>
          </w:rPr>
        </w:r>
        <w:r>
          <w:rPr>
            <w:noProof/>
            <w:webHidden/>
          </w:rPr>
          <w:fldChar w:fldCharType="separate"/>
        </w:r>
        <w:r w:rsidR="00E76FED">
          <w:rPr>
            <w:noProof/>
            <w:webHidden/>
          </w:rPr>
          <w:t>123</w:t>
        </w:r>
        <w:r>
          <w:rPr>
            <w:noProof/>
            <w:webHidden/>
          </w:rPr>
          <w:fldChar w:fldCharType="end"/>
        </w:r>
      </w:hyperlink>
    </w:p>
    <w:p w:rsidR="00664875" w:rsidRDefault="0002096E">
      <w:pPr>
        <w:pStyle w:val="30"/>
        <w:tabs>
          <w:tab w:val="right" w:leader="dot" w:pos="7927"/>
        </w:tabs>
        <w:rPr>
          <w:rFonts w:asciiTheme="minorHAnsi" w:eastAsiaTheme="minorEastAsia" w:hAnsiTheme="minorHAnsi" w:cstheme="minorBidi"/>
          <w:noProof/>
          <w:sz w:val="22"/>
          <w:szCs w:val="22"/>
        </w:rPr>
      </w:pPr>
      <w:hyperlink w:anchor="_Toc383885234" w:history="1">
        <w:r w:rsidR="00664875" w:rsidRPr="007F75B0">
          <w:rPr>
            <w:rStyle w:val="ab"/>
            <w:noProof/>
          </w:rPr>
          <w:t>§ 5. Георг Вильгельм Фридрих Гегель</w:t>
        </w:r>
        <w:r w:rsidR="00664875">
          <w:rPr>
            <w:noProof/>
            <w:webHidden/>
          </w:rPr>
          <w:tab/>
        </w:r>
        <w:r>
          <w:rPr>
            <w:noProof/>
            <w:webHidden/>
          </w:rPr>
          <w:fldChar w:fldCharType="begin"/>
        </w:r>
        <w:r w:rsidR="00664875">
          <w:rPr>
            <w:noProof/>
            <w:webHidden/>
          </w:rPr>
          <w:instrText xml:space="preserve"> PAGEREF _Toc383885234 \h </w:instrText>
        </w:r>
        <w:r>
          <w:rPr>
            <w:noProof/>
            <w:webHidden/>
          </w:rPr>
        </w:r>
        <w:r>
          <w:rPr>
            <w:noProof/>
            <w:webHidden/>
          </w:rPr>
          <w:fldChar w:fldCharType="separate"/>
        </w:r>
        <w:r w:rsidR="00E76FED">
          <w:rPr>
            <w:noProof/>
            <w:webHidden/>
          </w:rPr>
          <w:t>124</w:t>
        </w:r>
        <w:r>
          <w:rPr>
            <w:noProof/>
            <w:webHidden/>
          </w:rPr>
          <w:fldChar w:fldCharType="end"/>
        </w:r>
      </w:hyperlink>
    </w:p>
    <w:p w:rsidR="00664875" w:rsidRDefault="0002096E">
      <w:pPr>
        <w:pStyle w:val="43"/>
        <w:tabs>
          <w:tab w:val="right" w:leader="dot" w:pos="7927"/>
        </w:tabs>
        <w:rPr>
          <w:rFonts w:asciiTheme="minorHAnsi" w:eastAsiaTheme="minorEastAsia" w:hAnsiTheme="minorHAnsi" w:cstheme="minorBidi"/>
          <w:noProof/>
          <w:sz w:val="22"/>
          <w:szCs w:val="22"/>
        </w:rPr>
      </w:pPr>
      <w:hyperlink w:anchor="_Toc383885235" w:history="1">
        <w:r w:rsidR="00664875" w:rsidRPr="007F75B0">
          <w:rPr>
            <w:rStyle w:val="ab"/>
            <w:noProof/>
          </w:rPr>
          <w:t>Жизнь</w:t>
        </w:r>
        <w:r w:rsidR="00664875">
          <w:rPr>
            <w:noProof/>
            <w:webHidden/>
          </w:rPr>
          <w:tab/>
        </w:r>
        <w:r>
          <w:rPr>
            <w:noProof/>
            <w:webHidden/>
          </w:rPr>
          <w:fldChar w:fldCharType="begin"/>
        </w:r>
        <w:r w:rsidR="00664875">
          <w:rPr>
            <w:noProof/>
            <w:webHidden/>
          </w:rPr>
          <w:instrText xml:space="preserve"> PAGEREF _Toc383885235 \h </w:instrText>
        </w:r>
        <w:r>
          <w:rPr>
            <w:noProof/>
            <w:webHidden/>
          </w:rPr>
        </w:r>
        <w:r>
          <w:rPr>
            <w:noProof/>
            <w:webHidden/>
          </w:rPr>
          <w:fldChar w:fldCharType="separate"/>
        </w:r>
        <w:r w:rsidR="00E76FED">
          <w:rPr>
            <w:noProof/>
            <w:webHidden/>
          </w:rPr>
          <w:t>124</w:t>
        </w:r>
        <w:r>
          <w:rPr>
            <w:noProof/>
            <w:webHidden/>
          </w:rPr>
          <w:fldChar w:fldCharType="end"/>
        </w:r>
      </w:hyperlink>
    </w:p>
    <w:p w:rsidR="00664875" w:rsidRDefault="0002096E">
      <w:pPr>
        <w:pStyle w:val="43"/>
        <w:tabs>
          <w:tab w:val="right" w:leader="dot" w:pos="7927"/>
        </w:tabs>
        <w:rPr>
          <w:rFonts w:asciiTheme="minorHAnsi" w:eastAsiaTheme="minorEastAsia" w:hAnsiTheme="minorHAnsi" w:cstheme="minorBidi"/>
          <w:noProof/>
          <w:sz w:val="22"/>
          <w:szCs w:val="22"/>
        </w:rPr>
      </w:pPr>
      <w:hyperlink w:anchor="_Toc383885236" w:history="1">
        <w:r w:rsidR="00664875" w:rsidRPr="007F75B0">
          <w:rPr>
            <w:rStyle w:val="ab"/>
            <w:noProof/>
          </w:rPr>
          <w:t>Ранние работы</w:t>
        </w:r>
        <w:r w:rsidR="00664875">
          <w:rPr>
            <w:noProof/>
            <w:webHidden/>
          </w:rPr>
          <w:tab/>
        </w:r>
        <w:r>
          <w:rPr>
            <w:noProof/>
            <w:webHidden/>
          </w:rPr>
          <w:fldChar w:fldCharType="begin"/>
        </w:r>
        <w:r w:rsidR="00664875">
          <w:rPr>
            <w:noProof/>
            <w:webHidden/>
          </w:rPr>
          <w:instrText xml:space="preserve"> PAGEREF _Toc383885236 \h </w:instrText>
        </w:r>
        <w:r>
          <w:rPr>
            <w:noProof/>
            <w:webHidden/>
          </w:rPr>
        </w:r>
        <w:r>
          <w:rPr>
            <w:noProof/>
            <w:webHidden/>
          </w:rPr>
          <w:fldChar w:fldCharType="separate"/>
        </w:r>
        <w:r w:rsidR="00E76FED">
          <w:rPr>
            <w:noProof/>
            <w:webHidden/>
          </w:rPr>
          <w:t>125</w:t>
        </w:r>
        <w:r>
          <w:rPr>
            <w:noProof/>
            <w:webHidden/>
          </w:rPr>
          <w:fldChar w:fldCharType="end"/>
        </w:r>
      </w:hyperlink>
    </w:p>
    <w:p w:rsidR="00664875" w:rsidRDefault="0002096E">
      <w:pPr>
        <w:pStyle w:val="43"/>
        <w:tabs>
          <w:tab w:val="right" w:leader="dot" w:pos="7927"/>
        </w:tabs>
        <w:rPr>
          <w:rFonts w:asciiTheme="minorHAnsi" w:eastAsiaTheme="minorEastAsia" w:hAnsiTheme="minorHAnsi" w:cstheme="minorBidi"/>
          <w:noProof/>
          <w:sz w:val="22"/>
          <w:szCs w:val="22"/>
        </w:rPr>
      </w:pPr>
      <w:hyperlink w:anchor="_Toc383885237" w:history="1">
        <w:r w:rsidR="00664875" w:rsidRPr="007F75B0">
          <w:rPr>
            <w:rStyle w:val="ab"/>
            <w:noProof/>
          </w:rPr>
          <w:t>«Энциклопедия философских наук»</w:t>
        </w:r>
        <w:r w:rsidR="00664875">
          <w:rPr>
            <w:noProof/>
            <w:webHidden/>
          </w:rPr>
          <w:tab/>
        </w:r>
        <w:r>
          <w:rPr>
            <w:noProof/>
            <w:webHidden/>
          </w:rPr>
          <w:fldChar w:fldCharType="begin"/>
        </w:r>
        <w:r w:rsidR="00664875">
          <w:rPr>
            <w:noProof/>
            <w:webHidden/>
          </w:rPr>
          <w:instrText xml:space="preserve"> PAGEREF _Toc383885237 \h </w:instrText>
        </w:r>
        <w:r>
          <w:rPr>
            <w:noProof/>
            <w:webHidden/>
          </w:rPr>
        </w:r>
        <w:r>
          <w:rPr>
            <w:noProof/>
            <w:webHidden/>
          </w:rPr>
          <w:fldChar w:fldCharType="separate"/>
        </w:r>
        <w:r w:rsidR="00E76FED">
          <w:rPr>
            <w:noProof/>
            <w:webHidden/>
          </w:rPr>
          <w:t>126</w:t>
        </w:r>
        <w:r>
          <w:rPr>
            <w:noProof/>
            <w:webHidden/>
          </w:rPr>
          <w:fldChar w:fldCharType="end"/>
        </w:r>
      </w:hyperlink>
    </w:p>
    <w:p w:rsidR="00664875" w:rsidRDefault="0002096E">
      <w:pPr>
        <w:pStyle w:val="30"/>
        <w:tabs>
          <w:tab w:val="right" w:leader="dot" w:pos="7927"/>
        </w:tabs>
        <w:rPr>
          <w:rFonts w:asciiTheme="minorHAnsi" w:eastAsiaTheme="minorEastAsia" w:hAnsiTheme="minorHAnsi" w:cstheme="minorBidi"/>
          <w:noProof/>
          <w:sz w:val="22"/>
          <w:szCs w:val="22"/>
        </w:rPr>
      </w:pPr>
      <w:hyperlink w:anchor="_Toc383885238" w:history="1">
        <w:r w:rsidR="00664875" w:rsidRPr="007F75B0">
          <w:rPr>
            <w:rStyle w:val="ab"/>
            <w:noProof/>
          </w:rPr>
          <w:t>§ 5. Людвиг Фейербах</w:t>
        </w:r>
        <w:r w:rsidR="00664875">
          <w:rPr>
            <w:noProof/>
            <w:webHidden/>
          </w:rPr>
          <w:tab/>
        </w:r>
        <w:r>
          <w:rPr>
            <w:noProof/>
            <w:webHidden/>
          </w:rPr>
          <w:fldChar w:fldCharType="begin"/>
        </w:r>
        <w:r w:rsidR="00664875">
          <w:rPr>
            <w:noProof/>
            <w:webHidden/>
          </w:rPr>
          <w:instrText xml:space="preserve"> PAGEREF _Toc383885238 \h </w:instrText>
        </w:r>
        <w:r>
          <w:rPr>
            <w:noProof/>
            <w:webHidden/>
          </w:rPr>
        </w:r>
        <w:r>
          <w:rPr>
            <w:noProof/>
            <w:webHidden/>
          </w:rPr>
          <w:fldChar w:fldCharType="separate"/>
        </w:r>
        <w:r w:rsidR="00E76FED">
          <w:rPr>
            <w:noProof/>
            <w:webHidden/>
          </w:rPr>
          <w:t>148</w:t>
        </w:r>
        <w:r>
          <w:rPr>
            <w:noProof/>
            <w:webHidden/>
          </w:rPr>
          <w:fldChar w:fldCharType="end"/>
        </w:r>
      </w:hyperlink>
    </w:p>
    <w:p w:rsidR="00664875" w:rsidRDefault="0002096E">
      <w:pPr>
        <w:pStyle w:val="43"/>
        <w:tabs>
          <w:tab w:val="right" w:leader="dot" w:pos="7927"/>
        </w:tabs>
        <w:rPr>
          <w:rFonts w:asciiTheme="minorHAnsi" w:eastAsiaTheme="minorEastAsia" w:hAnsiTheme="minorHAnsi" w:cstheme="minorBidi"/>
          <w:noProof/>
          <w:sz w:val="22"/>
          <w:szCs w:val="22"/>
        </w:rPr>
      </w:pPr>
      <w:hyperlink w:anchor="_Toc383885239" w:history="1">
        <w:r w:rsidR="00664875" w:rsidRPr="007F75B0">
          <w:rPr>
            <w:rStyle w:val="ab"/>
            <w:noProof/>
          </w:rPr>
          <w:t>Жизнь и произведения</w:t>
        </w:r>
        <w:r w:rsidR="00664875">
          <w:rPr>
            <w:noProof/>
            <w:webHidden/>
          </w:rPr>
          <w:tab/>
        </w:r>
        <w:r>
          <w:rPr>
            <w:noProof/>
            <w:webHidden/>
          </w:rPr>
          <w:fldChar w:fldCharType="begin"/>
        </w:r>
        <w:r w:rsidR="00664875">
          <w:rPr>
            <w:noProof/>
            <w:webHidden/>
          </w:rPr>
          <w:instrText xml:space="preserve"> PAGEREF _Toc383885239 \h </w:instrText>
        </w:r>
        <w:r>
          <w:rPr>
            <w:noProof/>
            <w:webHidden/>
          </w:rPr>
        </w:r>
        <w:r>
          <w:rPr>
            <w:noProof/>
            <w:webHidden/>
          </w:rPr>
          <w:fldChar w:fldCharType="separate"/>
        </w:r>
        <w:r w:rsidR="00E76FED">
          <w:rPr>
            <w:noProof/>
            <w:webHidden/>
          </w:rPr>
          <w:t>148</w:t>
        </w:r>
        <w:r>
          <w:rPr>
            <w:noProof/>
            <w:webHidden/>
          </w:rPr>
          <w:fldChar w:fldCharType="end"/>
        </w:r>
      </w:hyperlink>
    </w:p>
    <w:p w:rsidR="00664875" w:rsidRDefault="0002096E">
      <w:pPr>
        <w:pStyle w:val="43"/>
        <w:tabs>
          <w:tab w:val="right" w:leader="dot" w:pos="7927"/>
        </w:tabs>
        <w:rPr>
          <w:rFonts w:asciiTheme="minorHAnsi" w:eastAsiaTheme="minorEastAsia" w:hAnsiTheme="minorHAnsi" w:cstheme="minorBidi"/>
          <w:noProof/>
          <w:sz w:val="22"/>
          <w:szCs w:val="22"/>
        </w:rPr>
      </w:pPr>
      <w:hyperlink w:anchor="_Toc383885240" w:history="1">
        <w:r w:rsidR="00664875" w:rsidRPr="007F75B0">
          <w:rPr>
            <w:rStyle w:val="ab"/>
            <w:noProof/>
          </w:rPr>
          <w:t>Критика христианства</w:t>
        </w:r>
        <w:r w:rsidR="00664875">
          <w:rPr>
            <w:noProof/>
            <w:webHidden/>
          </w:rPr>
          <w:tab/>
        </w:r>
        <w:r>
          <w:rPr>
            <w:noProof/>
            <w:webHidden/>
          </w:rPr>
          <w:fldChar w:fldCharType="begin"/>
        </w:r>
        <w:r w:rsidR="00664875">
          <w:rPr>
            <w:noProof/>
            <w:webHidden/>
          </w:rPr>
          <w:instrText xml:space="preserve"> PAGEREF _Toc383885240 \h </w:instrText>
        </w:r>
        <w:r>
          <w:rPr>
            <w:noProof/>
            <w:webHidden/>
          </w:rPr>
        </w:r>
        <w:r>
          <w:rPr>
            <w:noProof/>
            <w:webHidden/>
          </w:rPr>
          <w:fldChar w:fldCharType="separate"/>
        </w:r>
        <w:r w:rsidR="00E76FED">
          <w:rPr>
            <w:noProof/>
            <w:webHidden/>
          </w:rPr>
          <w:t>149</w:t>
        </w:r>
        <w:r>
          <w:rPr>
            <w:noProof/>
            <w:webHidden/>
          </w:rPr>
          <w:fldChar w:fldCharType="end"/>
        </w:r>
      </w:hyperlink>
    </w:p>
    <w:p w:rsidR="00664875" w:rsidRDefault="0002096E" w:rsidP="009C6299">
      <w:pPr>
        <w:pStyle w:val="13"/>
        <w:rPr>
          <w:rFonts w:asciiTheme="minorHAnsi" w:eastAsiaTheme="minorEastAsia" w:hAnsiTheme="minorHAnsi" w:cstheme="minorBidi"/>
          <w:noProof/>
          <w:sz w:val="22"/>
          <w:szCs w:val="22"/>
        </w:rPr>
      </w:pPr>
      <w:hyperlink w:anchor="_Toc383885241" w:history="1">
        <w:r w:rsidR="0094779A">
          <w:rPr>
            <w:rStyle w:val="ab"/>
            <w:noProof/>
          </w:rPr>
          <w:t>РАЗДЕЛ пятый. Современная</w:t>
        </w:r>
        <w:r w:rsidR="00664875" w:rsidRPr="007F75B0">
          <w:rPr>
            <w:rStyle w:val="ab"/>
            <w:noProof/>
          </w:rPr>
          <w:t xml:space="preserve"> западна</w:t>
        </w:r>
        <w:r w:rsidR="0094779A">
          <w:rPr>
            <w:rStyle w:val="ab"/>
            <w:noProof/>
          </w:rPr>
          <w:t>я</w:t>
        </w:r>
        <w:r w:rsidR="00664875" w:rsidRPr="007F75B0">
          <w:rPr>
            <w:rStyle w:val="ab"/>
            <w:noProof/>
          </w:rPr>
          <w:t xml:space="preserve"> философи</w:t>
        </w:r>
        <w:r w:rsidR="0094779A">
          <w:rPr>
            <w:rStyle w:val="ab"/>
            <w:noProof/>
          </w:rPr>
          <w:t>я</w:t>
        </w:r>
        <w:r w:rsidR="00664875">
          <w:rPr>
            <w:noProof/>
            <w:webHidden/>
          </w:rPr>
          <w:tab/>
        </w:r>
        <w:r>
          <w:rPr>
            <w:noProof/>
            <w:webHidden/>
          </w:rPr>
          <w:fldChar w:fldCharType="begin"/>
        </w:r>
        <w:r w:rsidR="00664875">
          <w:rPr>
            <w:noProof/>
            <w:webHidden/>
          </w:rPr>
          <w:instrText xml:space="preserve"> PAGEREF _Toc383885241 \h </w:instrText>
        </w:r>
        <w:r>
          <w:rPr>
            <w:noProof/>
            <w:webHidden/>
          </w:rPr>
        </w:r>
        <w:r>
          <w:rPr>
            <w:noProof/>
            <w:webHidden/>
          </w:rPr>
          <w:fldChar w:fldCharType="separate"/>
        </w:r>
        <w:r w:rsidR="00E76FED">
          <w:rPr>
            <w:noProof/>
            <w:webHidden/>
          </w:rPr>
          <w:t>155</w:t>
        </w:r>
        <w:r>
          <w:rPr>
            <w:noProof/>
            <w:webHidden/>
          </w:rPr>
          <w:fldChar w:fldCharType="end"/>
        </w:r>
      </w:hyperlink>
    </w:p>
    <w:p w:rsidR="00664875" w:rsidRDefault="0002096E">
      <w:pPr>
        <w:pStyle w:val="20"/>
        <w:tabs>
          <w:tab w:val="right" w:leader="dot" w:pos="7927"/>
        </w:tabs>
        <w:rPr>
          <w:rFonts w:asciiTheme="minorHAnsi" w:eastAsiaTheme="minorEastAsia" w:hAnsiTheme="minorHAnsi" w:cstheme="minorBidi"/>
          <w:noProof/>
          <w:sz w:val="22"/>
          <w:szCs w:val="22"/>
        </w:rPr>
      </w:pPr>
      <w:hyperlink w:anchor="_Toc383885242" w:history="1">
        <w:r w:rsidR="00664875" w:rsidRPr="007F75B0">
          <w:rPr>
            <w:rStyle w:val="ab"/>
            <w:noProof/>
          </w:rPr>
          <w:t xml:space="preserve">Глава </w:t>
        </w:r>
        <w:r w:rsidR="00664875" w:rsidRPr="007F75B0">
          <w:rPr>
            <w:rStyle w:val="ab"/>
            <w:noProof/>
            <w:lang w:val="en-US"/>
          </w:rPr>
          <w:t>I</w:t>
        </w:r>
        <w:r w:rsidR="00664875" w:rsidRPr="007F75B0">
          <w:rPr>
            <w:rStyle w:val="ab"/>
            <w:noProof/>
          </w:rPr>
          <w:t>. Позитивизм</w:t>
        </w:r>
        <w:r w:rsidR="00664875">
          <w:rPr>
            <w:noProof/>
            <w:webHidden/>
          </w:rPr>
          <w:tab/>
        </w:r>
        <w:r>
          <w:rPr>
            <w:noProof/>
            <w:webHidden/>
          </w:rPr>
          <w:fldChar w:fldCharType="begin"/>
        </w:r>
        <w:r w:rsidR="00664875">
          <w:rPr>
            <w:noProof/>
            <w:webHidden/>
          </w:rPr>
          <w:instrText xml:space="preserve"> PAGEREF _Toc383885242 \h </w:instrText>
        </w:r>
        <w:r>
          <w:rPr>
            <w:noProof/>
            <w:webHidden/>
          </w:rPr>
        </w:r>
        <w:r>
          <w:rPr>
            <w:noProof/>
            <w:webHidden/>
          </w:rPr>
          <w:fldChar w:fldCharType="separate"/>
        </w:r>
        <w:r w:rsidR="00E76FED">
          <w:rPr>
            <w:noProof/>
            <w:webHidden/>
          </w:rPr>
          <w:t>155</w:t>
        </w:r>
        <w:r>
          <w:rPr>
            <w:noProof/>
            <w:webHidden/>
          </w:rPr>
          <w:fldChar w:fldCharType="end"/>
        </w:r>
      </w:hyperlink>
    </w:p>
    <w:p w:rsidR="00664875" w:rsidRDefault="0002096E">
      <w:pPr>
        <w:pStyle w:val="30"/>
        <w:tabs>
          <w:tab w:val="right" w:leader="dot" w:pos="7927"/>
        </w:tabs>
        <w:rPr>
          <w:rFonts w:asciiTheme="minorHAnsi" w:eastAsiaTheme="minorEastAsia" w:hAnsiTheme="minorHAnsi" w:cstheme="minorBidi"/>
          <w:noProof/>
          <w:sz w:val="22"/>
          <w:szCs w:val="22"/>
        </w:rPr>
      </w:pPr>
      <w:hyperlink w:anchor="_Toc383885243" w:history="1">
        <w:r w:rsidR="004F4B80" w:rsidRPr="004F4B80">
          <w:t>§ 1.</w:t>
        </w:r>
        <w:r w:rsidR="00664875" w:rsidRPr="007F75B0">
          <w:rPr>
            <w:rStyle w:val="ab"/>
            <w:noProof/>
          </w:rPr>
          <w:t xml:space="preserve"> Огюст Конт</w:t>
        </w:r>
        <w:r w:rsidR="00664875">
          <w:rPr>
            <w:noProof/>
            <w:webHidden/>
          </w:rPr>
          <w:tab/>
        </w:r>
        <w:r>
          <w:rPr>
            <w:noProof/>
            <w:webHidden/>
          </w:rPr>
          <w:fldChar w:fldCharType="begin"/>
        </w:r>
        <w:r w:rsidR="00664875">
          <w:rPr>
            <w:noProof/>
            <w:webHidden/>
          </w:rPr>
          <w:instrText xml:space="preserve"> PAGEREF _Toc383885243 \h </w:instrText>
        </w:r>
        <w:r>
          <w:rPr>
            <w:noProof/>
            <w:webHidden/>
          </w:rPr>
        </w:r>
        <w:r>
          <w:rPr>
            <w:noProof/>
            <w:webHidden/>
          </w:rPr>
          <w:fldChar w:fldCharType="separate"/>
        </w:r>
        <w:r w:rsidR="00E76FED">
          <w:rPr>
            <w:noProof/>
            <w:webHidden/>
          </w:rPr>
          <w:t>155</w:t>
        </w:r>
        <w:r>
          <w:rPr>
            <w:noProof/>
            <w:webHidden/>
          </w:rPr>
          <w:fldChar w:fldCharType="end"/>
        </w:r>
      </w:hyperlink>
    </w:p>
    <w:p w:rsidR="00664875" w:rsidRDefault="0002096E">
      <w:pPr>
        <w:pStyle w:val="30"/>
        <w:tabs>
          <w:tab w:val="right" w:leader="dot" w:pos="7927"/>
        </w:tabs>
        <w:rPr>
          <w:rFonts w:asciiTheme="minorHAnsi" w:eastAsiaTheme="minorEastAsia" w:hAnsiTheme="minorHAnsi" w:cstheme="minorBidi"/>
          <w:noProof/>
          <w:sz w:val="22"/>
          <w:szCs w:val="22"/>
        </w:rPr>
      </w:pPr>
      <w:hyperlink w:anchor="_Toc383885244" w:history="1">
        <w:r w:rsidR="00664875" w:rsidRPr="007F75B0">
          <w:rPr>
            <w:rStyle w:val="ab"/>
            <w:noProof/>
          </w:rPr>
          <w:t>§ 2. Эмпириокритицизм</w:t>
        </w:r>
        <w:r w:rsidR="00664875">
          <w:rPr>
            <w:noProof/>
            <w:webHidden/>
          </w:rPr>
          <w:tab/>
        </w:r>
        <w:r>
          <w:rPr>
            <w:noProof/>
            <w:webHidden/>
          </w:rPr>
          <w:fldChar w:fldCharType="begin"/>
        </w:r>
        <w:r w:rsidR="00664875">
          <w:rPr>
            <w:noProof/>
            <w:webHidden/>
          </w:rPr>
          <w:instrText xml:space="preserve"> PAGEREF _Toc383885244 \h </w:instrText>
        </w:r>
        <w:r>
          <w:rPr>
            <w:noProof/>
            <w:webHidden/>
          </w:rPr>
        </w:r>
        <w:r>
          <w:rPr>
            <w:noProof/>
            <w:webHidden/>
          </w:rPr>
          <w:fldChar w:fldCharType="separate"/>
        </w:r>
        <w:r w:rsidR="00E76FED">
          <w:rPr>
            <w:noProof/>
            <w:webHidden/>
          </w:rPr>
          <w:t>158</w:t>
        </w:r>
        <w:r>
          <w:rPr>
            <w:noProof/>
            <w:webHidden/>
          </w:rPr>
          <w:fldChar w:fldCharType="end"/>
        </w:r>
      </w:hyperlink>
    </w:p>
    <w:p w:rsidR="00664875" w:rsidRDefault="0002096E">
      <w:pPr>
        <w:pStyle w:val="30"/>
        <w:tabs>
          <w:tab w:val="right" w:leader="dot" w:pos="7927"/>
        </w:tabs>
        <w:rPr>
          <w:rFonts w:asciiTheme="minorHAnsi" w:eastAsiaTheme="minorEastAsia" w:hAnsiTheme="minorHAnsi" w:cstheme="minorBidi"/>
          <w:noProof/>
          <w:sz w:val="22"/>
          <w:szCs w:val="22"/>
        </w:rPr>
      </w:pPr>
      <w:hyperlink w:anchor="_Toc383885245" w:history="1">
        <w:r w:rsidR="00664875" w:rsidRPr="007F75B0">
          <w:rPr>
            <w:rStyle w:val="ab"/>
            <w:noProof/>
          </w:rPr>
          <w:t>§ 3. Неопозитивизм</w:t>
        </w:r>
        <w:r w:rsidR="00664875">
          <w:rPr>
            <w:noProof/>
            <w:webHidden/>
          </w:rPr>
          <w:tab/>
        </w:r>
        <w:r>
          <w:rPr>
            <w:noProof/>
            <w:webHidden/>
          </w:rPr>
          <w:fldChar w:fldCharType="begin"/>
        </w:r>
        <w:r w:rsidR="00664875">
          <w:rPr>
            <w:noProof/>
            <w:webHidden/>
          </w:rPr>
          <w:instrText xml:space="preserve"> PAGEREF _Toc383885245 \h </w:instrText>
        </w:r>
        <w:r>
          <w:rPr>
            <w:noProof/>
            <w:webHidden/>
          </w:rPr>
        </w:r>
        <w:r>
          <w:rPr>
            <w:noProof/>
            <w:webHidden/>
          </w:rPr>
          <w:fldChar w:fldCharType="separate"/>
        </w:r>
        <w:r w:rsidR="00E76FED">
          <w:rPr>
            <w:noProof/>
            <w:webHidden/>
          </w:rPr>
          <w:t>159</w:t>
        </w:r>
        <w:r>
          <w:rPr>
            <w:noProof/>
            <w:webHidden/>
          </w:rPr>
          <w:fldChar w:fldCharType="end"/>
        </w:r>
      </w:hyperlink>
    </w:p>
    <w:p w:rsidR="00664875" w:rsidRDefault="0002096E">
      <w:pPr>
        <w:pStyle w:val="43"/>
        <w:tabs>
          <w:tab w:val="right" w:leader="dot" w:pos="7927"/>
        </w:tabs>
        <w:rPr>
          <w:rFonts w:asciiTheme="minorHAnsi" w:eastAsiaTheme="minorEastAsia" w:hAnsiTheme="minorHAnsi" w:cstheme="minorBidi"/>
          <w:noProof/>
          <w:sz w:val="22"/>
          <w:szCs w:val="22"/>
        </w:rPr>
      </w:pPr>
      <w:hyperlink w:anchor="_Toc383885246" w:history="1">
        <w:r w:rsidR="00664875" w:rsidRPr="007F75B0">
          <w:rPr>
            <w:rStyle w:val="ab"/>
            <w:noProof/>
          </w:rPr>
          <w:t>Л. Витгенштейн</w:t>
        </w:r>
        <w:r w:rsidR="00664875">
          <w:rPr>
            <w:noProof/>
            <w:webHidden/>
          </w:rPr>
          <w:tab/>
        </w:r>
        <w:r>
          <w:rPr>
            <w:noProof/>
            <w:webHidden/>
          </w:rPr>
          <w:fldChar w:fldCharType="begin"/>
        </w:r>
        <w:r w:rsidR="00664875">
          <w:rPr>
            <w:noProof/>
            <w:webHidden/>
          </w:rPr>
          <w:instrText xml:space="preserve"> PAGEREF _Toc383885246 \h </w:instrText>
        </w:r>
        <w:r>
          <w:rPr>
            <w:noProof/>
            <w:webHidden/>
          </w:rPr>
        </w:r>
        <w:r>
          <w:rPr>
            <w:noProof/>
            <w:webHidden/>
          </w:rPr>
          <w:fldChar w:fldCharType="separate"/>
        </w:r>
        <w:r w:rsidR="00E76FED">
          <w:rPr>
            <w:noProof/>
            <w:webHidden/>
          </w:rPr>
          <w:t>159</w:t>
        </w:r>
        <w:r>
          <w:rPr>
            <w:noProof/>
            <w:webHidden/>
          </w:rPr>
          <w:fldChar w:fldCharType="end"/>
        </w:r>
      </w:hyperlink>
    </w:p>
    <w:p w:rsidR="00664875" w:rsidRDefault="0002096E">
      <w:pPr>
        <w:pStyle w:val="43"/>
        <w:tabs>
          <w:tab w:val="right" w:leader="dot" w:pos="7927"/>
        </w:tabs>
        <w:rPr>
          <w:rFonts w:asciiTheme="minorHAnsi" w:eastAsiaTheme="minorEastAsia" w:hAnsiTheme="minorHAnsi" w:cstheme="minorBidi"/>
          <w:noProof/>
          <w:sz w:val="22"/>
          <w:szCs w:val="22"/>
        </w:rPr>
      </w:pPr>
      <w:hyperlink w:anchor="_Toc383885247" w:history="1">
        <w:r w:rsidR="00664875" w:rsidRPr="007F75B0">
          <w:rPr>
            <w:rStyle w:val="ab"/>
            <w:noProof/>
          </w:rPr>
          <w:t>Венский кружок</w:t>
        </w:r>
        <w:r w:rsidR="00664875">
          <w:rPr>
            <w:noProof/>
            <w:webHidden/>
          </w:rPr>
          <w:tab/>
        </w:r>
        <w:r>
          <w:rPr>
            <w:noProof/>
            <w:webHidden/>
          </w:rPr>
          <w:fldChar w:fldCharType="begin"/>
        </w:r>
        <w:r w:rsidR="00664875">
          <w:rPr>
            <w:noProof/>
            <w:webHidden/>
          </w:rPr>
          <w:instrText xml:space="preserve"> PAGEREF _Toc383885247 \h </w:instrText>
        </w:r>
        <w:r>
          <w:rPr>
            <w:noProof/>
            <w:webHidden/>
          </w:rPr>
        </w:r>
        <w:r>
          <w:rPr>
            <w:noProof/>
            <w:webHidden/>
          </w:rPr>
          <w:fldChar w:fldCharType="separate"/>
        </w:r>
        <w:r w:rsidR="00E76FED">
          <w:rPr>
            <w:noProof/>
            <w:webHidden/>
          </w:rPr>
          <w:t>160</w:t>
        </w:r>
        <w:r>
          <w:rPr>
            <w:noProof/>
            <w:webHidden/>
          </w:rPr>
          <w:fldChar w:fldCharType="end"/>
        </w:r>
      </w:hyperlink>
    </w:p>
    <w:p w:rsidR="00664875" w:rsidRDefault="0002096E">
      <w:pPr>
        <w:pStyle w:val="43"/>
        <w:tabs>
          <w:tab w:val="right" w:leader="dot" w:pos="7927"/>
        </w:tabs>
        <w:rPr>
          <w:rFonts w:asciiTheme="minorHAnsi" w:eastAsiaTheme="minorEastAsia" w:hAnsiTheme="minorHAnsi" w:cstheme="minorBidi"/>
          <w:noProof/>
          <w:sz w:val="22"/>
          <w:szCs w:val="22"/>
        </w:rPr>
      </w:pPr>
      <w:hyperlink w:anchor="_Toc383885248" w:history="1">
        <w:r w:rsidR="00664875" w:rsidRPr="007F75B0">
          <w:rPr>
            <w:rStyle w:val="ab"/>
            <w:noProof/>
          </w:rPr>
          <w:t>§4. Постпозитивизм</w:t>
        </w:r>
        <w:r w:rsidR="00664875">
          <w:rPr>
            <w:noProof/>
            <w:webHidden/>
          </w:rPr>
          <w:tab/>
        </w:r>
        <w:r>
          <w:rPr>
            <w:noProof/>
            <w:webHidden/>
          </w:rPr>
          <w:fldChar w:fldCharType="begin"/>
        </w:r>
        <w:r w:rsidR="00664875">
          <w:rPr>
            <w:noProof/>
            <w:webHidden/>
          </w:rPr>
          <w:instrText xml:space="preserve"> PAGEREF _Toc383885248 \h </w:instrText>
        </w:r>
        <w:r>
          <w:rPr>
            <w:noProof/>
            <w:webHidden/>
          </w:rPr>
        </w:r>
        <w:r>
          <w:rPr>
            <w:noProof/>
            <w:webHidden/>
          </w:rPr>
          <w:fldChar w:fldCharType="separate"/>
        </w:r>
        <w:r w:rsidR="00E76FED">
          <w:rPr>
            <w:noProof/>
            <w:webHidden/>
          </w:rPr>
          <w:t>163</w:t>
        </w:r>
        <w:r>
          <w:rPr>
            <w:noProof/>
            <w:webHidden/>
          </w:rPr>
          <w:fldChar w:fldCharType="end"/>
        </w:r>
      </w:hyperlink>
    </w:p>
    <w:p w:rsidR="00664875" w:rsidRDefault="0002096E">
      <w:pPr>
        <w:pStyle w:val="20"/>
        <w:tabs>
          <w:tab w:val="right" w:leader="dot" w:pos="7927"/>
        </w:tabs>
        <w:rPr>
          <w:rFonts w:asciiTheme="minorHAnsi" w:eastAsiaTheme="minorEastAsia" w:hAnsiTheme="minorHAnsi" w:cstheme="minorBidi"/>
          <w:noProof/>
          <w:sz w:val="22"/>
          <w:szCs w:val="22"/>
        </w:rPr>
      </w:pPr>
      <w:hyperlink w:anchor="_Toc383885249" w:history="1">
        <w:r w:rsidR="00664875" w:rsidRPr="007F75B0">
          <w:rPr>
            <w:rStyle w:val="ab"/>
            <w:noProof/>
          </w:rPr>
          <w:t>Глава II. Марксизм</w:t>
        </w:r>
        <w:r w:rsidR="00664875">
          <w:rPr>
            <w:noProof/>
            <w:webHidden/>
          </w:rPr>
          <w:tab/>
        </w:r>
        <w:r>
          <w:rPr>
            <w:noProof/>
            <w:webHidden/>
          </w:rPr>
          <w:fldChar w:fldCharType="begin"/>
        </w:r>
        <w:r w:rsidR="00664875">
          <w:rPr>
            <w:noProof/>
            <w:webHidden/>
          </w:rPr>
          <w:instrText xml:space="preserve"> PAGEREF _Toc383885249 \h </w:instrText>
        </w:r>
        <w:r>
          <w:rPr>
            <w:noProof/>
            <w:webHidden/>
          </w:rPr>
        </w:r>
        <w:r>
          <w:rPr>
            <w:noProof/>
            <w:webHidden/>
          </w:rPr>
          <w:fldChar w:fldCharType="separate"/>
        </w:r>
        <w:r w:rsidR="00E76FED">
          <w:rPr>
            <w:noProof/>
            <w:webHidden/>
          </w:rPr>
          <w:t>165</w:t>
        </w:r>
        <w:r>
          <w:rPr>
            <w:noProof/>
            <w:webHidden/>
          </w:rPr>
          <w:fldChar w:fldCharType="end"/>
        </w:r>
      </w:hyperlink>
    </w:p>
    <w:p w:rsidR="00664875" w:rsidRPr="00FE213A" w:rsidRDefault="004F4B80">
      <w:pPr>
        <w:pStyle w:val="43"/>
        <w:tabs>
          <w:tab w:val="right" w:leader="dot" w:pos="7927"/>
        </w:tabs>
        <w:rPr>
          <w:rFonts w:asciiTheme="minorHAnsi" w:eastAsiaTheme="minorEastAsia" w:hAnsiTheme="minorHAnsi" w:cstheme="minorBidi"/>
          <w:i w:val="0"/>
          <w:noProof/>
          <w:sz w:val="22"/>
          <w:szCs w:val="22"/>
        </w:rPr>
      </w:pPr>
      <w:r w:rsidRPr="00FE213A">
        <w:rPr>
          <w:i w:val="0"/>
        </w:rPr>
        <w:t xml:space="preserve">§ 1. </w:t>
      </w:r>
      <w:hyperlink w:anchor="_Toc383885250" w:history="1">
        <w:r w:rsidR="00664875" w:rsidRPr="00FE213A">
          <w:rPr>
            <w:rStyle w:val="ab"/>
            <w:i w:val="0"/>
            <w:noProof/>
          </w:rPr>
          <w:t>Диалектический материализм</w:t>
        </w:r>
        <w:r w:rsidR="00664875" w:rsidRPr="00FE213A">
          <w:rPr>
            <w:i w:val="0"/>
            <w:noProof/>
            <w:webHidden/>
          </w:rPr>
          <w:tab/>
        </w:r>
        <w:r w:rsidR="0002096E" w:rsidRPr="00FE213A">
          <w:rPr>
            <w:i w:val="0"/>
            <w:noProof/>
            <w:webHidden/>
          </w:rPr>
          <w:fldChar w:fldCharType="begin"/>
        </w:r>
        <w:r w:rsidR="00664875" w:rsidRPr="00FE213A">
          <w:rPr>
            <w:i w:val="0"/>
            <w:noProof/>
            <w:webHidden/>
          </w:rPr>
          <w:instrText xml:space="preserve"> PAGEREF _Toc383885250 \h </w:instrText>
        </w:r>
        <w:r w:rsidR="0002096E" w:rsidRPr="00FE213A">
          <w:rPr>
            <w:i w:val="0"/>
            <w:noProof/>
            <w:webHidden/>
          </w:rPr>
        </w:r>
        <w:r w:rsidR="0002096E" w:rsidRPr="00FE213A">
          <w:rPr>
            <w:i w:val="0"/>
            <w:noProof/>
            <w:webHidden/>
          </w:rPr>
          <w:fldChar w:fldCharType="separate"/>
        </w:r>
        <w:r w:rsidR="00E76FED" w:rsidRPr="00FE213A">
          <w:rPr>
            <w:i w:val="0"/>
            <w:noProof/>
            <w:webHidden/>
          </w:rPr>
          <w:t>166</w:t>
        </w:r>
        <w:r w:rsidR="0002096E" w:rsidRPr="00FE213A">
          <w:rPr>
            <w:i w:val="0"/>
            <w:noProof/>
            <w:webHidden/>
          </w:rPr>
          <w:fldChar w:fldCharType="end"/>
        </w:r>
      </w:hyperlink>
    </w:p>
    <w:p w:rsidR="00664875" w:rsidRPr="00FE213A" w:rsidRDefault="004F4B80">
      <w:pPr>
        <w:pStyle w:val="43"/>
        <w:tabs>
          <w:tab w:val="right" w:leader="dot" w:pos="7927"/>
        </w:tabs>
        <w:rPr>
          <w:rFonts w:asciiTheme="minorHAnsi" w:eastAsiaTheme="minorEastAsia" w:hAnsiTheme="minorHAnsi" w:cstheme="minorBidi"/>
          <w:i w:val="0"/>
          <w:noProof/>
          <w:sz w:val="22"/>
          <w:szCs w:val="22"/>
        </w:rPr>
      </w:pPr>
      <w:r w:rsidRPr="00FE213A">
        <w:rPr>
          <w:i w:val="0"/>
        </w:rPr>
        <w:t xml:space="preserve">§ 2. </w:t>
      </w:r>
      <w:hyperlink w:anchor="_Toc383885251" w:history="1">
        <w:r w:rsidR="00664875" w:rsidRPr="00FE213A">
          <w:rPr>
            <w:rStyle w:val="ab"/>
            <w:i w:val="0"/>
            <w:noProof/>
          </w:rPr>
          <w:t>Исторический материализм</w:t>
        </w:r>
        <w:r w:rsidR="00664875" w:rsidRPr="00FE213A">
          <w:rPr>
            <w:i w:val="0"/>
            <w:noProof/>
            <w:webHidden/>
          </w:rPr>
          <w:tab/>
        </w:r>
        <w:r w:rsidR="0002096E" w:rsidRPr="00FE213A">
          <w:rPr>
            <w:i w:val="0"/>
            <w:noProof/>
            <w:webHidden/>
          </w:rPr>
          <w:fldChar w:fldCharType="begin"/>
        </w:r>
        <w:r w:rsidR="00664875" w:rsidRPr="00FE213A">
          <w:rPr>
            <w:i w:val="0"/>
            <w:noProof/>
            <w:webHidden/>
          </w:rPr>
          <w:instrText xml:space="preserve"> PAGEREF _Toc383885251 \h </w:instrText>
        </w:r>
        <w:r w:rsidR="0002096E" w:rsidRPr="00FE213A">
          <w:rPr>
            <w:i w:val="0"/>
            <w:noProof/>
            <w:webHidden/>
          </w:rPr>
        </w:r>
        <w:r w:rsidR="0002096E" w:rsidRPr="00FE213A">
          <w:rPr>
            <w:i w:val="0"/>
            <w:noProof/>
            <w:webHidden/>
          </w:rPr>
          <w:fldChar w:fldCharType="separate"/>
        </w:r>
        <w:r w:rsidR="00E76FED" w:rsidRPr="00FE213A">
          <w:rPr>
            <w:i w:val="0"/>
            <w:noProof/>
            <w:webHidden/>
          </w:rPr>
          <w:t>167</w:t>
        </w:r>
        <w:r w:rsidR="0002096E" w:rsidRPr="00FE213A">
          <w:rPr>
            <w:i w:val="0"/>
            <w:noProof/>
            <w:webHidden/>
          </w:rPr>
          <w:fldChar w:fldCharType="end"/>
        </w:r>
      </w:hyperlink>
    </w:p>
    <w:p w:rsidR="00664875" w:rsidRPr="00FE213A" w:rsidRDefault="004F4B80">
      <w:pPr>
        <w:pStyle w:val="43"/>
        <w:tabs>
          <w:tab w:val="right" w:leader="dot" w:pos="7927"/>
        </w:tabs>
        <w:rPr>
          <w:rFonts w:asciiTheme="minorHAnsi" w:eastAsiaTheme="minorEastAsia" w:hAnsiTheme="minorHAnsi" w:cstheme="minorBidi"/>
          <w:i w:val="0"/>
          <w:noProof/>
          <w:sz w:val="22"/>
          <w:szCs w:val="22"/>
        </w:rPr>
      </w:pPr>
      <w:r w:rsidRPr="00FE213A">
        <w:rPr>
          <w:i w:val="0"/>
        </w:rPr>
        <w:t xml:space="preserve">§ 3. </w:t>
      </w:r>
      <w:hyperlink w:anchor="_Toc383885252" w:history="1">
        <w:r w:rsidR="00664875" w:rsidRPr="00FE213A">
          <w:rPr>
            <w:rStyle w:val="ab"/>
            <w:i w:val="0"/>
            <w:noProof/>
          </w:rPr>
          <w:t>Критика марксизма</w:t>
        </w:r>
        <w:r w:rsidR="00664875" w:rsidRPr="00FE213A">
          <w:rPr>
            <w:i w:val="0"/>
            <w:noProof/>
            <w:webHidden/>
          </w:rPr>
          <w:tab/>
        </w:r>
        <w:r w:rsidR="0002096E" w:rsidRPr="00FE213A">
          <w:rPr>
            <w:i w:val="0"/>
            <w:noProof/>
            <w:webHidden/>
          </w:rPr>
          <w:fldChar w:fldCharType="begin"/>
        </w:r>
        <w:r w:rsidR="00664875" w:rsidRPr="00FE213A">
          <w:rPr>
            <w:i w:val="0"/>
            <w:noProof/>
            <w:webHidden/>
          </w:rPr>
          <w:instrText xml:space="preserve"> PAGEREF _Toc383885252 \h </w:instrText>
        </w:r>
        <w:r w:rsidR="0002096E" w:rsidRPr="00FE213A">
          <w:rPr>
            <w:i w:val="0"/>
            <w:noProof/>
            <w:webHidden/>
          </w:rPr>
        </w:r>
        <w:r w:rsidR="0002096E" w:rsidRPr="00FE213A">
          <w:rPr>
            <w:i w:val="0"/>
            <w:noProof/>
            <w:webHidden/>
          </w:rPr>
          <w:fldChar w:fldCharType="separate"/>
        </w:r>
        <w:r w:rsidR="00E76FED" w:rsidRPr="00FE213A">
          <w:rPr>
            <w:i w:val="0"/>
            <w:noProof/>
            <w:webHidden/>
          </w:rPr>
          <w:t>170</w:t>
        </w:r>
        <w:r w:rsidR="0002096E" w:rsidRPr="00FE213A">
          <w:rPr>
            <w:i w:val="0"/>
            <w:noProof/>
            <w:webHidden/>
          </w:rPr>
          <w:fldChar w:fldCharType="end"/>
        </w:r>
      </w:hyperlink>
    </w:p>
    <w:p w:rsidR="00664875" w:rsidRPr="00FE213A" w:rsidRDefault="004F4B80">
      <w:pPr>
        <w:pStyle w:val="43"/>
        <w:tabs>
          <w:tab w:val="right" w:leader="dot" w:pos="7927"/>
        </w:tabs>
        <w:rPr>
          <w:rFonts w:asciiTheme="minorHAnsi" w:eastAsiaTheme="minorEastAsia" w:hAnsiTheme="minorHAnsi" w:cstheme="minorBidi"/>
          <w:i w:val="0"/>
          <w:noProof/>
          <w:sz w:val="22"/>
          <w:szCs w:val="22"/>
        </w:rPr>
      </w:pPr>
      <w:r w:rsidRPr="00FE213A">
        <w:rPr>
          <w:i w:val="0"/>
        </w:rPr>
        <w:t xml:space="preserve">§ 4. </w:t>
      </w:r>
      <w:hyperlink w:anchor="_Toc383885253" w:history="1">
        <w:r w:rsidR="00664875" w:rsidRPr="00FE213A">
          <w:rPr>
            <w:rStyle w:val="ab"/>
            <w:i w:val="0"/>
            <w:noProof/>
          </w:rPr>
          <w:t>Учение о религии</w:t>
        </w:r>
        <w:r w:rsidR="00664875" w:rsidRPr="00FE213A">
          <w:rPr>
            <w:i w:val="0"/>
            <w:noProof/>
            <w:webHidden/>
          </w:rPr>
          <w:tab/>
        </w:r>
        <w:r w:rsidR="0002096E" w:rsidRPr="00FE213A">
          <w:rPr>
            <w:i w:val="0"/>
            <w:noProof/>
            <w:webHidden/>
          </w:rPr>
          <w:fldChar w:fldCharType="begin"/>
        </w:r>
        <w:r w:rsidR="00664875" w:rsidRPr="00FE213A">
          <w:rPr>
            <w:i w:val="0"/>
            <w:noProof/>
            <w:webHidden/>
          </w:rPr>
          <w:instrText xml:space="preserve"> PAGEREF _Toc383885253 \h </w:instrText>
        </w:r>
        <w:r w:rsidR="0002096E" w:rsidRPr="00FE213A">
          <w:rPr>
            <w:i w:val="0"/>
            <w:noProof/>
            <w:webHidden/>
          </w:rPr>
        </w:r>
        <w:r w:rsidR="0002096E" w:rsidRPr="00FE213A">
          <w:rPr>
            <w:i w:val="0"/>
            <w:noProof/>
            <w:webHidden/>
          </w:rPr>
          <w:fldChar w:fldCharType="separate"/>
        </w:r>
        <w:r w:rsidR="00E76FED" w:rsidRPr="00FE213A">
          <w:rPr>
            <w:i w:val="0"/>
            <w:noProof/>
            <w:webHidden/>
          </w:rPr>
          <w:t>171</w:t>
        </w:r>
        <w:r w:rsidR="0002096E" w:rsidRPr="00FE213A">
          <w:rPr>
            <w:i w:val="0"/>
            <w:noProof/>
            <w:webHidden/>
          </w:rPr>
          <w:fldChar w:fldCharType="end"/>
        </w:r>
      </w:hyperlink>
    </w:p>
    <w:p w:rsidR="00664875" w:rsidRDefault="0002096E">
      <w:pPr>
        <w:pStyle w:val="20"/>
        <w:tabs>
          <w:tab w:val="right" w:leader="dot" w:pos="7927"/>
        </w:tabs>
        <w:rPr>
          <w:rFonts w:asciiTheme="minorHAnsi" w:eastAsiaTheme="minorEastAsia" w:hAnsiTheme="minorHAnsi" w:cstheme="minorBidi"/>
          <w:noProof/>
          <w:sz w:val="22"/>
          <w:szCs w:val="22"/>
        </w:rPr>
      </w:pPr>
      <w:hyperlink w:anchor="_Toc383885254" w:history="1">
        <w:r w:rsidR="00664875" w:rsidRPr="007F75B0">
          <w:rPr>
            <w:rStyle w:val="ab"/>
            <w:noProof/>
          </w:rPr>
          <w:t>Глава III. Неокантианство</w:t>
        </w:r>
        <w:r w:rsidR="00664875">
          <w:rPr>
            <w:noProof/>
            <w:webHidden/>
          </w:rPr>
          <w:tab/>
        </w:r>
        <w:r>
          <w:rPr>
            <w:noProof/>
            <w:webHidden/>
          </w:rPr>
          <w:fldChar w:fldCharType="begin"/>
        </w:r>
        <w:r w:rsidR="00664875">
          <w:rPr>
            <w:noProof/>
            <w:webHidden/>
          </w:rPr>
          <w:instrText xml:space="preserve"> PAGEREF _Toc383885254 \h </w:instrText>
        </w:r>
        <w:r>
          <w:rPr>
            <w:noProof/>
            <w:webHidden/>
          </w:rPr>
        </w:r>
        <w:r>
          <w:rPr>
            <w:noProof/>
            <w:webHidden/>
          </w:rPr>
          <w:fldChar w:fldCharType="separate"/>
        </w:r>
        <w:r w:rsidR="00E76FED">
          <w:rPr>
            <w:noProof/>
            <w:webHidden/>
          </w:rPr>
          <w:t>173</w:t>
        </w:r>
        <w:r>
          <w:rPr>
            <w:noProof/>
            <w:webHidden/>
          </w:rPr>
          <w:fldChar w:fldCharType="end"/>
        </w:r>
      </w:hyperlink>
    </w:p>
    <w:p w:rsidR="00664875" w:rsidRDefault="0002096E">
      <w:pPr>
        <w:pStyle w:val="30"/>
        <w:tabs>
          <w:tab w:val="right" w:leader="dot" w:pos="7927"/>
        </w:tabs>
        <w:rPr>
          <w:rFonts w:asciiTheme="minorHAnsi" w:eastAsiaTheme="minorEastAsia" w:hAnsiTheme="minorHAnsi" w:cstheme="minorBidi"/>
          <w:noProof/>
          <w:sz w:val="22"/>
          <w:szCs w:val="22"/>
        </w:rPr>
      </w:pPr>
      <w:hyperlink w:anchor="_Toc383885255" w:history="1">
        <w:r w:rsidR="00664875" w:rsidRPr="007F75B0">
          <w:rPr>
            <w:rStyle w:val="ab"/>
            <w:noProof/>
          </w:rPr>
          <w:t>§ 1. Марбургская школа</w:t>
        </w:r>
        <w:r w:rsidR="00664875">
          <w:rPr>
            <w:noProof/>
            <w:webHidden/>
          </w:rPr>
          <w:tab/>
        </w:r>
        <w:r>
          <w:rPr>
            <w:noProof/>
            <w:webHidden/>
          </w:rPr>
          <w:fldChar w:fldCharType="begin"/>
        </w:r>
        <w:r w:rsidR="00664875">
          <w:rPr>
            <w:noProof/>
            <w:webHidden/>
          </w:rPr>
          <w:instrText xml:space="preserve"> PAGEREF _Toc383885255 \h </w:instrText>
        </w:r>
        <w:r>
          <w:rPr>
            <w:noProof/>
            <w:webHidden/>
          </w:rPr>
        </w:r>
        <w:r>
          <w:rPr>
            <w:noProof/>
            <w:webHidden/>
          </w:rPr>
          <w:fldChar w:fldCharType="separate"/>
        </w:r>
        <w:r w:rsidR="00E76FED">
          <w:rPr>
            <w:noProof/>
            <w:webHidden/>
          </w:rPr>
          <w:t>173</w:t>
        </w:r>
        <w:r>
          <w:rPr>
            <w:noProof/>
            <w:webHidden/>
          </w:rPr>
          <w:fldChar w:fldCharType="end"/>
        </w:r>
      </w:hyperlink>
    </w:p>
    <w:p w:rsidR="00664875" w:rsidRDefault="0002096E">
      <w:pPr>
        <w:pStyle w:val="30"/>
        <w:tabs>
          <w:tab w:val="right" w:leader="dot" w:pos="7927"/>
        </w:tabs>
        <w:rPr>
          <w:rFonts w:asciiTheme="minorHAnsi" w:eastAsiaTheme="minorEastAsia" w:hAnsiTheme="minorHAnsi" w:cstheme="minorBidi"/>
          <w:noProof/>
          <w:sz w:val="22"/>
          <w:szCs w:val="22"/>
        </w:rPr>
      </w:pPr>
      <w:hyperlink w:anchor="_Toc383885256" w:history="1">
        <w:r w:rsidR="00664875" w:rsidRPr="007F75B0">
          <w:rPr>
            <w:rStyle w:val="ab"/>
            <w:noProof/>
          </w:rPr>
          <w:t>§ 2. Баденская школа</w:t>
        </w:r>
        <w:r w:rsidR="00664875">
          <w:rPr>
            <w:noProof/>
            <w:webHidden/>
          </w:rPr>
          <w:tab/>
        </w:r>
        <w:r>
          <w:rPr>
            <w:noProof/>
            <w:webHidden/>
          </w:rPr>
          <w:fldChar w:fldCharType="begin"/>
        </w:r>
        <w:r w:rsidR="00664875">
          <w:rPr>
            <w:noProof/>
            <w:webHidden/>
          </w:rPr>
          <w:instrText xml:space="preserve"> PAGEREF _Toc383885256 \h </w:instrText>
        </w:r>
        <w:r>
          <w:rPr>
            <w:noProof/>
            <w:webHidden/>
          </w:rPr>
        </w:r>
        <w:r>
          <w:rPr>
            <w:noProof/>
            <w:webHidden/>
          </w:rPr>
          <w:fldChar w:fldCharType="separate"/>
        </w:r>
        <w:r w:rsidR="00E76FED">
          <w:rPr>
            <w:noProof/>
            <w:webHidden/>
          </w:rPr>
          <w:t>175</w:t>
        </w:r>
        <w:r>
          <w:rPr>
            <w:noProof/>
            <w:webHidden/>
          </w:rPr>
          <w:fldChar w:fldCharType="end"/>
        </w:r>
      </w:hyperlink>
    </w:p>
    <w:p w:rsidR="00664875" w:rsidRDefault="0002096E">
      <w:pPr>
        <w:pStyle w:val="20"/>
        <w:tabs>
          <w:tab w:val="right" w:leader="dot" w:pos="7927"/>
        </w:tabs>
        <w:rPr>
          <w:rFonts w:asciiTheme="minorHAnsi" w:eastAsiaTheme="minorEastAsia" w:hAnsiTheme="minorHAnsi" w:cstheme="minorBidi"/>
          <w:noProof/>
          <w:sz w:val="22"/>
          <w:szCs w:val="22"/>
        </w:rPr>
      </w:pPr>
      <w:hyperlink w:anchor="_Toc383885257" w:history="1">
        <w:r w:rsidR="00664875" w:rsidRPr="007F75B0">
          <w:rPr>
            <w:rStyle w:val="ab"/>
            <w:noProof/>
          </w:rPr>
          <w:t>Глава IV. Абсолютный идеализм</w:t>
        </w:r>
        <w:r w:rsidR="00664875">
          <w:rPr>
            <w:noProof/>
            <w:webHidden/>
          </w:rPr>
          <w:tab/>
        </w:r>
        <w:r>
          <w:rPr>
            <w:noProof/>
            <w:webHidden/>
          </w:rPr>
          <w:fldChar w:fldCharType="begin"/>
        </w:r>
        <w:r w:rsidR="00664875">
          <w:rPr>
            <w:noProof/>
            <w:webHidden/>
          </w:rPr>
          <w:instrText xml:space="preserve"> PAGEREF _Toc383885257 \h </w:instrText>
        </w:r>
        <w:r>
          <w:rPr>
            <w:noProof/>
            <w:webHidden/>
          </w:rPr>
        </w:r>
        <w:r>
          <w:rPr>
            <w:noProof/>
            <w:webHidden/>
          </w:rPr>
          <w:fldChar w:fldCharType="separate"/>
        </w:r>
        <w:r w:rsidR="00E76FED">
          <w:rPr>
            <w:noProof/>
            <w:webHidden/>
          </w:rPr>
          <w:t>177</w:t>
        </w:r>
        <w:r>
          <w:rPr>
            <w:noProof/>
            <w:webHidden/>
          </w:rPr>
          <w:fldChar w:fldCharType="end"/>
        </w:r>
      </w:hyperlink>
    </w:p>
    <w:p w:rsidR="00664875" w:rsidRDefault="0002096E">
      <w:pPr>
        <w:pStyle w:val="20"/>
        <w:tabs>
          <w:tab w:val="right" w:leader="dot" w:pos="7927"/>
        </w:tabs>
        <w:rPr>
          <w:rFonts w:asciiTheme="minorHAnsi" w:eastAsiaTheme="minorEastAsia" w:hAnsiTheme="minorHAnsi" w:cstheme="minorBidi"/>
          <w:noProof/>
          <w:sz w:val="22"/>
          <w:szCs w:val="22"/>
        </w:rPr>
      </w:pPr>
      <w:hyperlink w:anchor="_Toc383885258" w:history="1">
        <w:r w:rsidR="00664875" w:rsidRPr="007F75B0">
          <w:rPr>
            <w:rStyle w:val="ab"/>
            <w:noProof/>
          </w:rPr>
          <w:t>Глава V. Философия жизни</w:t>
        </w:r>
        <w:r w:rsidR="00664875">
          <w:rPr>
            <w:noProof/>
            <w:webHidden/>
          </w:rPr>
          <w:tab/>
        </w:r>
        <w:r>
          <w:rPr>
            <w:noProof/>
            <w:webHidden/>
          </w:rPr>
          <w:fldChar w:fldCharType="begin"/>
        </w:r>
        <w:r w:rsidR="00664875">
          <w:rPr>
            <w:noProof/>
            <w:webHidden/>
          </w:rPr>
          <w:instrText xml:space="preserve"> PAGEREF _Toc383885258 \h </w:instrText>
        </w:r>
        <w:r>
          <w:rPr>
            <w:noProof/>
            <w:webHidden/>
          </w:rPr>
        </w:r>
        <w:r>
          <w:rPr>
            <w:noProof/>
            <w:webHidden/>
          </w:rPr>
          <w:fldChar w:fldCharType="separate"/>
        </w:r>
        <w:r w:rsidR="00E76FED">
          <w:rPr>
            <w:noProof/>
            <w:webHidden/>
          </w:rPr>
          <w:t>182</w:t>
        </w:r>
        <w:r>
          <w:rPr>
            <w:noProof/>
            <w:webHidden/>
          </w:rPr>
          <w:fldChar w:fldCharType="end"/>
        </w:r>
      </w:hyperlink>
    </w:p>
    <w:p w:rsidR="00664875" w:rsidRDefault="0002096E">
      <w:pPr>
        <w:pStyle w:val="30"/>
        <w:tabs>
          <w:tab w:val="right" w:leader="dot" w:pos="7927"/>
        </w:tabs>
        <w:rPr>
          <w:rFonts w:asciiTheme="minorHAnsi" w:eastAsiaTheme="minorEastAsia" w:hAnsiTheme="minorHAnsi" w:cstheme="minorBidi"/>
          <w:noProof/>
          <w:sz w:val="22"/>
          <w:szCs w:val="22"/>
        </w:rPr>
      </w:pPr>
      <w:hyperlink w:anchor="_Toc383885259" w:history="1">
        <w:r w:rsidR="00664875" w:rsidRPr="007F75B0">
          <w:rPr>
            <w:rStyle w:val="ab"/>
            <w:noProof/>
          </w:rPr>
          <w:t>§1. Фридрих Ницше</w:t>
        </w:r>
        <w:r w:rsidR="00664875">
          <w:rPr>
            <w:noProof/>
            <w:webHidden/>
          </w:rPr>
          <w:tab/>
        </w:r>
        <w:r>
          <w:rPr>
            <w:noProof/>
            <w:webHidden/>
          </w:rPr>
          <w:fldChar w:fldCharType="begin"/>
        </w:r>
        <w:r w:rsidR="00664875">
          <w:rPr>
            <w:noProof/>
            <w:webHidden/>
          </w:rPr>
          <w:instrText xml:space="preserve"> PAGEREF _Toc383885259 \h </w:instrText>
        </w:r>
        <w:r>
          <w:rPr>
            <w:noProof/>
            <w:webHidden/>
          </w:rPr>
        </w:r>
        <w:r>
          <w:rPr>
            <w:noProof/>
            <w:webHidden/>
          </w:rPr>
          <w:fldChar w:fldCharType="separate"/>
        </w:r>
        <w:r w:rsidR="00E76FED">
          <w:rPr>
            <w:noProof/>
            <w:webHidden/>
          </w:rPr>
          <w:t>182</w:t>
        </w:r>
        <w:r>
          <w:rPr>
            <w:noProof/>
            <w:webHidden/>
          </w:rPr>
          <w:fldChar w:fldCharType="end"/>
        </w:r>
      </w:hyperlink>
    </w:p>
    <w:p w:rsidR="00664875" w:rsidRDefault="0002096E">
      <w:pPr>
        <w:pStyle w:val="43"/>
        <w:tabs>
          <w:tab w:val="right" w:leader="dot" w:pos="7927"/>
        </w:tabs>
        <w:rPr>
          <w:rFonts w:asciiTheme="minorHAnsi" w:eastAsiaTheme="minorEastAsia" w:hAnsiTheme="minorHAnsi" w:cstheme="minorBidi"/>
          <w:noProof/>
          <w:sz w:val="22"/>
          <w:szCs w:val="22"/>
        </w:rPr>
      </w:pPr>
      <w:hyperlink w:anchor="_Toc383885260" w:history="1">
        <w:r w:rsidR="00664875" w:rsidRPr="007F75B0">
          <w:rPr>
            <w:rStyle w:val="ab"/>
            <w:noProof/>
          </w:rPr>
          <w:t xml:space="preserve">Жизнь и произведения </w:t>
        </w:r>
        <w:r w:rsidR="00664875">
          <w:rPr>
            <w:noProof/>
            <w:webHidden/>
          </w:rPr>
          <w:tab/>
        </w:r>
        <w:r>
          <w:rPr>
            <w:noProof/>
            <w:webHidden/>
          </w:rPr>
          <w:fldChar w:fldCharType="begin"/>
        </w:r>
        <w:r w:rsidR="00664875">
          <w:rPr>
            <w:noProof/>
            <w:webHidden/>
          </w:rPr>
          <w:instrText xml:space="preserve"> PAGEREF _Toc383885260 \h </w:instrText>
        </w:r>
        <w:r>
          <w:rPr>
            <w:noProof/>
            <w:webHidden/>
          </w:rPr>
        </w:r>
        <w:r>
          <w:rPr>
            <w:noProof/>
            <w:webHidden/>
          </w:rPr>
          <w:fldChar w:fldCharType="separate"/>
        </w:r>
        <w:r w:rsidR="00E76FED">
          <w:rPr>
            <w:noProof/>
            <w:webHidden/>
          </w:rPr>
          <w:t>183</w:t>
        </w:r>
        <w:r>
          <w:rPr>
            <w:noProof/>
            <w:webHidden/>
          </w:rPr>
          <w:fldChar w:fldCharType="end"/>
        </w:r>
      </w:hyperlink>
    </w:p>
    <w:p w:rsidR="00664875" w:rsidRDefault="0002096E">
      <w:pPr>
        <w:pStyle w:val="43"/>
        <w:tabs>
          <w:tab w:val="right" w:leader="dot" w:pos="7927"/>
        </w:tabs>
        <w:rPr>
          <w:rFonts w:asciiTheme="minorHAnsi" w:eastAsiaTheme="minorEastAsia" w:hAnsiTheme="minorHAnsi" w:cstheme="minorBidi"/>
          <w:noProof/>
          <w:sz w:val="22"/>
          <w:szCs w:val="22"/>
        </w:rPr>
      </w:pPr>
      <w:hyperlink w:anchor="_Toc383885261" w:history="1">
        <w:r w:rsidR="00664875" w:rsidRPr="007F75B0">
          <w:rPr>
            <w:rStyle w:val="ab"/>
            <w:noProof/>
          </w:rPr>
          <w:t>Подход к философии Ницше</w:t>
        </w:r>
        <w:r w:rsidR="00664875">
          <w:rPr>
            <w:noProof/>
            <w:webHidden/>
          </w:rPr>
          <w:tab/>
        </w:r>
        <w:r>
          <w:rPr>
            <w:noProof/>
            <w:webHidden/>
          </w:rPr>
          <w:fldChar w:fldCharType="begin"/>
        </w:r>
        <w:r w:rsidR="00664875">
          <w:rPr>
            <w:noProof/>
            <w:webHidden/>
          </w:rPr>
          <w:instrText xml:space="preserve"> PAGEREF _Toc383885261 \h </w:instrText>
        </w:r>
        <w:r>
          <w:rPr>
            <w:noProof/>
            <w:webHidden/>
          </w:rPr>
        </w:r>
        <w:r>
          <w:rPr>
            <w:noProof/>
            <w:webHidden/>
          </w:rPr>
          <w:fldChar w:fldCharType="separate"/>
        </w:r>
        <w:r w:rsidR="00E76FED">
          <w:rPr>
            <w:noProof/>
            <w:webHidden/>
          </w:rPr>
          <w:t>184</w:t>
        </w:r>
        <w:r>
          <w:rPr>
            <w:noProof/>
            <w:webHidden/>
          </w:rPr>
          <w:fldChar w:fldCharType="end"/>
        </w:r>
      </w:hyperlink>
    </w:p>
    <w:p w:rsidR="00664875" w:rsidRDefault="0002096E">
      <w:pPr>
        <w:pStyle w:val="43"/>
        <w:tabs>
          <w:tab w:val="right" w:leader="dot" w:pos="7927"/>
        </w:tabs>
        <w:rPr>
          <w:rFonts w:asciiTheme="minorHAnsi" w:eastAsiaTheme="minorEastAsia" w:hAnsiTheme="minorHAnsi" w:cstheme="minorBidi"/>
          <w:noProof/>
          <w:sz w:val="22"/>
          <w:szCs w:val="22"/>
        </w:rPr>
      </w:pPr>
      <w:hyperlink w:anchor="_Toc383885262" w:history="1">
        <w:r w:rsidR="00664875" w:rsidRPr="007F75B0">
          <w:rPr>
            <w:rStyle w:val="ab"/>
            <w:noProof/>
          </w:rPr>
          <w:t>Значение философии Ницше</w:t>
        </w:r>
        <w:r w:rsidR="00664875">
          <w:rPr>
            <w:noProof/>
            <w:webHidden/>
          </w:rPr>
          <w:tab/>
        </w:r>
        <w:r>
          <w:rPr>
            <w:noProof/>
            <w:webHidden/>
          </w:rPr>
          <w:fldChar w:fldCharType="begin"/>
        </w:r>
        <w:r w:rsidR="00664875">
          <w:rPr>
            <w:noProof/>
            <w:webHidden/>
          </w:rPr>
          <w:instrText xml:space="preserve"> PAGEREF _Toc383885262 \h </w:instrText>
        </w:r>
        <w:r>
          <w:rPr>
            <w:noProof/>
            <w:webHidden/>
          </w:rPr>
        </w:r>
        <w:r>
          <w:rPr>
            <w:noProof/>
            <w:webHidden/>
          </w:rPr>
          <w:fldChar w:fldCharType="separate"/>
        </w:r>
        <w:r w:rsidR="00E76FED">
          <w:rPr>
            <w:noProof/>
            <w:webHidden/>
          </w:rPr>
          <w:t>190</w:t>
        </w:r>
        <w:r>
          <w:rPr>
            <w:noProof/>
            <w:webHidden/>
          </w:rPr>
          <w:fldChar w:fldCharType="end"/>
        </w:r>
      </w:hyperlink>
    </w:p>
    <w:p w:rsidR="00664875" w:rsidRDefault="0002096E">
      <w:pPr>
        <w:pStyle w:val="30"/>
        <w:tabs>
          <w:tab w:val="right" w:leader="dot" w:pos="7927"/>
        </w:tabs>
        <w:rPr>
          <w:rFonts w:asciiTheme="minorHAnsi" w:eastAsiaTheme="minorEastAsia" w:hAnsiTheme="minorHAnsi" w:cstheme="minorBidi"/>
          <w:noProof/>
          <w:sz w:val="22"/>
          <w:szCs w:val="22"/>
        </w:rPr>
      </w:pPr>
      <w:hyperlink w:anchor="_Toc383885263" w:history="1">
        <w:r w:rsidR="00664875" w:rsidRPr="007F75B0">
          <w:rPr>
            <w:rStyle w:val="ab"/>
            <w:noProof/>
          </w:rPr>
          <w:t>§ 2. Вильгельм Дильтей</w:t>
        </w:r>
        <w:r w:rsidR="00664875">
          <w:rPr>
            <w:noProof/>
            <w:webHidden/>
          </w:rPr>
          <w:tab/>
        </w:r>
        <w:r>
          <w:rPr>
            <w:noProof/>
            <w:webHidden/>
          </w:rPr>
          <w:fldChar w:fldCharType="begin"/>
        </w:r>
        <w:r w:rsidR="00664875">
          <w:rPr>
            <w:noProof/>
            <w:webHidden/>
          </w:rPr>
          <w:instrText xml:space="preserve"> PAGEREF _Toc383885263 \h </w:instrText>
        </w:r>
        <w:r>
          <w:rPr>
            <w:noProof/>
            <w:webHidden/>
          </w:rPr>
        </w:r>
        <w:r>
          <w:rPr>
            <w:noProof/>
            <w:webHidden/>
          </w:rPr>
          <w:fldChar w:fldCharType="separate"/>
        </w:r>
        <w:r w:rsidR="00E76FED">
          <w:rPr>
            <w:noProof/>
            <w:webHidden/>
          </w:rPr>
          <w:t>191</w:t>
        </w:r>
        <w:r>
          <w:rPr>
            <w:noProof/>
            <w:webHidden/>
          </w:rPr>
          <w:fldChar w:fldCharType="end"/>
        </w:r>
      </w:hyperlink>
    </w:p>
    <w:p w:rsidR="00664875" w:rsidRDefault="0002096E">
      <w:pPr>
        <w:pStyle w:val="30"/>
        <w:tabs>
          <w:tab w:val="right" w:leader="dot" w:pos="7927"/>
        </w:tabs>
        <w:rPr>
          <w:rFonts w:asciiTheme="minorHAnsi" w:eastAsiaTheme="minorEastAsia" w:hAnsiTheme="minorHAnsi" w:cstheme="minorBidi"/>
          <w:noProof/>
          <w:sz w:val="22"/>
          <w:szCs w:val="22"/>
        </w:rPr>
      </w:pPr>
      <w:hyperlink w:anchor="_Toc383885264" w:history="1">
        <w:r w:rsidR="00664875" w:rsidRPr="007F75B0">
          <w:rPr>
            <w:rStyle w:val="ab"/>
            <w:noProof/>
          </w:rPr>
          <w:t>§ 3. Анри Бергсон</w:t>
        </w:r>
        <w:r w:rsidR="00664875">
          <w:rPr>
            <w:noProof/>
            <w:webHidden/>
          </w:rPr>
          <w:tab/>
        </w:r>
        <w:r>
          <w:rPr>
            <w:noProof/>
            <w:webHidden/>
          </w:rPr>
          <w:fldChar w:fldCharType="begin"/>
        </w:r>
        <w:r w:rsidR="00664875">
          <w:rPr>
            <w:noProof/>
            <w:webHidden/>
          </w:rPr>
          <w:instrText xml:space="preserve"> PAGEREF _Toc383885264 \h </w:instrText>
        </w:r>
        <w:r>
          <w:rPr>
            <w:noProof/>
            <w:webHidden/>
          </w:rPr>
        </w:r>
        <w:r>
          <w:rPr>
            <w:noProof/>
            <w:webHidden/>
          </w:rPr>
          <w:fldChar w:fldCharType="separate"/>
        </w:r>
        <w:r w:rsidR="00E76FED">
          <w:rPr>
            <w:noProof/>
            <w:webHidden/>
          </w:rPr>
          <w:t>194</w:t>
        </w:r>
        <w:r>
          <w:rPr>
            <w:noProof/>
            <w:webHidden/>
          </w:rPr>
          <w:fldChar w:fldCharType="end"/>
        </w:r>
      </w:hyperlink>
    </w:p>
    <w:p w:rsidR="00664875" w:rsidRDefault="0002096E">
      <w:pPr>
        <w:pStyle w:val="30"/>
        <w:tabs>
          <w:tab w:val="right" w:leader="dot" w:pos="7927"/>
        </w:tabs>
        <w:rPr>
          <w:rFonts w:asciiTheme="minorHAnsi" w:eastAsiaTheme="minorEastAsia" w:hAnsiTheme="minorHAnsi" w:cstheme="minorBidi"/>
          <w:noProof/>
          <w:sz w:val="22"/>
          <w:szCs w:val="22"/>
        </w:rPr>
      </w:pPr>
      <w:hyperlink w:anchor="_Toc383885265" w:history="1">
        <w:r w:rsidR="00664875" w:rsidRPr="007F75B0">
          <w:rPr>
            <w:rStyle w:val="ab"/>
            <w:noProof/>
          </w:rPr>
          <w:t>§</w:t>
        </w:r>
        <w:r w:rsidR="00664875" w:rsidRPr="007F75B0">
          <w:rPr>
            <w:rStyle w:val="ab"/>
            <w:noProof/>
            <w:lang w:val="en-US"/>
          </w:rPr>
          <w:t> </w:t>
        </w:r>
        <w:r w:rsidR="00664875" w:rsidRPr="007F75B0">
          <w:rPr>
            <w:rStyle w:val="ab"/>
            <w:noProof/>
          </w:rPr>
          <w:t>4. Освальд Шпенглер</w:t>
        </w:r>
        <w:r w:rsidR="00664875">
          <w:rPr>
            <w:noProof/>
            <w:webHidden/>
          </w:rPr>
          <w:tab/>
        </w:r>
        <w:r>
          <w:rPr>
            <w:noProof/>
            <w:webHidden/>
          </w:rPr>
          <w:fldChar w:fldCharType="begin"/>
        </w:r>
        <w:r w:rsidR="00664875">
          <w:rPr>
            <w:noProof/>
            <w:webHidden/>
          </w:rPr>
          <w:instrText xml:space="preserve"> PAGEREF _Toc383885265 \h </w:instrText>
        </w:r>
        <w:r>
          <w:rPr>
            <w:noProof/>
            <w:webHidden/>
          </w:rPr>
        </w:r>
        <w:r>
          <w:rPr>
            <w:noProof/>
            <w:webHidden/>
          </w:rPr>
          <w:fldChar w:fldCharType="separate"/>
        </w:r>
        <w:r w:rsidR="00E76FED">
          <w:rPr>
            <w:noProof/>
            <w:webHidden/>
          </w:rPr>
          <w:t>197</w:t>
        </w:r>
        <w:r>
          <w:rPr>
            <w:noProof/>
            <w:webHidden/>
          </w:rPr>
          <w:fldChar w:fldCharType="end"/>
        </w:r>
      </w:hyperlink>
    </w:p>
    <w:p w:rsidR="00664875" w:rsidRDefault="0002096E">
      <w:pPr>
        <w:pStyle w:val="20"/>
        <w:tabs>
          <w:tab w:val="right" w:leader="dot" w:pos="7927"/>
        </w:tabs>
        <w:rPr>
          <w:rFonts w:asciiTheme="minorHAnsi" w:eastAsiaTheme="minorEastAsia" w:hAnsiTheme="minorHAnsi" w:cstheme="minorBidi"/>
          <w:noProof/>
          <w:sz w:val="22"/>
          <w:szCs w:val="22"/>
        </w:rPr>
      </w:pPr>
      <w:hyperlink w:anchor="_Toc383885266" w:history="1">
        <w:r w:rsidR="00664875" w:rsidRPr="007F75B0">
          <w:rPr>
            <w:rStyle w:val="ab"/>
            <w:noProof/>
          </w:rPr>
          <w:t>Глава VI. Феноменология Эдмунда Гуссерля</w:t>
        </w:r>
        <w:r w:rsidR="00664875">
          <w:rPr>
            <w:noProof/>
            <w:webHidden/>
          </w:rPr>
          <w:tab/>
        </w:r>
        <w:r>
          <w:rPr>
            <w:noProof/>
            <w:webHidden/>
          </w:rPr>
          <w:fldChar w:fldCharType="begin"/>
        </w:r>
        <w:r w:rsidR="00664875">
          <w:rPr>
            <w:noProof/>
            <w:webHidden/>
          </w:rPr>
          <w:instrText xml:space="preserve"> PAGEREF _Toc383885266 \h </w:instrText>
        </w:r>
        <w:r>
          <w:rPr>
            <w:noProof/>
            <w:webHidden/>
          </w:rPr>
        </w:r>
        <w:r>
          <w:rPr>
            <w:noProof/>
            <w:webHidden/>
          </w:rPr>
          <w:fldChar w:fldCharType="separate"/>
        </w:r>
        <w:r w:rsidR="00E76FED">
          <w:rPr>
            <w:noProof/>
            <w:webHidden/>
          </w:rPr>
          <w:t>204</w:t>
        </w:r>
        <w:r>
          <w:rPr>
            <w:noProof/>
            <w:webHidden/>
          </w:rPr>
          <w:fldChar w:fldCharType="end"/>
        </w:r>
      </w:hyperlink>
    </w:p>
    <w:p w:rsidR="00664875" w:rsidRDefault="0002096E">
      <w:pPr>
        <w:pStyle w:val="30"/>
        <w:tabs>
          <w:tab w:val="right" w:leader="dot" w:pos="7927"/>
        </w:tabs>
        <w:rPr>
          <w:rFonts w:asciiTheme="minorHAnsi" w:eastAsiaTheme="minorEastAsia" w:hAnsiTheme="minorHAnsi" w:cstheme="minorBidi"/>
          <w:noProof/>
          <w:sz w:val="22"/>
          <w:szCs w:val="22"/>
        </w:rPr>
      </w:pPr>
      <w:hyperlink w:anchor="_Toc383885267" w:history="1">
        <w:r w:rsidR="00664875" w:rsidRPr="007F75B0">
          <w:rPr>
            <w:rStyle w:val="ab"/>
            <w:noProof/>
          </w:rPr>
          <w:t>§ 1. Критика психологизма</w:t>
        </w:r>
        <w:r w:rsidR="00664875">
          <w:rPr>
            <w:noProof/>
            <w:webHidden/>
          </w:rPr>
          <w:tab/>
        </w:r>
        <w:r>
          <w:rPr>
            <w:noProof/>
            <w:webHidden/>
          </w:rPr>
          <w:fldChar w:fldCharType="begin"/>
        </w:r>
        <w:r w:rsidR="00664875">
          <w:rPr>
            <w:noProof/>
            <w:webHidden/>
          </w:rPr>
          <w:instrText xml:space="preserve"> PAGEREF _Toc383885267 \h </w:instrText>
        </w:r>
        <w:r>
          <w:rPr>
            <w:noProof/>
            <w:webHidden/>
          </w:rPr>
        </w:r>
        <w:r>
          <w:rPr>
            <w:noProof/>
            <w:webHidden/>
          </w:rPr>
          <w:fldChar w:fldCharType="separate"/>
        </w:r>
        <w:r w:rsidR="00E76FED">
          <w:rPr>
            <w:noProof/>
            <w:webHidden/>
          </w:rPr>
          <w:t>205</w:t>
        </w:r>
        <w:r>
          <w:rPr>
            <w:noProof/>
            <w:webHidden/>
          </w:rPr>
          <w:fldChar w:fldCharType="end"/>
        </w:r>
      </w:hyperlink>
    </w:p>
    <w:p w:rsidR="00664875" w:rsidRDefault="0002096E">
      <w:pPr>
        <w:pStyle w:val="30"/>
        <w:tabs>
          <w:tab w:val="right" w:leader="dot" w:pos="7927"/>
        </w:tabs>
        <w:rPr>
          <w:rFonts w:asciiTheme="minorHAnsi" w:eastAsiaTheme="minorEastAsia" w:hAnsiTheme="minorHAnsi" w:cstheme="minorBidi"/>
          <w:noProof/>
          <w:sz w:val="22"/>
          <w:szCs w:val="22"/>
        </w:rPr>
      </w:pPr>
      <w:hyperlink w:anchor="_Toc383885268" w:history="1">
        <w:r w:rsidR="00664875" w:rsidRPr="007F75B0">
          <w:rPr>
            <w:rStyle w:val="ab"/>
            <w:noProof/>
          </w:rPr>
          <w:t>§ 2. Феноменология</w:t>
        </w:r>
        <w:r w:rsidR="00664875">
          <w:rPr>
            <w:noProof/>
            <w:webHidden/>
          </w:rPr>
          <w:tab/>
        </w:r>
        <w:r>
          <w:rPr>
            <w:noProof/>
            <w:webHidden/>
          </w:rPr>
          <w:fldChar w:fldCharType="begin"/>
        </w:r>
        <w:r w:rsidR="00664875">
          <w:rPr>
            <w:noProof/>
            <w:webHidden/>
          </w:rPr>
          <w:instrText xml:space="preserve"> PAGEREF _Toc383885268 \h </w:instrText>
        </w:r>
        <w:r>
          <w:rPr>
            <w:noProof/>
            <w:webHidden/>
          </w:rPr>
        </w:r>
        <w:r>
          <w:rPr>
            <w:noProof/>
            <w:webHidden/>
          </w:rPr>
          <w:fldChar w:fldCharType="separate"/>
        </w:r>
        <w:r w:rsidR="00E76FED">
          <w:rPr>
            <w:noProof/>
            <w:webHidden/>
          </w:rPr>
          <w:t>207</w:t>
        </w:r>
        <w:r>
          <w:rPr>
            <w:noProof/>
            <w:webHidden/>
          </w:rPr>
          <w:fldChar w:fldCharType="end"/>
        </w:r>
      </w:hyperlink>
    </w:p>
    <w:p w:rsidR="00664875" w:rsidRDefault="0002096E">
      <w:pPr>
        <w:pStyle w:val="30"/>
        <w:tabs>
          <w:tab w:val="right" w:leader="dot" w:pos="7927"/>
        </w:tabs>
        <w:rPr>
          <w:rFonts w:asciiTheme="minorHAnsi" w:eastAsiaTheme="minorEastAsia" w:hAnsiTheme="minorHAnsi" w:cstheme="minorBidi"/>
          <w:noProof/>
          <w:sz w:val="22"/>
          <w:szCs w:val="22"/>
        </w:rPr>
      </w:pPr>
      <w:hyperlink w:anchor="_Toc383885269" w:history="1">
        <w:r w:rsidR="00664875" w:rsidRPr="007F75B0">
          <w:rPr>
            <w:rStyle w:val="ab"/>
            <w:noProof/>
          </w:rPr>
          <w:t>§ 3. Пересмотр взглядов</w:t>
        </w:r>
        <w:r w:rsidR="00664875">
          <w:rPr>
            <w:noProof/>
            <w:webHidden/>
          </w:rPr>
          <w:tab/>
        </w:r>
        <w:r>
          <w:rPr>
            <w:noProof/>
            <w:webHidden/>
          </w:rPr>
          <w:fldChar w:fldCharType="begin"/>
        </w:r>
        <w:r w:rsidR="00664875">
          <w:rPr>
            <w:noProof/>
            <w:webHidden/>
          </w:rPr>
          <w:instrText xml:space="preserve"> PAGEREF _Toc383885269 \h </w:instrText>
        </w:r>
        <w:r>
          <w:rPr>
            <w:noProof/>
            <w:webHidden/>
          </w:rPr>
        </w:r>
        <w:r>
          <w:rPr>
            <w:noProof/>
            <w:webHidden/>
          </w:rPr>
          <w:fldChar w:fldCharType="separate"/>
        </w:r>
        <w:r w:rsidR="00E76FED">
          <w:rPr>
            <w:noProof/>
            <w:webHidden/>
          </w:rPr>
          <w:t>211</w:t>
        </w:r>
        <w:r>
          <w:rPr>
            <w:noProof/>
            <w:webHidden/>
          </w:rPr>
          <w:fldChar w:fldCharType="end"/>
        </w:r>
      </w:hyperlink>
    </w:p>
    <w:p w:rsidR="00664875" w:rsidRDefault="0002096E">
      <w:pPr>
        <w:pStyle w:val="20"/>
        <w:tabs>
          <w:tab w:val="right" w:leader="dot" w:pos="7927"/>
        </w:tabs>
        <w:rPr>
          <w:rFonts w:asciiTheme="minorHAnsi" w:eastAsiaTheme="minorEastAsia" w:hAnsiTheme="minorHAnsi" w:cstheme="minorBidi"/>
          <w:noProof/>
          <w:sz w:val="22"/>
          <w:szCs w:val="22"/>
        </w:rPr>
      </w:pPr>
      <w:hyperlink w:anchor="_Toc383885270" w:history="1">
        <w:r w:rsidR="00664875" w:rsidRPr="007F75B0">
          <w:rPr>
            <w:rStyle w:val="ab"/>
            <w:noProof/>
          </w:rPr>
          <w:t>Глава VII. Экзистенциализм</w:t>
        </w:r>
        <w:r w:rsidR="00664875">
          <w:rPr>
            <w:noProof/>
            <w:webHidden/>
          </w:rPr>
          <w:tab/>
        </w:r>
        <w:r>
          <w:rPr>
            <w:noProof/>
            <w:webHidden/>
          </w:rPr>
          <w:fldChar w:fldCharType="begin"/>
        </w:r>
        <w:r w:rsidR="00664875">
          <w:rPr>
            <w:noProof/>
            <w:webHidden/>
          </w:rPr>
          <w:instrText xml:space="preserve"> PAGEREF _Toc383885270 \h </w:instrText>
        </w:r>
        <w:r>
          <w:rPr>
            <w:noProof/>
            <w:webHidden/>
          </w:rPr>
        </w:r>
        <w:r>
          <w:rPr>
            <w:noProof/>
            <w:webHidden/>
          </w:rPr>
          <w:fldChar w:fldCharType="separate"/>
        </w:r>
        <w:r w:rsidR="00E76FED">
          <w:rPr>
            <w:noProof/>
            <w:webHidden/>
          </w:rPr>
          <w:t>214</w:t>
        </w:r>
        <w:r>
          <w:rPr>
            <w:noProof/>
            <w:webHidden/>
          </w:rPr>
          <w:fldChar w:fldCharType="end"/>
        </w:r>
      </w:hyperlink>
    </w:p>
    <w:p w:rsidR="00664875" w:rsidRDefault="0002096E">
      <w:pPr>
        <w:pStyle w:val="30"/>
        <w:tabs>
          <w:tab w:val="right" w:leader="dot" w:pos="7927"/>
        </w:tabs>
        <w:rPr>
          <w:rFonts w:asciiTheme="minorHAnsi" w:eastAsiaTheme="minorEastAsia" w:hAnsiTheme="minorHAnsi" w:cstheme="minorBidi"/>
          <w:noProof/>
          <w:sz w:val="22"/>
          <w:szCs w:val="22"/>
        </w:rPr>
      </w:pPr>
      <w:hyperlink w:anchor="_Toc383885271" w:history="1">
        <w:r w:rsidR="00664875" w:rsidRPr="007F75B0">
          <w:rPr>
            <w:rStyle w:val="ab"/>
            <w:noProof/>
          </w:rPr>
          <w:t>§ 1. Сёрен Кьеркегор</w:t>
        </w:r>
        <w:r w:rsidR="00664875">
          <w:rPr>
            <w:noProof/>
            <w:webHidden/>
          </w:rPr>
          <w:tab/>
        </w:r>
        <w:r>
          <w:rPr>
            <w:noProof/>
            <w:webHidden/>
          </w:rPr>
          <w:fldChar w:fldCharType="begin"/>
        </w:r>
        <w:r w:rsidR="00664875">
          <w:rPr>
            <w:noProof/>
            <w:webHidden/>
          </w:rPr>
          <w:instrText xml:space="preserve"> PAGEREF _Toc383885271 \h </w:instrText>
        </w:r>
        <w:r>
          <w:rPr>
            <w:noProof/>
            <w:webHidden/>
          </w:rPr>
        </w:r>
        <w:r>
          <w:rPr>
            <w:noProof/>
            <w:webHidden/>
          </w:rPr>
          <w:fldChar w:fldCharType="separate"/>
        </w:r>
        <w:r w:rsidR="00E76FED">
          <w:rPr>
            <w:noProof/>
            <w:webHidden/>
          </w:rPr>
          <w:t>214</w:t>
        </w:r>
        <w:r>
          <w:rPr>
            <w:noProof/>
            <w:webHidden/>
          </w:rPr>
          <w:fldChar w:fldCharType="end"/>
        </w:r>
      </w:hyperlink>
    </w:p>
    <w:p w:rsidR="00664875" w:rsidRDefault="0002096E">
      <w:pPr>
        <w:pStyle w:val="30"/>
        <w:tabs>
          <w:tab w:val="right" w:leader="dot" w:pos="7927"/>
        </w:tabs>
        <w:rPr>
          <w:rFonts w:asciiTheme="minorHAnsi" w:eastAsiaTheme="minorEastAsia" w:hAnsiTheme="minorHAnsi" w:cstheme="minorBidi"/>
          <w:noProof/>
          <w:sz w:val="22"/>
          <w:szCs w:val="22"/>
        </w:rPr>
      </w:pPr>
      <w:hyperlink w:anchor="_Toc383885272" w:history="1">
        <w:r w:rsidR="00664875" w:rsidRPr="007F75B0">
          <w:rPr>
            <w:rStyle w:val="ab"/>
            <w:noProof/>
          </w:rPr>
          <w:t>§ 2. Современный экзистенциализм</w:t>
        </w:r>
        <w:r w:rsidR="00664875">
          <w:rPr>
            <w:noProof/>
            <w:webHidden/>
          </w:rPr>
          <w:tab/>
        </w:r>
        <w:r>
          <w:rPr>
            <w:noProof/>
            <w:webHidden/>
          </w:rPr>
          <w:fldChar w:fldCharType="begin"/>
        </w:r>
        <w:r w:rsidR="00664875">
          <w:rPr>
            <w:noProof/>
            <w:webHidden/>
          </w:rPr>
          <w:instrText xml:space="preserve"> PAGEREF _Toc383885272 \h </w:instrText>
        </w:r>
        <w:r>
          <w:rPr>
            <w:noProof/>
            <w:webHidden/>
          </w:rPr>
        </w:r>
        <w:r>
          <w:rPr>
            <w:noProof/>
            <w:webHidden/>
          </w:rPr>
          <w:fldChar w:fldCharType="separate"/>
        </w:r>
        <w:r w:rsidR="00E76FED">
          <w:rPr>
            <w:noProof/>
            <w:webHidden/>
          </w:rPr>
          <w:t>218</w:t>
        </w:r>
        <w:r>
          <w:rPr>
            <w:noProof/>
            <w:webHidden/>
          </w:rPr>
          <w:fldChar w:fldCharType="end"/>
        </w:r>
      </w:hyperlink>
    </w:p>
    <w:p w:rsidR="00664875" w:rsidRDefault="0002096E">
      <w:pPr>
        <w:pStyle w:val="43"/>
        <w:tabs>
          <w:tab w:val="right" w:leader="dot" w:pos="7927"/>
        </w:tabs>
        <w:rPr>
          <w:rFonts w:asciiTheme="minorHAnsi" w:eastAsiaTheme="minorEastAsia" w:hAnsiTheme="minorHAnsi" w:cstheme="minorBidi"/>
          <w:noProof/>
          <w:sz w:val="22"/>
          <w:szCs w:val="22"/>
        </w:rPr>
      </w:pPr>
      <w:hyperlink w:anchor="_Toc383885273" w:history="1">
        <w:r w:rsidR="00664875" w:rsidRPr="007F75B0">
          <w:rPr>
            <w:rStyle w:val="ab"/>
            <w:noProof/>
          </w:rPr>
          <w:t>Основные представители</w:t>
        </w:r>
        <w:r w:rsidR="00664875">
          <w:rPr>
            <w:noProof/>
            <w:webHidden/>
          </w:rPr>
          <w:tab/>
        </w:r>
        <w:r>
          <w:rPr>
            <w:noProof/>
            <w:webHidden/>
          </w:rPr>
          <w:fldChar w:fldCharType="begin"/>
        </w:r>
        <w:r w:rsidR="00664875">
          <w:rPr>
            <w:noProof/>
            <w:webHidden/>
          </w:rPr>
          <w:instrText xml:space="preserve"> PAGEREF _Toc383885273 \h </w:instrText>
        </w:r>
        <w:r>
          <w:rPr>
            <w:noProof/>
            <w:webHidden/>
          </w:rPr>
        </w:r>
        <w:r>
          <w:rPr>
            <w:noProof/>
            <w:webHidden/>
          </w:rPr>
          <w:fldChar w:fldCharType="separate"/>
        </w:r>
        <w:r w:rsidR="00E76FED">
          <w:rPr>
            <w:noProof/>
            <w:webHidden/>
          </w:rPr>
          <w:t>218</w:t>
        </w:r>
        <w:r>
          <w:rPr>
            <w:noProof/>
            <w:webHidden/>
          </w:rPr>
          <w:fldChar w:fldCharType="end"/>
        </w:r>
      </w:hyperlink>
    </w:p>
    <w:p w:rsidR="00664875" w:rsidRDefault="0002096E">
      <w:pPr>
        <w:pStyle w:val="43"/>
        <w:tabs>
          <w:tab w:val="right" w:leader="dot" w:pos="7927"/>
        </w:tabs>
        <w:rPr>
          <w:rFonts w:asciiTheme="minorHAnsi" w:eastAsiaTheme="minorEastAsia" w:hAnsiTheme="minorHAnsi" w:cstheme="minorBidi"/>
          <w:noProof/>
          <w:sz w:val="22"/>
          <w:szCs w:val="22"/>
        </w:rPr>
      </w:pPr>
      <w:hyperlink w:anchor="_Toc383885274" w:history="1">
        <w:r w:rsidR="00664875" w:rsidRPr="007F75B0">
          <w:rPr>
            <w:rStyle w:val="ab"/>
            <w:noProof/>
          </w:rPr>
          <w:t>Истоки экзистенциализма</w:t>
        </w:r>
        <w:r w:rsidR="00664875">
          <w:rPr>
            <w:noProof/>
            <w:webHidden/>
          </w:rPr>
          <w:tab/>
        </w:r>
        <w:r>
          <w:rPr>
            <w:noProof/>
            <w:webHidden/>
          </w:rPr>
          <w:fldChar w:fldCharType="begin"/>
        </w:r>
        <w:r w:rsidR="00664875">
          <w:rPr>
            <w:noProof/>
            <w:webHidden/>
          </w:rPr>
          <w:instrText xml:space="preserve"> PAGEREF _Toc383885274 \h </w:instrText>
        </w:r>
        <w:r>
          <w:rPr>
            <w:noProof/>
            <w:webHidden/>
          </w:rPr>
        </w:r>
        <w:r>
          <w:rPr>
            <w:noProof/>
            <w:webHidden/>
          </w:rPr>
          <w:fldChar w:fldCharType="separate"/>
        </w:r>
        <w:r w:rsidR="00E76FED">
          <w:rPr>
            <w:noProof/>
            <w:webHidden/>
          </w:rPr>
          <w:t>218</w:t>
        </w:r>
        <w:r>
          <w:rPr>
            <w:noProof/>
            <w:webHidden/>
          </w:rPr>
          <w:fldChar w:fldCharType="end"/>
        </w:r>
      </w:hyperlink>
    </w:p>
    <w:p w:rsidR="00664875" w:rsidRDefault="0002096E">
      <w:pPr>
        <w:pStyle w:val="43"/>
        <w:tabs>
          <w:tab w:val="right" w:leader="dot" w:pos="7927"/>
        </w:tabs>
        <w:rPr>
          <w:rFonts w:asciiTheme="minorHAnsi" w:eastAsiaTheme="minorEastAsia" w:hAnsiTheme="minorHAnsi" w:cstheme="minorBidi"/>
          <w:noProof/>
          <w:sz w:val="22"/>
          <w:szCs w:val="22"/>
        </w:rPr>
      </w:pPr>
      <w:hyperlink w:anchor="_Toc383885275" w:history="1">
        <w:r w:rsidR="00664875" w:rsidRPr="007F75B0">
          <w:rPr>
            <w:rStyle w:val="ab"/>
            <w:noProof/>
          </w:rPr>
          <w:t>Основные понятия экзистенциализма</w:t>
        </w:r>
        <w:r w:rsidR="00664875">
          <w:rPr>
            <w:noProof/>
            <w:webHidden/>
          </w:rPr>
          <w:tab/>
        </w:r>
        <w:r>
          <w:rPr>
            <w:noProof/>
            <w:webHidden/>
          </w:rPr>
          <w:fldChar w:fldCharType="begin"/>
        </w:r>
        <w:r w:rsidR="00664875">
          <w:rPr>
            <w:noProof/>
            <w:webHidden/>
          </w:rPr>
          <w:instrText xml:space="preserve"> PAGEREF _Toc383885275 \h </w:instrText>
        </w:r>
        <w:r>
          <w:rPr>
            <w:noProof/>
            <w:webHidden/>
          </w:rPr>
        </w:r>
        <w:r>
          <w:rPr>
            <w:noProof/>
            <w:webHidden/>
          </w:rPr>
          <w:fldChar w:fldCharType="separate"/>
        </w:r>
        <w:r w:rsidR="00E76FED">
          <w:rPr>
            <w:noProof/>
            <w:webHidden/>
          </w:rPr>
          <w:t>220</w:t>
        </w:r>
        <w:r>
          <w:rPr>
            <w:noProof/>
            <w:webHidden/>
          </w:rPr>
          <w:fldChar w:fldCharType="end"/>
        </w:r>
      </w:hyperlink>
    </w:p>
    <w:p w:rsidR="00664875" w:rsidRDefault="0002096E">
      <w:pPr>
        <w:pStyle w:val="43"/>
        <w:tabs>
          <w:tab w:val="right" w:leader="dot" w:pos="7927"/>
        </w:tabs>
        <w:rPr>
          <w:rFonts w:asciiTheme="minorHAnsi" w:eastAsiaTheme="minorEastAsia" w:hAnsiTheme="minorHAnsi" w:cstheme="minorBidi"/>
          <w:noProof/>
          <w:sz w:val="22"/>
          <w:szCs w:val="22"/>
        </w:rPr>
      </w:pPr>
      <w:hyperlink w:anchor="_Toc383885276" w:history="1">
        <w:r w:rsidR="00664875" w:rsidRPr="007F75B0">
          <w:rPr>
            <w:rStyle w:val="ab"/>
            <w:noProof/>
          </w:rPr>
          <w:t>Бытие и человек</w:t>
        </w:r>
        <w:r w:rsidR="00664875">
          <w:rPr>
            <w:noProof/>
            <w:webHidden/>
          </w:rPr>
          <w:tab/>
        </w:r>
        <w:r>
          <w:rPr>
            <w:noProof/>
            <w:webHidden/>
          </w:rPr>
          <w:fldChar w:fldCharType="begin"/>
        </w:r>
        <w:r w:rsidR="00664875">
          <w:rPr>
            <w:noProof/>
            <w:webHidden/>
          </w:rPr>
          <w:instrText xml:space="preserve"> PAGEREF _Toc383885276 \h </w:instrText>
        </w:r>
        <w:r>
          <w:rPr>
            <w:noProof/>
            <w:webHidden/>
          </w:rPr>
        </w:r>
        <w:r>
          <w:rPr>
            <w:noProof/>
            <w:webHidden/>
          </w:rPr>
          <w:fldChar w:fldCharType="separate"/>
        </w:r>
        <w:r w:rsidR="00E76FED">
          <w:rPr>
            <w:noProof/>
            <w:webHidden/>
          </w:rPr>
          <w:t>221</w:t>
        </w:r>
        <w:r>
          <w:rPr>
            <w:noProof/>
            <w:webHidden/>
          </w:rPr>
          <w:fldChar w:fldCharType="end"/>
        </w:r>
      </w:hyperlink>
    </w:p>
    <w:p w:rsidR="00664875" w:rsidRDefault="0002096E">
      <w:pPr>
        <w:pStyle w:val="43"/>
        <w:tabs>
          <w:tab w:val="right" w:leader="dot" w:pos="7927"/>
        </w:tabs>
        <w:rPr>
          <w:rFonts w:asciiTheme="minorHAnsi" w:eastAsiaTheme="minorEastAsia" w:hAnsiTheme="minorHAnsi" w:cstheme="minorBidi"/>
          <w:noProof/>
          <w:sz w:val="22"/>
          <w:szCs w:val="22"/>
        </w:rPr>
      </w:pPr>
      <w:hyperlink w:anchor="_Toc383885277" w:history="1">
        <w:r w:rsidR="00664875" w:rsidRPr="007F75B0">
          <w:rPr>
            <w:rStyle w:val="ab"/>
            <w:noProof/>
          </w:rPr>
          <w:t>Габриель Марсель</w:t>
        </w:r>
        <w:r w:rsidR="00664875">
          <w:rPr>
            <w:noProof/>
            <w:webHidden/>
          </w:rPr>
          <w:tab/>
        </w:r>
        <w:r>
          <w:rPr>
            <w:noProof/>
            <w:webHidden/>
          </w:rPr>
          <w:fldChar w:fldCharType="begin"/>
        </w:r>
        <w:r w:rsidR="00664875">
          <w:rPr>
            <w:noProof/>
            <w:webHidden/>
          </w:rPr>
          <w:instrText xml:space="preserve"> PAGEREF _Toc383885277 \h </w:instrText>
        </w:r>
        <w:r>
          <w:rPr>
            <w:noProof/>
            <w:webHidden/>
          </w:rPr>
        </w:r>
        <w:r>
          <w:rPr>
            <w:noProof/>
            <w:webHidden/>
          </w:rPr>
          <w:fldChar w:fldCharType="separate"/>
        </w:r>
        <w:r w:rsidR="00E76FED">
          <w:rPr>
            <w:noProof/>
            <w:webHidden/>
          </w:rPr>
          <w:t>230</w:t>
        </w:r>
        <w:r>
          <w:rPr>
            <w:noProof/>
            <w:webHidden/>
          </w:rPr>
          <w:fldChar w:fldCharType="end"/>
        </w:r>
      </w:hyperlink>
    </w:p>
    <w:p w:rsidR="00664875" w:rsidRDefault="0002096E">
      <w:pPr>
        <w:pStyle w:val="43"/>
        <w:tabs>
          <w:tab w:val="right" w:leader="dot" w:pos="7927"/>
        </w:tabs>
        <w:rPr>
          <w:rFonts w:asciiTheme="minorHAnsi" w:eastAsiaTheme="minorEastAsia" w:hAnsiTheme="minorHAnsi" w:cstheme="minorBidi"/>
          <w:noProof/>
          <w:sz w:val="22"/>
          <w:szCs w:val="22"/>
        </w:rPr>
      </w:pPr>
      <w:hyperlink w:anchor="_Toc383885278" w:history="1">
        <w:r w:rsidR="00664875" w:rsidRPr="007F75B0">
          <w:rPr>
            <w:rStyle w:val="ab"/>
            <w:noProof/>
          </w:rPr>
          <w:t>Карс Ясперс</w:t>
        </w:r>
        <w:r w:rsidR="00664875">
          <w:rPr>
            <w:noProof/>
            <w:webHidden/>
          </w:rPr>
          <w:tab/>
        </w:r>
        <w:r>
          <w:rPr>
            <w:noProof/>
            <w:webHidden/>
          </w:rPr>
          <w:fldChar w:fldCharType="begin"/>
        </w:r>
        <w:r w:rsidR="00664875">
          <w:rPr>
            <w:noProof/>
            <w:webHidden/>
          </w:rPr>
          <w:instrText xml:space="preserve"> PAGEREF _Toc383885278 \h </w:instrText>
        </w:r>
        <w:r>
          <w:rPr>
            <w:noProof/>
            <w:webHidden/>
          </w:rPr>
        </w:r>
        <w:r>
          <w:rPr>
            <w:noProof/>
            <w:webHidden/>
          </w:rPr>
          <w:fldChar w:fldCharType="separate"/>
        </w:r>
        <w:r w:rsidR="00E76FED">
          <w:rPr>
            <w:noProof/>
            <w:webHidden/>
          </w:rPr>
          <w:t>232</w:t>
        </w:r>
        <w:r>
          <w:rPr>
            <w:noProof/>
            <w:webHidden/>
          </w:rPr>
          <w:fldChar w:fldCharType="end"/>
        </w:r>
      </w:hyperlink>
    </w:p>
    <w:p w:rsidR="00664875" w:rsidRDefault="0002096E">
      <w:pPr>
        <w:pStyle w:val="20"/>
        <w:tabs>
          <w:tab w:val="right" w:leader="dot" w:pos="7927"/>
        </w:tabs>
        <w:rPr>
          <w:rFonts w:asciiTheme="minorHAnsi" w:eastAsiaTheme="minorEastAsia" w:hAnsiTheme="minorHAnsi" w:cstheme="minorBidi"/>
          <w:noProof/>
          <w:sz w:val="22"/>
          <w:szCs w:val="22"/>
        </w:rPr>
      </w:pPr>
      <w:hyperlink w:anchor="_Toc383885279" w:history="1">
        <w:r w:rsidR="00664875" w:rsidRPr="007F75B0">
          <w:rPr>
            <w:rStyle w:val="ab"/>
            <w:noProof/>
          </w:rPr>
          <w:t>Глава VIII. Психоанализ</w:t>
        </w:r>
        <w:r w:rsidR="00664875">
          <w:rPr>
            <w:noProof/>
            <w:webHidden/>
          </w:rPr>
          <w:tab/>
        </w:r>
        <w:r>
          <w:rPr>
            <w:noProof/>
            <w:webHidden/>
          </w:rPr>
          <w:fldChar w:fldCharType="begin"/>
        </w:r>
        <w:r w:rsidR="00664875">
          <w:rPr>
            <w:noProof/>
            <w:webHidden/>
          </w:rPr>
          <w:instrText xml:space="preserve"> PAGEREF _Toc383885279 \h </w:instrText>
        </w:r>
        <w:r>
          <w:rPr>
            <w:noProof/>
            <w:webHidden/>
          </w:rPr>
        </w:r>
        <w:r>
          <w:rPr>
            <w:noProof/>
            <w:webHidden/>
          </w:rPr>
          <w:fldChar w:fldCharType="separate"/>
        </w:r>
        <w:r w:rsidR="00E76FED">
          <w:rPr>
            <w:noProof/>
            <w:webHidden/>
          </w:rPr>
          <w:t>235</w:t>
        </w:r>
        <w:r>
          <w:rPr>
            <w:noProof/>
            <w:webHidden/>
          </w:rPr>
          <w:fldChar w:fldCharType="end"/>
        </w:r>
      </w:hyperlink>
    </w:p>
    <w:p w:rsidR="00664875" w:rsidRDefault="0002096E">
      <w:pPr>
        <w:pStyle w:val="30"/>
        <w:tabs>
          <w:tab w:val="right" w:leader="dot" w:pos="7927"/>
        </w:tabs>
        <w:rPr>
          <w:rFonts w:asciiTheme="minorHAnsi" w:eastAsiaTheme="minorEastAsia" w:hAnsiTheme="minorHAnsi" w:cstheme="minorBidi"/>
          <w:noProof/>
          <w:sz w:val="22"/>
          <w:szCs w:val="22"/>
        </w:rPr>
      </w:pPr>
      <w:hyperlink w:anchor="_Toc383885280" w:history="1">
        <w:r w:rsidR="00664875" w:rsidRPr="007F75B0">
          <w:rPr>
            <w:rStyle w:val="ab"/>
            <w:noProof/>
          </w:rPr>
          <w:t>§ 1. Основы философии Фрейда</w:t>
        </w:r>
        <w:r w:rsidR="00664875">
          <w:rPr>
            <w:noProof/>
            <w:webHidden/>
          </w:rPr>
          <w:tab/>
        </w:r>
        <w:r>
          <w:rPr>
            <w:noProof/>
            <w:webHidden/>
          </w:rPr>
          <w:fldChar w:fldCharType="begin"/>
        </w:r>
        <w:r w:rsidR="00664875">
          <w:rPr>
            <w:noProof/>
            <w:webHidden/>
          </w:rPr>
          <w:instrText xml:space="preserve"> PAGEREF _Toc383885280 \h </w:instrText>
        </w:r>
        <w:r>
          <w:rPr>
            <w:noProof/>
            <w:webHidden/>
          </w:rPr>
        </w:r>
        <w:r>
          <w:rPr>
            <w:noProof/>
            <w:webHidden/>
          </w:rPr>
          <w:fldChar w:fldCharType="separate"/>
        </w:r>
        <w:r w:rsidR="00E76FED">
          <w:rPr>
            <w:noProof/>
            <w:webHidden/>
          </w:rPr>
          <w:t>235</w:t>
        </w:r>
        <w:r>
          <w:rPr>
            <w:noProof/>
            <w:webHidden/>
          </w:rPr>
          <w:fldChar w:fldCharType="end"/>
        </w:r>
      </w:hyperlink>
    </w:p>
    <w:p w:rsidR="00664875" w:rsidRDefault="0002096E">
      <w:pPr>
        <w:pStyle w:val="43"/>
        <w:tabs>
          <w:tab w:val="right" w:leader="dot" w:pos="7927"/>
        </w:tabs>
        <w:rPr>
          <w:rFonts w:asciiTheme="minorHAnsi" w:eastAsiaTheme="minorEastAsia" w:hAnsiTheme="minorHAnsi" w:cstheme="minorBidi"/>
          <w:noProof/>
          <w:sz w:val="22"/>
          <w:szCs w:val="22"/>
        </w:rPr>
      </w:pPr>
      <w:hyperlink w:anchor="_Toc383885281" w:history="1">
        <w:r w:rsidR="00664875" w:rsidRPr="007F75B0">
          <w:rPr>
            <w:rStyle w:val="ab"/>
            <w:noProof/>
          </w:rPr>
          <w:t>Основы психоанализа</w:t>
        </w:r>
        <w:r w:rsidR="00664875">
          <w:rPr>
            <w:noProof/>
            <w:webHidden/>
          </w:rPr>
          <w:tab/>
        </w:r>
        <w:r>
          <w:rPr>
            <w:noProof/>
            <w:webHidden/>
          </w:rPr>
          <w:fldChar w:fldCharType="begin"/>
        </w:r>
        <w:r w:rsidR="00664875">
          <w:rPr>
            <w:noProof/>
            <w:webHidden/>
          </w:rPr>
          <w:instrText xml:space="preserve"> PAGEREF _Toc383885281 \h </w:instrText>
        </w:r>
        <w:r>
          <w:rPr>
            <w:noProof/>
            <w:webHidden/>
          </w:rPr>
        </w:r>
        <w:r>
          <w:rPr>
            <w:noProof/>
            <w:webHidden/>
          </w:rPr>
          <w:fldChar w:fldCharType="separate"/>
        </w:r>
        <w:r w:rsidR="00E76FED">
          <w:rPr>
            <w:noProof/>
            <w:webHidden/>
          </w:rPr>
          <w:t>235</w:t>
        </w:r>
        <w:r>
          <w:rPr>
            <w:noProof/>
            <w:webHidden/>
          </w:rPr>
          <w:fldChar w:fldCharType="end"/>
        </w:r>
      </w:hyperlink>
    </w:p>
    <w:p w:rsidR="00664875" w:rsidRDefault="0002096E">
      <w:pPr>
        <w:pStyle w:val="43"/>
        <w:tabs>
          <w:tab w:val="right" w:leader="dot" w:pos="7927"/>
        </w:tabs>
        <w:rPr>
          <w:rFonts w:asciiTheme="minorHAnsi" w:eastAsiaTheme="minorEastAsia" w:hAnsiTheme="minorHAnsi" w:cstheme="minorBidi"/>
          <w:noProof/>
          <w:sz w:val="22"/>
          <w:szCs w:val="22"/>
        </w:rPr>
      </w:pPr>
      <w:hyperlink w:anchor="_Toc383885282" w:history="1">
        <w:r w:rsidR="00664875" w:rsidRPr="007F75B0">
          <w:rPr>
            <w:rStyle w:val="ab"/>
            <w:noProof/>
          </w:rPr>
          <w:t>Учение о религии</w:t>
        </w:r>
        <w:r w:rsidR="00664875">
          <w:rPr>
            <w:noProof/>
            <w:webHidden/>
          </w:rPr>
          <w:tab/>
        </w:r>
        <w:r>
          <w:rPr>
            <w:noProof/>
            <w:webHidden/>
          </w:rPr>
          <w:fldChar w:fldCharType="begin"/>
        </w:r>
        <w:r w:rsidR="00664875">
          <w:rPr>
            <w:noProof/>
            <w:webHidden/>
          </w:rPr>
          <w:instrText xml:space="preserve"> PAGEREF _Toc383885282 \h </w:instrText>
        </w:r>
        <w:r>
          <w:rPr>
            <w:noProof/>
            <w:webHidden/>
          </w:rPr>
        </w:r>
        <w:r>
          <w:rPr>
            <w:noProof/>
            <w:webHidden/>
          </w:rPr>
          <w:fldChar w:fldCharType="separate"/>
        </w:r>
        <w:r w:rsidR="00E76FED">
          <w:rPr>
            <w:noProof/>
            <w:webHidden/>
          </w:rPr>
          <w:t>237</w:t>
        </w:r>
        <w:r>
          <w:rPr>
            <w:noProof/>
            <w:webHidden/>
          </w:rPr>
          <w:fldChar w:fldCharType="end"/>
        </w:r>
      </w:hyperlink>
    </w:p>
    <w:p w:rsidR="00664875" w:rsidRDefault="0002096E">
      <w:pPr>
        <w:pStyle w:val="30"/>
        <w:tabs>
          <w:tab w:val="right" w:leader="dot" w:pos="7927"/>
        </w:tabs>
        <w:rPr>
          <w:rFonts w:asciiTheme="minorHAnsi" w:eastAsiaTheme="minorEastAsia" w:hAnsiTheme="minorHAnsi" w:cstheme="minorBidi"/>
          <w:noProof/>
          <w:sz w:val="22"/>
          <w:szCs w:val="22"/>
        </w:rPr>
      </w:pPr>
      <w:hyperlink w:anchor="_Toc383885283" w:history="1">
        <w:r w:rsidR="00664875" w:rsidRPr="007F75B0">
          <w:rPr>
            <w:rStyle w:val="ab"/>
            <w:noProof/>
          </w:rPr>
          <w:t>§ 2. Неофрейдизм</w:t>
        </w:r>
        <w:r w:rsidR="00664875">
          <w:rPr>
            <w:noProof/>
            <w:webHidden/>
          </w:rPr>
          <w:tab/>
        </w:r>
        <w:r>
          <w:rPr>
            <w:noProof/>
            <w:webHidden/>
          </w:rPr>
          <w:fldChar w:fldCharType="begin"/>
        </w:r>
        <w:r w:rsidR="00664875">
          <w:rPr>
            <w:noProof/>
            <w:webHidden/>
          </w:rPr>
          <w:instrText xml:space="preserve"> PAGEREF _Toc383885283 \h </w:instrText>
        </w:r>
        <w:r>
          <w:rPr>
            <w:noProof/>
            <w:webHidden/>
          </w:rPr>
        </w:r>
        <w:r>
          <w:rPr>
            <w:noProof/>
            <w:webHidden/>
          </w:rPr>
          <w:fldChar w:fldCharType="separate"/>
        </w:r>
        <w:r w:rsidR="00E76FED">
          <w:rPr>
            <w:noProof/>
            <w:webHidden/>
          </w:rPr>
          <w:t>239</w:t>
        </w:r>
        <w:r>
          <w:rPr>
            <w:noProof/>
            <w:webHidden/>
          </w:rPr>
          <w:fldChar w:fldCharType="end"/>
        </w:r>
      </w:hyperlink>
    </w:p>
    <w:p w:rsidR="00664875" w:rsidRDefault="0002096E">
      <w:pPr>
        <w:pStyle w:val="43"/>
        <w:tabs>
          <w:tab w:val="right" w:leader="dot" w:pos="7927"/>
        </w:tabs>
        <w:rPr>
          <w:rFonts w:asciiTheme="minorHAnsi" w:eastAsiaTheme="minorEastAsia" w:hAnsiTheme="minorHAnsi" w:cstheme="minorBidi"/>
          <w:noProof/>
          <w:sz w:val="22"/>
          <w:szCs w:val="22"/>
        </w:rPr>
      </w:pPr>
      <w:hyperlink w:anchor="_Toc383885284" w:history="1">
        <w:r w:rsidR="00664875" w:rsidRPr="007F75B0">
          <w:rPr>
            <w:rStyle w:val="ab"/>
            <w:noProof/>
          </w:rPr>
          <w:t>Карл Густав Юнг</w:t>
        </w:r>
        <w:r w:rsidR="00664875">
          <w:rPr>
            <w:noProof/>
            <w:webHidden/>
          </w:rPr>
          <w:tab/>
        </w:r>
        <w:r>
          <w:rPr>
            <w:noProof/>
            <w:webHidden/>
          </w:rPr>
          <w:fldChar w:fldCharType="begin"/>
        </w:r>
        <w:r w:rsidR="00664875">
          <w:rPr>
            <w:noProof/>
            <w:webHidden/>
          </w:rPr>
          <w:instrText xml:space="preserve"> PAGEREF _Toc383885284 \h </w:instrText>
        </w:r>
        <w:r>
          <w:rPr>
            <w:noProof/>
            <w:webHidden/>
          </w:rPr>
        </w:r>
        <w:r>
          <w:rPr>
            <w:noProof/>
            <w:webHidden/>
          </w:rPr>
          <w:fldChar w:fldCharType="separate"/>
        </w:r>
        <w:r w:rsidR="00E76FED">
          <w:rPr>
            <w:noProof/>
            <w:webHidden/>
          </w:rPr>
          <w:t>240</w:t>
        </w:r>
        <w:r>
          <w:rPr>
            <w:noProof/>
            <w:webHidden/>
          </w:rPr>
          <w:fldChar w:fldCharType="end"/>
        </w:r>
      </w:hyperlink>
    </w:p>
    <w:p w:rsidR="00664875" w:rsidRDefault="0002096E">
      <w:pPr>
        <w:pStyle w:val="43"/>
        <w:tabs>
          <w:tab w:val="right" w:leader="dot" w:pos="7927"/>
        </w:tabs>
        <w:rPr>
          <w:rFonts w:asciiTheme="minorHAnsi" w:eastAsiaTheme="minorEastAsia" w:hAnsiTheme="minorHAnsi" w:cstheme="minorBidi"/>
          <w:noProof/>
          <w:sz w:val="22"/>
          <w:szCs w:val="22"/>
        </w:rPr>
      </w:pPr>
      <w:hyperlink w:anchor="_Toc383885285" w:history="1">
        <w:r w:rsidR="00664875" w:rsidRPr="007F75B0">
          <w:rPr>
            <w:rStyle w:val="ab"/>
            <w:noProof/>
          </w:rPr>
          <w:t>Экзистенциальный психоанализ</w:t>
        </w:r>
        <w:r w:rsidR="00664875">
          <w:rPr>
            <w:noProof/>
            <w:webHidden/>
          </w:rPr>
          <w:tab/>
        </w:r>
        <w:r>
          <w:rPr>
            <w:noProof/>
            <w:webHidden/>
          </w:rPr>
          <w:fldChar w:fldCharType="begin"/>
        </w:r>
        <w:r w:rsidR="00664875">
          <w:rPr>
            <w:noProof/>
            <w:webHidden/>
          </w:rPr>
          <w:instrText xml:space="preserve"> PAGEREF _Toc383885285 \h </w:instrText>
        </w:r>
        <w:r>
          <w:rPr>
            <w:noProof/>
            <w:webHidden/>
          </w:rPr>
        </w:r>
        <w:r>
          <w:rPr>
            <w:noProof/>
            <w:webHidden/>
          </w:rPr>
          <w:fldChar w:fldCharType="separate"/>
        </w:r>
        <w:r w:rsidR="00E76FED">
          <w:rPr>
            <w:noProof/>
            <w:webHidden/>
          </w:rPr>
          <w:t>244</w:t>
        </w:r>
        <w:r>
          <w:rPr>
            <w:noProof/>
            <w:webHidden/>
          </w:rPr>
          <w:fldChar w:fldCharType="end"/>
        </w:r>
      </w:hyperlink>
    </w:p>
    <w:p w:rsidR="00664875" w:rsidRDefault="0002096E">
      <w:pPr>
        <w:pStyle w:val="20"/>
        <w:tabs>
          <w:tab w:val="right" w:leader="dot" w:pos="7927"/>
        </w:tabs>
        <w:rPr>
          <w:rFonts w:asciiTheme="minorHAnsi" w:eastAsiaTheme="minorEastAsia" w:hAnsiTheme="minorHAnsi" w:cstheme="minorBidi"/>
          <w:noProof/>
          <w:sz w:val="22"/>
          <w:szCs w:val="22"/>
        </w:rPr>
      </w:pPr>
      <w:hyperlink w:anchor="_Toc383885286" w:history="1">
        <w:r w:rsidR="00664875" w:rsidRPr="007F75B0">
          <w:rPr>
            <w:rStyle w:val="ab"/>
            <w:noProof/>
          </w:rPr>
          <w:t>Глава IX. Франкфуртска</w:t>
        </w:r>
        <w:r w:rsidR="0094779A">
          <w:rPr>
            <w:rStyle w:val="ab"/>
            <w:noProof/>
          </w:rPr>
          <w:t>я</w:t>
        </w:r>
        <w:r w:rsidR="00664875" w:rsidRPr="007F75B0">
          <w:rPr>
            <w:rStyle w:val="ab"/>
            <w:noProof/>
          </w:rPr>
          <w:t xml:space="preserve"> школа</w:t>
        </w:r>
        <w:r w:rsidR="00664875">
          <w:rPr>
            <w:noProof/>
            <w:webHidden/>
          </w:rPr>
          <w:tab/>
        </w:r>
        <w:r>
          <w:rPr>
            <w:noProof/>
            <w:webHidden/>
          </w:rPr>
          <w:fldChar w:fldCharType="begin"/>
        </w:r>
        <w:r w:rsidR="00664875">
          <w:rPr>
            <w:noProof/>
            <w:webHidden/>
          </w:rPr>
          <w:instrText xml:space="preserve"> PAGEREF _Toc383885286 \h </w:instrText>
        </w:r>
        <w:r>
          <w:rPr>
            <w:noProof/>
            <w:webHidden/>
          </w:rPr>
        </w:r>
        <w:r>
          <w:rPr>
            <w:noProof/>
            <w:webHidden/>
          </w:rPr>
          <w:fldChar w:fldCharType="separate"/>
        </w:r>
        <w:r w:rsidR="00E76FED">
          <w:rPr>
            <w:noProof/>
            <w:webHidden/>
          </w:rPr>
          <w:t>245</w:t>
        </w:r>
        <w:r>
          <w:rPr>
            <w:noProof/>
            <w:webHidden/>
          </w:rPr>
          <w:fldChar w:fldCharType="end"/>
        </w:r>
      </w:hyperlink>
    </w:p>
    <w:p w:rsidR="00664875" w:rsidRDefault="0002096E">
      <w:pPr>
        <w:pStyle w:val="43"/>
        <w:tabs>
          <w:tab w:val="right" w:leader="dot" w:pos="7927"/>
        </w:tabs>
        <w:rPr>
          <w:rFonts w:asciiTheme="minorHAnsi" w:eastAsiaTheme="minorEastAsia" w:hAnsiTheme="minorHAnsi" w:cstheme="minorBidi"/>
          <w:noProof/>
          <w:sz w:val="22"/>
          <w:szCs w:val="22"/>
        </w:rPr>
      </w:pPr>
      <w:hyperlink w:anchor="_Toc383885287" w:history="1">
        <w:r w:rsidR="00664875" w:rsidRPr="007F75B0">
          <w:rPr>
            <w:rStyle w:val="ab"/>
            <w:noProof/>
          </w:rPr>
          <w:t>Г. Маркузе</w:t>
        </w:r>
        <w:r w:rsidR="00664875">
          <w:rPr>
            <w:noProof/>
            <w:webHidden/>
          </w:rPr>
          <w:tab/>
        </w:r>
        <w:r>
          <w:rPr>
            <w:noProof/>
            <w:webHidden/>
          </w:rPr>
          <w:fldChar w:fldCharType="begin"/>
        </w:r>
        <w:r w:rsidR="00664875">
          <w:rPr>
            <w:noProof/>
            <w:webHidden/>
          </w:rPr>
          <w:instrText xml:space="preserve"> PAGEREF _Toc383885287 \h </w:instrText>
        </w:r>
        <w:r>
          <w:rPr>
            <w:noProof/>
            <w:webHidden/>
          </w:rPr>
          <w:fldChar w:fldCharType="separate"/>
        </w:r>
        <w:r w:rsidR="00E76FED">
          <w:rPr>
            <w:b/>
            <w:bCs/>
            <w:noProof/>
            <w:webHidden/>
          </w:rPr>
          <w:t>Ошибка! Закладка не определена.</w:t>
        </w:r>
        <w:r>
          <w:rPr>
            <w:noProof/>
            <w:webHidden/>
          </w:rPr>
          <w:fldChar w:fldCharType="end"/>
        </w:r>
      </w:hyperlink>
    </w:p>
    <w:p w:rsidR="00664875" w:rsidRDefault="0002096E">
      <w:pPr>
        <w:pStyle w:val="43"/>
        <w:tabs>
          <w:tab w:val="right" w:leader="dot" w:pos="7927"/>
        </w:tabs>
        <w:rPr>
          <w:rFonts w:asciiTheme="minorHAnsi" w:eastAsiaTheme="minorEastAsia" w:hAnsiTheme="minorHAnsi" w:cstheme="minorBidi"/>
          <w:noProof/>
          <w:sz w:val="22"/>
          <w:szCs w:val="22"/>
        </w:rPr>
      </w:pPr>
      <w:hyperlink w:anchor="_Toc383885288" w:history="1">
        <w:r w:rsidR="00664875" w:rsidRPr="007F75B0">
          <w:rPr>
            <w:rStyle w:val="ab"/>
            <w:noProof/>
          </w:rPr>
          <w:t>Э. Фромм</w:t>
        </w:r>
        <w:r w:rsidR="00664875">
          <w:rPr>
            <w:noProof/>
            <w:webHidden/>
          </w:rPr>
          <w:tab/>
        </w:r>
        <w:r>
          <w:rPr>
            <w:noProof/>
            <w:webHidden/>
          </w:rPr>
          <w:fldChar w:fldCharType="begin"/>
        </w:r>
        <w:r w:rsidR="00664875">
          <w:rPr>
            <w:noProof/>
            <w:webHidden/>
          </w:rPr>
          <w:instrText xml:space="preserve"> PAGEREF _Toc383885288 \h </w:instrText>
        </w:r>
        <w:r>
          <w:rPr>
            <w:noProof/>
            <w:webHidden/>
          </w:rPr>
          <w:fldChar w:fldCharType="separate"/>
        </w:r>
        <w:r w:rsidR="00E76FED">
          <w:rPr>
            <w:b/>
            <w:bCs/>
            <w:noProof/>
            <w:webHidden/>
          </w:rPr>
          <w:t>Ошибка! Закладка не определена.</w:t>
        </w:r>
        <w:r>
          <w:rPr>
            <w:noProof/>
            <w:webHidden/>
          </w:rPr>
          <w:fldChar w:fldCharType="end"/>
        </w:r>
      </w:hyperlink>
    </w:p>
    <w:p w:rsidR="00664875" w:rsidRDefault="0002096E">
      <w:pPr>
        <w:pStyle w:val="20"/>
        <w:tabs>
          <w:tab w:val="right" w:leader="dot" w:pos="7927"/>
        </w:tabs>
        <w:rPr>
          <w:rFonts w:asciiTheme="minorHAnsi" w:eastAsiaTheme="minorEastAsia" w:hAnsiTheme="minorHAnsi" w:cstheme="minorBidi"/>
          <w:noProof/>
          <w:sz w:val="22"/>
          <w:szCs w:val="22"/>
        </w:rPr>
      </w:pPr>
      <w:hyperlink w:anchor="_Toc383885289" w:history="1">
        <w:r w:rsidR="00664875" w:rsidRPr="007F75B0">
          <w:rPr>
            <w:rStyle w:val="ab"/>
            <w:noProof/>
          </w:rPr>
          <w:t>Глава X. Неотомизм</w:t>
        </w:r>
        <w:r w:rsidR="00664875">
          <w:rPr>
            <w:noProof/>
            <w:webHidden/>
          </w:rPr>
          <w:tab/>
        </w:r>
        <w:r>
          <w:rPr>
            <w:noProof/>
            <w:webHidden/>
          </w:rPr>
          <w:fldChar w:fldCharType="begin"/>
        </w:r>
        <w:r w:rsidR="00664875">
          <w:rPr>
            <w:noProof/>
            <w:webHidden/>
          </w:rPr>
          <w:instrText xml:space="preserve"> PAGEREF _Toc383885289 \h </w:instrText>
        </w:r>
        <w:r>
          <w:rPr>
            <w:noProof/>
            <w:webHidden/>
          </w:rPr>
        </w:r>
        <w:r>
          <w:rPr>
            <w:noProof/>
            <w:webHidden/>
          </w:rPr>
          <w:fldChar w:fldCharType="separate"/>
        </w:r>
        <w:r w:rsidR="00E76FED">
          <w:rPr>
            <w:noProof/>
            <w:webHidden/>
          </w:rPr>
          <w:t>249</w:t>
        </w:r>
        <w:r>
          <w:rPr>
            <w:noProof/>
            <w:webHidden/>
          </w:rPr>
          <w:fldChar w:fldCharType="end"/>
        </w:r>
      </w:hyperlink>
    </w:p>
    <w:p w:rsidR="00664875" w:rsidRDefault="0002096E">
      <w:pPr>
        <w:pStyle w:val="43"/>
        <w:tabs>
          <w:tab w:val="right" w:leader="dot" w:pos="7927"/>
        </w:tabs>
        <w:rPr>
          <w:rFonts w:asciiTheme="minorHAnsi" w:eastAsiaTheme="minorEastAsia" w:hAnsiTheme="minorHAnsi" w:cstheme="minorBidi"/>
          <w:noProof/>
          <w:sz w:val="22"/>
          <w:szCs w:val="22"/>
        </w:rPr>
      </w:pPr>
      <w:hyperlink w:anchor="_Toc383885290" w:history="1">
        <w:r w:rsidR="00664875" w:rsidRPr="007F75B0">
          <w:rPr>
            <w:rStyle w:val="ab"/>
            <w:noProof/>
          </w:rPr>
          <w:t>Возникновение неотомизма</w:t>
        </w:r>
        <w:r w:rsidR="00664875">
          <w:rPr>
            <w:noProof/>
            <w:webHidden/>
          </w:rPr>
          <w:tab/>
        </w:r>
        <w:r>
          <w:rPr>
            <w:noProof/>
            <w:webHidden/>
          </w:rPr>
          <w:fldChar w:fldCharType="begin"/>
        </w:r>
        <w:r w:rsidR="00664875">
          <w:rPr>
            <w:noProof/>
            <w:webHidden/>
          </w:rPr>
          <w:instrText xml:space="preserve"> PAGEREF _Toc383885290 \h </w:instrText>
        </w:r>
        <w:r>
          <w:rPr>
            <w:noProof/>
            <w:webHidden/>
          </w:rPr>
        </w:r>
        <w:r>
          <w:rPr>
            <w:noProof/>
            <w:webHidden/>
          </w:rPr>
          <w:fldChar w:fldCharType="separate"/>
        </w:r>
        <w:r w:rsidR="00E76FED">
          <w:rPr>
            <w:noProof/>
            <w:webHidden/>
          </w:rPr>
          <w:t>249</w:t>
        </w:r>
        <w:r>
          <w:rPr>
            <w:noProof/>
            <w:webHidden/>
          </w:rPr>
          <w:fldChar w:fldCharType="end"/>
        </w:r>
      </w:hyperlink>
    </w:p>
    <w:p w:rsidR="00664875" w:rsidRDefault="0002096E">
      <w:pPr>
        <w:pStyle w:val="43"/>
        <w:tabs>
          <w:tab w:val="right" w:leader="dot" w:pos="7927"/>
        </w:tabs>
        <w:rPr>
          <w:rFonts w:asciiTheme="minorHAnsi" w:eastAsiaTheme="minorEastAsia" w:hAnsiTheme="minorHAnsi" w:cstheme="minorBidi"/>
          <w:noProof/>
          <w:sz w:val="22"/>
          <w:szCs w:val="22"/>
        </w:rPr>
      </w:pPr>
      <w:hyperlink w:anchor="_Toc383885291" w:history="1">
        <w:r w:rsidR="00664875" w:rsidRPr="007F75B0">
          <w:rPr>
            <w:rStyle w:val="ab"/>
            <w:noProof/>
          </w:rPr>
          <w:t>Вера и разум</w:t>
        </w:r>
        <w:r w:rsidR="00664875">
          <w:rPr>
            <w:noProof/>
            <w:webHidden/>
          </w:rPr>
          <w:tab/>
        </w:r>
        <w:r>
          <w:rPr>
            <w:noProof/>
            <w:webHidden/>
          </w:rPr>
          <w:fldChar w:fldCharType="begin"/>
        </w:r>
        <w:r w:rsidR="00664875">
          <w:rPr>
            <w:noProof/>
            <w:webHidden/>
          </w:rPr>
          <w:instrText xml:space="preserve"> PAGEREF _Toc383885291 \h </w:instrText>
        </w:r>
        <w:r>
          <w:rPr>
            <w:noProof/>
            <w:webHidden/>
          </w:rPr>
        </w:r>
        <w:r>
          <w:rPr>
            <w:noProof/>
            <w:webHidden/>
          </w:rPr>
          <w:fldChar w:fldCharType="separate"/>
        </w:r>
        <w:r w:rsidR="00E76FED">
          <w:rPr>
            <w:noProof/>
            <w:webHidden/>
          </w:rPr>
          <w:t>251</w:t>
        </w:r>
        <w:r>
          <w:rPr>
            <w:noProof/>
            <w:webHidden/>
          </w:rPr>
          <w:fldChar w:fldCharType="end"/>
        </w:r>
      </w:hyperlink>
    </w:p>
    <w:p w:rsidR="00664875" w:rsidRDefault="0002096E">
      <w:pPr>
        <w:pStyle w:val="43"/>
        <w:tabs>
          <w:tab w:val="right" w:leader="dot" w:pos="7927"/>
        </w:tabs>
        <w:rPr>
          <w:rFonts w:asciiTheme="minorHAnsi" w:eastAsiaTheme="minorEastAsia" w:hAnsiTheme="minorHAnsi" w:cstheme="minorBidi"/>
          <w:noProof/>
          <w:sz w:val="22"/>
          <w:szCs w:val="22"/>
        </w:rPr>
      </w:pPr>
      <w:hyperlink w:anchor="_Toc383885292" w:history="1">
        <w:r w:rsidR="00664875" w:rsidRPr="007F75B0">
          <w:rPr>
            <w:rStyle w:val="ab"/>
            <w:noProof/>
          </w:rPr>
          <w:t>Онтология</w:t>
        </w:r>
        <w:r w:rsidR="00664875">
          <w:rPr>
            <w:noProof/>
            <w:webHidden/>
          </w:rPr>
          <w:tab/>
        </w:r>
        <w:r>
          <w:rPr>
            <w:noProof/>
            <w:webHidden/>
          </w:rPr>
          <w:fldChar w:fldCharType="begin"/>
        </w:r>
        <w:r w:rsidR="00664875">
          <w:rPr>
            <w:noProof/>
            <w:webHidden/>
          </w:rPr>
          <w:instrText xml:space="preserve"> PAGEREF _Toc383885292 \h </w:instrText>
        </w:r>
        <w:r>
          <w:rPr>
            <w:noProof/>
            <w:webHidden/>
          </w:rPr>
        </w:r>
        <w:r>
          <w:rPr>
            <w:noProof/>
            <w:webHidden/>
          </w:rPr>
          <w:fldChar w:fldCharType="separate"/>
        </w:r>
        <w:r w:rsidR="00E76FED">
          <w:rPr>
            <w:noProof/>
            <w:webHidden/>
          </w:rPr>
          <w:t>253</w:t>
        </w:r>
        <w:r>
          <w:rPr>
            <w:noProof/>
            <w:webHidden/>
          </w:rPr>
          <w:fldChar w:fldCharType="end"/>
        </w:r>
      </w:hyperlink>
    </w:p>
    <w:p w:rsidR="00664875" w:rsidRDefault="0002096E">
      <w:pPr>
        <w:pStyle w:val="43"/>
        <w:tabs>
          <w:tab w:val="right" w:leader="dot" w:pos="7927"/>
        </w:tabs>
        <w:rPr>
          <w:rFonts w:asciiTheme="minorHAnsi" w:eastAsiaTheme="minorEastAsia" w:hAnsiTheme="minorHAnsi" w:cstheme="minorBidi"/>
          <w:noProof/>
          <w:sz w:val="22"/>
          <w:szCs w:val="22"/>
        </w:rPr>
      </w:pPr>
      <w:hyperlink w:anchor="_Toc383885293" w:history="1">
        <w:r w:rsidR="00664875" w:rsidRPr="007F75B0">
          <w:rPr>
            <w:rStyle w:val="ab"/>
            <w:noProof/>
          </w:rPr>
          <w:t>Учение о человеке</w:t>
        </w:r>
        <w:r w:rsidR="00664875">
          <w:rPr>
            <w:noProof/>
            <w:webHidden/>
          </w:rPr>
          <w:tab/>
        </w:r>
        <w:r>
          <w:rPr>
            <w:noProof/>
            <w:webHidden/>
          </w:rPr>
          <w:fldChar w:fldCharType="begin"/>
        </w:r>
        <w:r w:rsidR="00664875">
          <w:rPr>
            <w:noProof/>
            <w:webHidden/>
          </w:rPr>
          <w:instrText xml:space="preserve"> PAGEREF _Toc383885293 \h </w:instrText>
        </w:r>
        <w:r>
          <w:rPr>
            <w:noProof/>
            <w:webHidden/>
          </w:rPr>
        </w:r>
        <w:r>
          <w:rPr>
            <w:noProof/>
            <w:webHidden/>
          </w:rPr>
          <w:fldChar w:fldCharType="separate"/>
        </w:r>
        <w:r w:rsidR="00E76FED">
          <w:rPr>
            <w:noProof/>
            <w:webHidden/>
          </w:rPr>
          <w:t>255</w:t>
        </w:r>
        <w:r>
          <w:rPr>
            <w:noProof/>
            <w:webHidden/>
          </w:rPr>
          <w:fldChar w:fldCharType="end"/>
        </w:r>
      </w:hyperlink>
    </w:p>
    <w:p w:rsidR="00664875" w:rsidRDefault="0002096E">
      <w:pPr>
        <w:pStyle w:val="20"/>
        <w:tabs>
          <w:tab w:val="right" w:leader="dot" w:pos="7927"/>
        </w:tabs>
        <w:rPr>
          <w:rFonts w:asciiTheme="minorHAnsi" w:eastAsiaTheme="minorEastAsia" w:hAnsiTheme="minorHAnsi" w:cstheme="minorBidi"/>
          <w:noProof/>
          <w:sz w:val="22"/>
          <w:szCs w:val="22"/>
        </w:rPr>
      </w:pPr>
      <w:hyperlink w:anchor="_Toc383885294" w:history="1">
        <w:r w:rsidR="00664875" w:rsidRPr="007F75B0">
          <w:rPr>
            <w:rStyle w:val="ab"/>
            <w:noProof/>
          </w:rPr>
          <w:t xml:space="preserve">Глава </w:t>
        </w:r>
        <w:r w:rsidR="00664875" w:rsidRPr="007F75B0">
          <w:rPr>
            <w:rStyle w:val="ab"/>
            <w:noProof/>
            <w:lang w:val="en-US"/>
          </w:rPr>
          <w:t>XI</w:t>
        </w:r>
        <w:r w:rsidR="00664875" w:rsidRPr="007F75B0">
          <w:rPr>
            <w:rStyle w:val="ab"/>
            <w:noProof/>
          </w:rPr>
          <w:t xml:space="preserve">. </w:t>
        </w:r>
        <w:r w:rsidR="0094779A">
          <w:rPr>
            <w:rStyle w:val="ab"/>
            <w:noProof/>
          </w:rPr>
          <w:t>Ф</w:t>
        </w:r>
        <w:r w:rsidR="00664875" w:rsidRPr="007F75B0">
          <w:rPr>
            <w:rStyle w:val="ab"/>
            <w:noProof/>
          </w:rPr>
          <w:t>илософская антропология</w:t>
        </w:r>
        <w:r w:rsidR="00664875">
          <w:rPr>
            <w:noProof/>
            <w:webHidden/>
          </w:rPr>
          <w:tab/>
        </w:r>
        <w:r>
          <w:rPr>
            <w:noProof/>
            <w:webHidden/>
          </w:rPr>
          <w:fldChar w:fldCharType="begin"/>
        </w:r>
        <w:r w:rsidR="00664875">
          <w:rPr>
            <w:noProof/>
            <w:webHidden/>
          </w:rPr>
          <w:instrText xml:space="preserve"> PAGEREF _Toc383885294 \h </w:instrText>
        </w:r>
        <w:r>
          <w:rPr>
            <w:noProof/>
            <w:webHidden/>
          </w:rPr>
        </w:r>
        <w:r>
          <w:rPr>
            <w:noProof/>
            <w:webHidden/>
          </w:rPr>
          <w:fldChar w:fldCharType="separate"/>
        </w:r>
        <w:r w:rsidR="00E76FED">
          <w:rPr>
            <w:noProof/>
            <w:webHidden/>
          </w:rPr>
          <w:t>256</w:t>
        </w:r>
        <w:r>
          <w:rPr>
            <w:noProof/>
            <w:webHidden/>
          </w:rPr>
          <w:fldChar w:fldCharType="end"/>
        </w:r>
      </w:hyperlink>
    </w:p>
    <w:p w:rsidR="00664875" w:rsidRDefault="0002096E">
      <w:pPr>
        <w:pStyle w:val="20"/>
        <w:tabs>
          <w:tab w:val="right" w:leader="dot" w:pos="7927"/>
        </w:tabs>
        <w:rPr>
          <w:rFonts w:asciiTheme="minorHAnsi" w:eastAsiaTheme="minorEastAsia" w:hAnsiTheme="minorHAnsi" w:cstheme="minorBidi"/>
          <w:noProof/>
          <w:sz w:val="22"/>
          <w:szCs w:val="22"/>
        </w:rPr>
      </w:pPr>
      <w:hyperlink w:anchor="_Toc383885295" w:history="1">
        <w:r w:rsidR="00664875" w:rsidRPr="007F75B0">
          <w:rPr>
            <w:rStyle w:val="ab"/>
            <w:noProof/>
          </w:rPr>
          <w:t xml:space="preserve">Глава </w:t>
        </w:r>
        <w:r w:rsidR="00664875" w:rsidRPr="007F75B0">
          <w:rPr>
            <w:rStyle w:val="ab"/>
            <w:noProof/>
            <w:lang w:val="en-US"/>
          </w:rPr>
          <w:t>XII</w:t>
        </w:r>
        <w:r w:rsidR="00664875" w:rsidRPr="007F75B0">
          <w:rPr>
            <w:rStyle w:val="ab"/>
            <w:noProof/>
          </w:rPr>
          <w:t xml:space="preserve">. </w:t>
        </w:r>
        <w:r w:rsidR="0094779A">
          <w:rPr>
            <w:rStyle w:val="ab"/>
            <w:noProof/>
          </w:rPr>
          <w:t>П</w:t>
        </w:r>
        <w:r w:rsidR="00664875" w:rsidRPr="007F75B0">
          <w:rPr>
            <w:rStyle w:val="ab"/>
            <w:noProof/>
          </w:rPr>
          <w:t>ерсонализм</w:t>
        </w:r>
        <w:r w:rsidR="00664875">
          <w:rPr>
            <w:noProof/>
            <w:webHidden/>
          </w:rPr>
          <w:tab/>
        </w:r>
        <w:r>
          <w:rPr>
            <w:noProof/>
            <w:webHidden/>
          </w:rPr>
          <w:fldChar w:fldCharType="begin"/>
        </w:r>
        <w:r w:rsidR="00664875">
          <w:rPr>
            <w:noProof/>
            <w:webHidden/>
          </w:rPr>
          <w:instrText xml:space="preserve"> PAGEREF _Toc383885295 \h </w:instrText>
        </w:r>
        <w:r>
          <w:rPr>
            <w:noProof/>
            <w:webHidden/>
          </w:rPr>
        </w:r>
        <w:r>
          <w:rPr>
            <w:noProof/>
            <w:webHidden/>
          </w:rPr>
          <w:fldChar w:fldCharType="separate"/>
        </w:r>
        <w:r w:rsidR="00E76FED">
          <w:rPr>
            <w:noProof/>
            <w:webHidden/>
          </w:rPr>
          <w:t>258</w:t>
        </w:r>
        <w:r>
          <w:rPr>
            <w:noProof/>
            <w:webHidden/>
          </w:rPr>
          <w:fldChar w:fldCharType="end"/>
        </w:r>
      </w:hyperlink>
    </w:p>
    <w:p w:rsidR="00664875" w:rsidRDefault="0002096E">
      <w:pPr>
        <w:pStyle w:val="20"/>
        <w:tabs>
          <w:tab w:val="right" w:leader="dot" w:pos="7927"/>
        </w:tabs>
        <w:rPr>
          <w:rFonts w:asciiTheme="minorHAnsi" w:eastAsiaTheme="minorEastAsia" w:hAnsiTheme="minorHAnsi" w:cstheme="minorBidi"/>
          <w:noProof/>
          <w:sz w:val="22"/>
          <w:szCs w:val="22"/>
        </w:rPr>
      </w:pPr>
      <w:hyperlink w:anchor="_Toc383885296" w:history="1">
        <w:r w:rsidR="00664875" w:rsidRPr="007F75B0">
          <w:rPr>
            <w:rStyle w:val="ab"/>
            <w:noProof/>
          </w:rPr>
          <w:t>Литература</w:t>
        </w:r>
        <w:r w:rsidR="00664875">
          <w:rPr>
            <w:noProof/>
            <w:webHidden/>
          </w:rPr>
          <w:tab/>
        </w:r>
        <w:r>
          <w:rPr>
            <w:noProof/>
            <w:webHidden/>
          </w:rPr>
          <w:fldChar w:fldCharType="begin"/>
        </w:r>
        <w:r w:rsidR="00664875">
          <w:rPr>
            <w:noProof/>
            <w:webHidden/>
          </w:rPr>
          <w:instrText xml:space="preserve"> PAGEREF _Toc383885296 \h </w:instrText>
        </w:r>
        <w:r>
          <w:rPr>
            <w:noProof/>
            <w:webHidden/>
          </w:rPr>
        </w:r>
        <w:r>
          <w:rPr>
            <w:noProof/>
            <w:webHidden/>
          </w:rPr>
          <w:fldChar w:fldCharType="separate"/>
        </w:r>
        <w:r w:rsidR="00E76FED">
          <w:rPr>
            <w:noProof/>
            <w:webHidden/>
          </w:rPr>
          <w:t>262</w:t>
        </w:r>
        <w:r>
          <w:rPr>
            <w:noProof/>
            <w:webHidden/>
          </w:rPr>
          <w:fldChar w:fldCharType="end"/>
        </w:r>
      </w:hyperlink>
    </w:p>
    <w:p w:rsidR="00FA04BE" w:rsidRPr="003960D6" w:rsidRDefault="0002096E" w:rsidP="00FA04BE">
      <w:pPr>
        <w:pStyle w:val="a3"/>
        <w:ind w:left="397" w:firstLine="0"/>
      </w:pPr>
      <w:r>
        <w:fldChar w:fldCharType="end"/>
      </w:r>
    </w:p>
    <w:p w:rsidR="00FA04BE" w:rsidRPr="00B83B96" w:rsidRDefault="00FA04BE" w:rsidP="00FA04BE">
      <w:pPr>
        <w:pStyle w:val="-00"/>
        <w:rPr>
          <w:rFonts w:ascii="Times New Roman" w:hAnsi="Times New Roman"/>
        </w:rPr>
      </w:pPr>
      <w:r>
        <w:br w:type="page"/>
      </w:r>
    </w:p>
    <w:p w:rsidR="00BD51C2" w:rsidRDefault="00BD51C2"/>
    <w:sectPr w:rsidR="00BD51C2" w:rsidSect="00EC0F94">
      <w:footerReference w:type="default" r:id="rId14"/>
      <w:footnotePr>
        <w:numRestart w:val="eachPage"/>
      </w:footnotePr>
      <w:pgSz w:w="11907" w:h="16840" w:code="9"/>
      <w:pgMar w:top="1134" w:right="1985" w:bottom="1134" w:left="1985" w:header="720" w:footer="720" w:gutter="0"/>
      <w:pgNumType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60A4" w:rsidRDefault="00BA60A4">
      <w:r>
        <w:separator/>
      </w:r>
    </w:p>
  </w:endnote>
  <w:endnote w:type="continuationSeparator" w:id="1">
    <w:p w:rsidR="00BA60A4" w:rsidRDefault="00BA60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PetersburgCTT">
    <w:altName w:val="Times New Roman"/>
    <w:charset w:val="CC"/>
    <w:family w:val="roman"/>
    <w:pitch w:val="variable"/>
    <w:sig w:usb0="00000001" w:usb1="00000000" w:usb2="00000000" w:usb3="00000000" w:csb0="00000005" w:csb1="00000000"/>
  </w:font>
  <w:font w:name="Peterburg">
    <w:altName w:val="Times New Roman"/>
    <w:panose1 w:val="00000000000000000000"/>
    <w:charset w:val="00"/>
    <w:family w:val="auto"/>
    <w:notTrueType/>
    <w:pitch w:val="variable"/>
    <w:sig w:usb0="00000003" w:usb1="00000000" w:usb2="00000000" w:usb3="00000000" w:csb0="00000001" w:csb1="00000000"/>
  </w:font>
  <w:font w:name="Newton">
    <w:altName w:val="Times New Roman"/>
    <w:panose1 w:val="00000000000000000000"/>
    <w:charset w:val="00"/>
    <w:family w:val="roman"/>
    <w:notTrueType/>
    <w:pitch w:val="variable"/>
    <w:sig w:usb0="E4000EFF" w:usb1="500078FB" w:usb2="00000000" w:usb3="00000000" w:csb0="0000009F" w:csb1="00000000"/>
  </w:font>
  <w:font w:name="Courier New">
    <w:panose1 w:val="02070309020205020404"/>
    <w:charset w:val="CC"/>
    <w:family w:val="modern"/>
    <w:pitch w:val="fixed"/>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Greek-2">
    <w:altName w:val="Times New Roman"/>
    <w:charset w:val="00"/>
    <w:family w:val="auto"/>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MS Shell Dlg">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etersburgC">
    <w:altName w:val="Courier New"/>
    <w:panose1 w:val="00000000000000000000"/>
    <w:charset w:val="00"/>
    <w:family w:val="decorative"/>
    <w:notTrueType/>
    <w:pitch w:val="variable"/>
    <w:sig w:usb0="00000203" w:usb1="00000000" w:usb2="00000000" w:usb3="00000000" w:csb0="00000005" w:csb1="00000000"/>
  </w:font>
  <w:font w:name="GreekNewton">
    <w:altName w:val="Times New Roman"/>
    <w:panose1 w:val="00000000000000000000"/>
    <w:charset w:val="00"/>
    <w:family w:val="auto"/>
    <w:notTrueType/>
    <w:pitch w:val="variable"/>
    <w:sig w:usb0="00000283" w:usb1="00000000" w:usb2="00000000" w:usb3="00000000" w:csb0="0000000D" w:csb1="00000000"/>
  </w:font>
  <w:font w:name="TimesNewRomanPSMT">
    <w:altName w:val="Arial Unicode MS"/>
    <w:panose1 w:val="00000000000000000000"/>
    <w:charset w:val="80"/>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A5D" w:rsidRDefault="0002096E">
    <w:pPr>
      <w:pStyle w:val="aa"/>
      <w:jc w:val="center"/>
    </w:pPr>
    <w:r>
      <w:rPr>
        <w:rStyle w:val="a9"/>
      </w:rPr>
      <w:fldChar w:fldCharType="begin"/>
    </w:r>
    <w:r w:rsidR="00593A5D">
      <w:rPr>
        <w:rStyle w:val="a9"/>
      </w:rPr>
      <w:instrText xml:space="preserve"> PAGE </w:instrText>
    </w:r>
    <w:r>
      <w:rPr>
        <w:rStyle w:val="a9"/>
      </w:rPr>
      <w:fldChar w:fldCharType="separate"/>
    </w:r>
    <w:r w:rsidR="00FE213A">
      <w:rPr>
        <w:rStyle w:val="a9"/>
        <w:noProof/>
      </w:rPr>
      <w:t>266</w:t>
    </w:r>
    <w:r>
      <w:rPr>
        <w:rStyle w:val="a9"/>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60A4" w:rsidRDefault="00BA60A4">
      <w:r>
        <w:separator/>
      </w:r>
    </w:p>
  </w:footnote>
  <w:footnote w:type="continuationSeparator" w:id="1">
    <w:p w:rsidR="00BA60A4" w:rsidRDefault="00BA60A4">
      <w:r>
        <w:continuationSeparator/>
      </w:r>
    </w:p>
  </w:footnote>
  <w:footnote w:id="2">
    <w:p w:rsidR="00593A5D" w:rsidRPr="00AC2BFE" w:rsidRDefault="00593A5D" w:rsidP="00BD51C2">
      <w:pPr>
        <w:pStyle w:val="a8"/>
      </w:pPr>
      <w:r>
        <w:rPr>
          <w:rStyle w:val="a5"/>
        </w:rPr>
        <w:footnoteRef/>
      </w:r>
      <w:r w:rsidRPr="00AC2BFE">
        <w:rPr>
          <w:lang w:val="en-US"/>
        </w:rPr>
        <w:t xml:space="preserve"> </w:t>
      </w:r>
      <w:r w:rsidRPr="008C2EE9">
        <w:rPr>
          <w:i/>
          <w:iCs/>
          <w:sz w:val="22"/>
          <w:lang w:val="en-US"/>
        </w:rPr>
        <w:t>Galileo</w:t>
      </w:r>
      <w:r w:rsidRPr="00AC2BFE">
        <w:rPr>
          <w:i/>
          <w:iCs/>
          <w:sz w:val="22"/>
          <w:lang w:val="en-US"/>
        </w:rPr>
        <w:t xml:space="preserve"> </w:t>
      </w:r>
      <w:r w:rsidRPr="008C2EE9">
        <w:rPr>
          <w:i/>
          <w:iCs/>
          <w:sz w:val="22"/>
          <w:lang w:val="en-US"/>
        </w:rPr>
        <w:t>Galilei</w:t>
      </w:r>
      <w:r w:rsidRPr="00AC2BFE">
        <w:rPr>
          <w:i/>
          <w:iCs/>
          <w:sz w:val="22"/>
          <w:lang w:val="en-US"/>
        </w:rPr>
        <w:t xml:space="preserve">. </w:t>
      </w:r>
      <w:r w:rsidRPr="005A1289">
        <w:rPr>
          <w:iCs/>
          <w:sz w:val="22"/>
          <w:lang w:val="en-US"/>
        </w:rPr>
        <w:t>Opere</w:t>
      </w:r>
      <w:r w:rsidRPr="00AC2BFE">
        <w:rPr>
          <w:sz w:val="22"/>
          <w:lang w:val="en-US"/>
        </w:rPr>
        <w:t xml:space="preserve">. </w:t>
      </w:r>
      <w:r w:rsidRPr="008C2EE9">
        <w:rPr>
          <w:sz w:val="22"/>
          <w:lang w:val="en-US"/>
        </w:rPr>
        <w:t>Vol</w:t>
      </w:r>
      <w:r w:rsidRPr="00FA04BE">
        <w:rPr>
          <w:sz w:val="22"/>
          <w:lang w:val="en-US"/>
        </w:rPr>
        <w:t xml:space="preserve">. </w:t>
      </w:r>
      <w:r w:rsidRPr="008C2EE9">
        <w:rPr>
          <w:sz w:val="22"/>
          <w:lang w:val="en-US"/>
        </w:rPr>
        <w:t>V</w:t>
      </w:r>
      <w:r w:rsidRPr="00FA04BE">
        <w:rPr>
          <w:sz w:val="22"/>
          <w:lang w:val="en-US"/>
        </w:rPr>
        <w:t xml:space="preserve">. </w:t>
      </w:r>
      <w:r w:rsidRPr="008C2EE9">
        <w:rPr>
          <w:sz w:val="22"/>
          <w:lang w:val="en-US"/>
        </w:rPr>
        <w:t>Firenze</w:t>
      </w:r>
      <w:r w:rsidRPr="00FA04BE">
        <w:rPr>
          <w:sz w:val="22"/>
          <w:lang w:val="en-US"/>
        </w:rPr>
        <w:t xml:space="preserve">, 1968. </w:t>
      </w:r>
      <w:r w:rsidRPr="008C2EE9">
        <w:rPr>
          <w:sz w:val="22"/>
          <w:lang w:val="en-US"/>
        </w:rPr>
        <w:t>P</w:t>
      </w:r>
      <w:r w:rsidRPr="00446CC1">
        <w:rPr>
          <w:sz w:val="22"/>
        </w:rPr>
        <w:t>. 282</w:t>
      </w:r>
      <w:r>
        <w:rPr>
          <w:sz w:val="22"/>
        </w:rPr>
        <w:t>.</w:t>
      </w:r>
    </w:p>
  </w:footnote>
  <w:footnote w:id="3">
    <w:p w:rsidR="00593A5D" w:rsidRDefault="00593A5D" w:rsidP="00BD51C2">
      <w:pPr>
        <w:pStyle w:val="a8"/>
      </w:pPr>
      <w:r>
        <w:rPr>
          <w:rStyle w:val="a5"/>
        </w:rPr>
        <w:footnoteRef/>
      </w:r>
      <w:r>
        <w:t xml:space="preserve"> </w:t>
      </w:r>
      <w:r w:rsidRPr="007D41E7">
        <w:rPr>
          <w:i/>
        </w:rPr>
        <w:t>Галилей Г.</w:t>
      </w:r>
      <w:r>
        <w:t xml:space="preserve"> Избранные произведения: В 2 т. Т. 1. М., 1964. С. 107.</w:t>
      </w:r>
    </w:p>
  </w:footnote>
  <w:footnote w:id="4">
    <w:p w:rsidR="00593A5D" w:rsidRDefault="00593A5D" w:rsidP="00BD51C2">
      <w:pPr>
        <w:pStyle w:val="a8"/>
      </w:pPr>
      <w:r>
        <w:rPr>
          <w:rStyle w:val="a5"/>
        </w:rPr>
        <w:footnoteRef/>
      </w:r>
      <w:r>
        <w:t xml:space="preserve"> Там же. С. 290.</w:t>
      </w:r>
    </w:p>
  </w:footnote>
  <w:footnote w:id="5">
    <w:p w:rsidR="00593A5D" w:rsidRDefault="00593A5D" w:rsidP="00BD51C2">
      <w:pPr>
        <w:pStyle w:val="a8"/>
      </w:pPr>
      <w:r>
        <w:rPr>
          <w:rStyle w:val="a5"/>
        </w:rPr>
        <w:footnoteRef/>
      </w:r>
      <w:r>
        <w:t xml:space="preserve"> </w:t>
      </w:r>
      <w:r w:rsidRPr="003C5BF7">
        <w:rPr>
          <w:i/>
        </w:rPr>
        <w:t xml:space="preserve">Галилей Г. </w:t>
      </w:r>
      <w:r w:rsidRPr="003C5BF7">
        <w:t>Пробирных дел мастер. М., 1987</w:t>
      </w:r>
      <w:r>
        <w:t>. С</w:t>
      </w:r>
      <w:r w:rsidRPr="00E37243">
        <w:t>. 41</w:t>
      </w:r>
      <w:r>
        <w:t>.</w:t>
      </w:r>
    </w:p>
  </w:footnote>
  <w:footnote w:id="6">
    <w:p w:rsidR="00593A5D" w:rsidRDefault="00593A5D" w:rsidP="00BD51C2">
      <w:pPr>
        <w:pStyle w:val="a8"/>
      </w:pPr>
      <w:r>
        <w:rPr>
          <w:rStyle w:val="a5"/>
        </w:rPr>
        <w:footnoteRef/>
      </w:r>
      <w:r>
        <w:t xml:space="preserve"> Там же. С</w:t>
      </w:r>
      <w:r w:rsidRPr="00E37243">
        <w:t>. 223</w:t>
      </w:r>
      <w:r>
        <w:t>.</w:t>
      </w:r>
    </w:p>
  </w:footnote>
  <w:footnote w:id="7">
    <w:p w:rsidR="00593A5D" w:rsidRDefault="00593A5D" w:rsidP="00BD51C2">
      <w:pPr>
        <w:pStyle w:val="a8"/>
      </w:pPr>
      <w:r>
        <w:rPr>
          <w:rStyle w:val="a5"/>
        </w:rPr>
        <w:footnoteRef/>
      </w:r>
      <w:r>
        <w:t xml:space="preserve"> </w:t>
      </w:r>
      <w:r w:rsidRPr="00397C69">
        <w:rPr>
          <w:i/>
        </w:rPr>
        <w:t>Гейзенберг В.</w:t>
      </w:r>
      <w:r>
        <w:t xml:space="preserve"> </w:t>
      </w:r>
      <w:r w:rsidRPr="00446CC1">
        <w:t>Значение красоты в точной науке</w:t>
      </w:r>
      <w:r>
        <w:t xml:space="preserve"> </w:t>
      </w:r>
      <w:r w:rsidRPr="00446CC1">
        <w:t xml:space="preserve">// </w:t>
      </w:r>
      <w:r w:rsidRPr="00A41DDE">
        <w:rPr>
          <w:i/>
        </w:rPr>
        <w:t>Гейзенберг В.</w:t>
      </w:r>
      <w:r>
        <w:t xml:space="preserve"> Шаги за горизонт. М., 1987. С. 274.</w:t>
      </w:r>
    </w:p>
  </w:footnote>
  <w:footnote w:id="8">
    <w:p w:rsidR="00593A5D" w:rsidRDefault="00593A5D" w:rsidP="00BD51C2">
      <w:pPr>
        <w:pStyle w:val="a8"/>
      </w:pPr>
      <w:r>
        <w:rPr>
          <w:rStyle w:val="a5"/>
        </w:rPr>
        <w:footnoteRef/>
      </w:r>
      <w:r>
        <w:t xml:space="preserve"> </w:t>
      </w:r>
      <w:r w:rsidRPr="00ED5764">
        <w:rPr>
          <w:i/>
        </w:rPr>
        <w:t>Галилей Г.</w:t>
      </w:r>
      <w:r>
        <w:t xml:space="preserve"> Избранные произведения. Т. 1. С.201.</w:t>
      </w:r>
    </w:p>
  </w:footnote>
  <w:footnote w:id="9">
    <w:p w:rsidR="00593A5D" w:rsidRDefault="00593A5D" w:rsidP="00BD51C2">
      <w:pPr>
        <w:pStyle w:val="a8"/>
      </w:pPr>
      <w:r>
        <w:rPr>
          <w:rStyle w:val="a5"/>
        </w:rPr>
        <w:footnoteRef/>
      </w:r>
      <w:r>
        <w:t xml:space="preserve"> </w:t>
      </w:r>
      <w:r w:rsidRPr="003C5BF7">
        <w:rPr>
          <w:i/>
        </w:rPr>
        <w:t xml:space="preserve">Бэкон Ф. </w:t>
      </w:r>
      <w:r>
        <w:t>Сочинения: В 2 т. Т. 2. М., 1972. С.</w:t>
      </w:r>
      <w:r w:rsidRPr="00BE5FDD">
        <w:t xml:space="preserve"> 12</w:t>
      </w:r>
      <w:r>
        <w:t>.</w:t>
      </w:r>
    </w:p>
  </w:footnote>
  <w:footnote w:id="10">
    <w:p w:rsidR="00593A5D" w:rsidRDefault="00593A5D" w:rsidP="00BD51C2">
      <w:pPr>
        <w:pStyle w:val="a8"/>
      </w:pPr>
      <w:r>
        <w:rPr>
          <w:rStyle w:val="a5"/>
        </w:rPr>
        <w:footnoteRef/>
      </w:r>
      <w:r>
        <w:t xml:space="preserve"> Там же.</w:t>
      </w:r>
    </w:p>
  </w:footnote>
  <w:footnote w:id="11">
    <w:p w:rsidR="00593A5D" w:rsidRDefault="00593A5D" w:rsidP="00BD51C2">
      <w:pPr>
        <w:pStyle w:val="a8"/>
      </w:pPr>
      <w:r>
        <w:rPr>
          <w:rStyle w:val="a5"/>
        </w:rPr>
        <w:footnoteRef/>
      </w:r>
      <w:r>
        <w:t xml:space="preserve"> Там же. С.</w:t>
      </w:r>
      <w:r w:rsidRPr="00764F6E">
        <w:t xml:space="preserve"> 20</w:t>
      </w:r>
      <w:r>
        <w:t>.</w:t>
      </w:r>
    </w:p>
  </w:footnote>
  <w:footnote w:id="12">
    <w:p w:rsidR="00593A5D" w:rsidRDefault="00593A5D" w:rsidP="00BD51C2">
      <w:pPr>
        <w:pStyle w:val="a8"/>
      </w:pPr>
      <w:r>
        <w:rPr>
          <w:rStyle w:val="a5"/>
        </w:rPr>
        <w:footnoteRef/>
      </w:r>
      <w:r>
        <w:t xml:space="preserve"> Там же. С. </w:t>
      </w:r>
      <w:r w:rsidRPr="00764F6E">
        <w:t>2</w:t>
      </w:r>
      <w:r>
        <w:t>2–</w:t>
      </w:r>
      <w:r w:rsidRPr="00764F6E">
        <w:t>23</w:t>
      </w:r>
      <w:r>
        <w:t>.</w:t>
      </w:r>
    </w:p>
  </w:footnote>
  <w:footnote w:id="13">
    <w:p w:rsidR="00593A5D" w:rsidRDefault="00593A5D" w:rsidP="00BD51C2">
      <w:pPr>
        <w:pStyle w:val="a8"/>
      </w:pPr>
      <w:r>
        <w:rPr>
          <w:rStyle w:val="a5"/>
        </w:rPr>
        <w:footnoteRef/>
      </w:r>
      <w:r>
        <w:t xml:space="preserve"> Там же. С</w:t>
      </w:r>
      <w:r w:rsidRPr="00764F6E">
        <w:t>. 24</w:t>
      </w:r>
      <w:r>
        <w:t>.</w:t>
      </w:r>
    </w:p>
  </w:footnote>
  <w:footnote w:id="14">
    <w:p w:rsidR="00593A5D" w:rsidRDefault="00593A5D" w:rsidP="00BD51C2">
      <w:pPr>
        <w:pStyle w:val="a8"/>
      </w:pPr>
      <w:r>
        <w:rPr>
          <w:rStyle w:val="a5"/>
        </w:rPr>
        <w:footnoteRef/>
      </w:r>
      <w:r>
        <w:t xml:space="preserve"> Там же. С</w:t>
      </w:r>
      <w:r w:rsidRPr="00764F6E">
        <w:t>. 25</w:t>
      </w:r>
      <w:r>
        <w:t>.</w:t>
      </w:r>
    </w:p>
  </w:footnote>
  <w:footnote w:id="15">
    <w:p w:rsidR="00593A5D" w:rsidRDefault="00593A5D" w:rsidP="00BD51C2">
      <w:pPr>
        <w:pStyle w:val="a8"/>
      </w:pPr>
      <w:r>
        <w:rPr>
          <w:rStyle w:val="a5"/>
        </w:rPr>
        <w:footnoteRef/>
      </w:r>
      <w:r>
        <w:t xml:space="preserve"> Там же. С.</w:t>
      </w:r>
      <w:r w:rsidRPr="004275CC">
        <w:t xml:space="preserve"> 386</w:t>
      </w:r>
      <w:r>
        <w:t>.</w:t>
      </w:r>
    </w:p>
  </w:footnote>
  <w:footnote w:id="16">
    <w:p w:rsidR="00593A5D" w:rsidRDefault="00593A5D" w:rsidP="00BD51C2">
      <w:pPr>
        <w:pStyle w:val="a8"/>
      </w:pPr>
      <w:r>
        <w:rPr>
          <w:rStyle w:val="a5"/>
        </w:rPr>
        <w:footnoteRef/>
      </w:r>
      <w:r>
        <w:t xml:space="preserve"> Там же. Т. </w:t>
      </w:r>
      <w:r w:rsidRPr="004275CC">
        <w:t>1</w:t>
      </w:r>
      <w:r>
        <w:t>. С.</w:t>
      </w:r>
      <w:r w:rsidRPr="004275CC">
        <w:t xml:space="preserve"> 89</w:t>
      </w:r>
      <w:r>
        <w:t>.</w:t>
      </w:r>
    </w:p>
  </w:footnote>
  <w:footnote w:id="17">
    <w:p w:rsidR="00593A5D" w:rsidRDefault="00593A5D" w:rsidP="00BD51C2">
      <w:pPr>
        <w:pStyle w:val="a8"/>
      </w:pPr>
      <w:r>
        <w:rPr>
          <w:rStyle w:val="a5"/>
        </w:rPr>
        <w:footnoteRef/>
      </w:r>
      <w:r>
        <w:t xml:space="preserve"> Там же. С</w:t>
      </w:r>
      <w:r w:rsidRPr="004275CC">
        <w:t>. 122</w:t>
      </w:r>
      <w:r>
        <w:t>.</w:t>
      </w:r>
    </w:p>
  </w:footnote>
  <w:footnote w:id="18">
    <w:p w:rsidR="00593A5D" w:rsidRDefault="00593A5D" w:rsidP="00BD51C2">
      <w:pPr>
        <w:pStyle w:val="a8"/>
      </w:pPr>
      <w:r>
        <w:rPr>
          <w:rStyle w:val="a5"/>
        </w:rPr>
        <w:footnoteRef/>
      </w:r>
      <w:r>
        <w:t xml:space="preserve"> Там же. С.</w:t>
      </w:r>
      <w:r w:rsidRPr="004275CC">
        <w:t xml:space="preserve"> 204</w:t>
      </w:r>
      <w:r>
        <w:t>.</w:t>
      </w:r>
    </w:p>
  </w:footnote>
  <w:footnote w:id="19">
    <w:p w:rsidR="00593A5D" w:rsidRDefault="00593A5D" w:rsidP="00BD51C2">
      <w:pPr>
        <w:pStyle w:val="a8"/>
      </w:pPr>
      <w:r>
        <w:rPr>
          <w:rStyle w:val="a5"/>
        </w:rPr>
        <w:footnoteRef/>
      </w:r>
      <w:r>
        <w:t xml:space="preserve"> Там же. Т. </w:t>
      </w:r>
      <w:r w:rsidRPr="004275CC">
        <w:t>2</w:t>
      </w:r>
      <w:r>
        <w:t>. С</w:t>
      </w:r>
      <w:r w:rsidRPr="004275CC">
        <w:t>. 35</w:t>
      </w:r>
      <w:r>
        <w:t>.</w:t>
      </w:r>
    </w:p>
  </w:footnote>
  <w:footnote w:id="20">
    <w:p w:rsidR="00593A5D" w:rsidRDefault="00593A5D" w:rsidP="00BD51C2">
      <w:pPr>
        <w:pStyle w:val="a8"/>
      </w:pPr>
      <w:r>
        <w:rPr>
          <w:rStyle w:val="a5"/>
        </w:rPr>
        <w:footnoteRef/>
      </w:r>
      <w:r>
        <w:t xml:space="preserve"> Там же. С. </w:t>
      </w:r>
      <w:r w:rsidRPr="004275CC">
        <w:t>36</w:t>
      </w:r>
      <w:r>
        <w:t>.</w:t>
      </w:r>
    </w:p>
  </w:footnote>
  <w:footnote w:id="21">
    <w:p w:rsidR="00593A5D" w:rsidRDefault="00593A5D" w:rsidP="00BD51C2">
      <w:pPr>
        <w:pStyle w:val="a8"/>
      </w:pPr>
      <w:r>
        <w:rPr>
          <w:rStyle w:val="a5"/>
        </w:rPr>
        <w:footnoteRef/>
      </w:r>
      <w:r>
        <w:t xml:space="preserve"> </w:t>
      </w:r>
      <w:r w:rsidRPr="00903580">
        <w:rPr>
          <w:i/>
        </w:rPr>
        <w:t>Декарт Р.</w:t>
      </w:r>
      <w:r w:rsidRPr="00C96BCC">
        <w:t xml:space="preserve"> Сочи</w:t>
      </w:r>
      <w:r>
        <w:t>нения: В 2 т.</w:t>
      </w:r>
      <w:r w:rsidRPr="00C96BCC">
        <w:t xml:space="preserve"> </w:t>
      </w:r>
      <w:r>
        <w:t xml:space="preserve">Т. 1. </w:t>
      </w:r>
      <w:r w:rsidRPr="00C96BCC">
        <w:t>М., 1989.</w:t>
      </w:r>
      <w:r>
        <w:t xml:space="preserve"> С. 254.</w:t>
      </w:r>
    </w:p>
  </w:footnote>
  <w:footnote w:id="22">
    <w:p w:rsidR="00593A5D" w:rsidRDefault="00593A5D" w:rsidP="00BD51C2">
      <w:pPr>
        <w:pStyle w:val="a8"/>
      </w:pPr>
      <w:r>
        <w:rPr>
          <w:rStyle w:val="a5"/>
        </w:rPr>
        <w:footnoteRef/>
      </w:r>
      <w:r>
        <w:t xml:space="preserve"> Там же.</w:t>
      </w:r>
    </w:p>
  </w:footnote>
  <w:footnote w:id="23">
    <w:p w:rsidR="00593A5D" w:rsidRDefault="00593A5D" w:rsidP="00BD51C2">
      <w:pPr>
        <w:pStyle w:val="a8"/>
      </w:pPr>
      <w:r>
        <w:rPr>
          <w:rStyle w:val="a5"/>
        </w:rPr>
        <w:footnoteRef/>
      </w:r>
      <w:r>
        <w:t xml:space="preserve"> Там же. С.</w:t>
      </w:r>
      <w:r w:rsidRPr="00ED3C9B">
        <w:t xml:space="preserve"> 78</w:t>
      </w:r>
      <w:r>
        <w:t>.</w:t>
      </w:r>
    </w:p>
  </w:footnote>
  <w:footnote w:id="24">
    <w:p w:rsidR="00593A5D" w:rsidRDefault="00593A5D" w:rsidP="00BD51C2">
      <w:pPr>
        <w:pStyle w:val="a8"/>
      </w:pPr>
      <w:r>
        <w:rPr>
          <w:rStyle w:val="a5"/>
        </w:rPr>
        <w:footnoteRef/>
      </w:r>
      <w:r>
        <w:t xml:space="preserve"> Там же. С. </w:t>
      </w:r>
      <w:r w:rsidRPr="006115B0">
        <w:t>79</w:t>
      </w:r>
      <w:r>
        <w:t>.</w:t>
      </w:r>
    </w:p>
  </w:footnote>
  <w:footnote w:id="25">
    <w:p w:rsidR="00593A5D" w:rsidRDefault="00593A5D" w:rsidP="00BD51C2">
      <w:pPr>
        <w:pStyle w:val="a8"/>
      </w:pPr>
      <w:r>
        <w:rPr>
          <w:rStyle w:val="a5"/>
        </w:rPr>
        <w:footnoteRef/>
      </w:r>
      <w:r>
        <w:t xml:space="preserve"> Там же. С.</w:t>
      </w:r>
      <w:r w:rsidRPr="006115B0">
        <w:t xml:space="preserve"> 85</w:t>
      </w:r>
      <w:r>
        <w:t>.</w:t>
      </w:r>
    </w:p>
  </w:footnote>
  <w:footnote w:id="26">
    <w:p w:rsidR="00593A5D" w:rsidRDefault="00593A5D" w:rsidP="00BD51C2">
      <w:pPr>
        <w:pStyle w:val="a8"/>
      </w:pPr>
      <w:r>
        <w:rPr>
          <w:rStyle w:val="a5"/>
        </w:rPr>
        <w:footnoteRef/>
      </w:r>
      <w:r>
        <w:t xml:space="preserve"> Там же. С. </w:t>
      </w:r>
      <w:r w:rsidRPr="006115B0">
        <w:t>82</w:t>
      </w:r>
      <w:r>
        <w:t>.</w:t>
      </w:r>
    </w:p>
  </w:footnote>
  <w:footnote w:id="27">
    <w:p w:rsidR="00593A5D" w:rsidRDefault="00593A5D" w:rsidP="00BD51C2">
      <w:pPr>
        <w:pStyle w:val="a8"/>
      </w:pPr>
      <w:r>
        <w:rPr>
          <w:rStyle w:val="a5"/>
        </w:rPr>
        <w:footnoteRef/>
      </w:r>
      <w:r>
        <w:t xml:space="preserve"> Там же. С</w:t>
      </w:r>
      <w:r w:rsidRPr="006115B0">
        <w:t>. 91</w:t>
      </w:r>
      <w:r>
        <w:t>.</w:t>
      </w:r>
    </w:p>
  </w:footnote>
  <w:footnote w:id="28">
    <w:p w:rsidR="00593A5D" w:rsidRDefault="00593A5D" w:rsidP="00BD51C2">
      <w:pPr>
        <w:pStyle w:val="a8"/>
      </w:pPr>
      <w:r>
        <w:rPr>
          <w:rStyle w:val="a5"/>
        </w:rPr>
        <w:footnoteRef/>
      </w:r>
      <w:r>
        <w:t xml:space="preserve"> Там же. С</w:t>
      </w:r>
      <w:r w:rsidRPr="006115B0">
        <w:t>. 102</w:t>
      </w:r>
      <w:r>
        <w:t>.</w:t>
      </w:r>
    </w:p>
  </w:footnote>
  <w:footnote w:id="29">
    <w:p w:rsidR="00593A5D" w:rsidRDefault="00593A5D" w:rsidP="00BD51C2">
      <w:pPr>
        <w:pStyle w:val="a8"/>
      </w:pPr>
      <w:r>
        <w:rPr>
          <w:rStyle w:val="a5"/>
        </w:rPr>
        <w:footnoteRef/>
      </w:r>
      <w:r>
        <w:t xml:space="preserve"> Там же. С</w:t>
      </w:r>
      <w:r w:rsidRPr="006115B0">
        <w:t>. 260</w:t>
      </w:r>
      <w:r>
        <w:t>.</w:t>
      </w:r>
    </w:p>
  </w:footnote>
  <w:footnote w:id="30">
    <w:p w:rsidR="00593A5D" w:rsidRDefault="00593A5D" w:rsidP="00BD51C2">
      <w:pPr>
        <w:pStyle w:val="a8"/>
      </w:pPr>
      <w:r>
        <w:rPr>
          <w:rStyle w:val="a5"/>
        </w:rPr>
        <w:footnoteRef/>
      </w:r>
      <w:r>
        <w:t xml:space="preserve"> Там же. С</w:t>
      </w:r>
      <w:r w:rsidRPr="006115B0">
        <w:t>. 8</w:t>
      </w:r>
      <w:r>
        <w:t>4.</w:t>
      </w:r>
    </w:p>
  </w:footnote>
  <w:footnote w:id="31">
    <w:p w:rsidR="00593A5D" w:rsidRDefault="00593A5D" w:rsidP="00BD51C2">
      <w:pPr>
        <w:pStyle w:val="a8"/>
      </w:pPr>
      <w:r>
        <w:rPr>
          <w:rStyle w:val="a5"/>
        </w:rPr>
        <w:footnoteRef/>
      </w:r>
      <w:r>
        <w:t xml:space="preserve"> </w:t>
      </w:r>
      <w:r w:rsidRPr="00903580">
        <w:rPr>
          <w:i/>
        </w:rPr>
        <w:t>Декарт Р.</w:t>
      </w:r>
      <w:r w:rsidRPr="00C96BCC">
        <w:t xml:space="preserve"> Сочи</w:t>
      </w:r>
      <w:r>
        <w:t>нения: В 2 т.</w:t>
      </w:r>
      <w:r w:rsidRPr="00C96BCC">
        <w:t xml:space="preserve"> </w:t>
      </w:r>
      <w:r>
        <w:t xml:space="preserve">Т. 2. </w:t>
      </w:r>
      <w:r w:rsidRPr="00C96BCC">
        <w:t xml:space="preserve">М., </w:t>
      </w:r>
      <w:r>
        <w:t>1994</w:t>
      </w:r>
      <w:r w:rsidRPr="00C96BCC">
        <w:t>.</w:t>
      </w:r>
      <w:r>
        <w:t xml:space="preserve"> С</w:t>
      </w:r>
      <w:r w:rsidRPr="006115B0">
        <w:t>. 32</w:t>
      </w:r>
      <w:r>
        <w:t>.</w:t>
      </w:r>
    </w:p>
  </w:footnote>
  <w:footnote w:id="32">
    <w:p w:rsidR="00593A5D" w:rsidRDefault="00593A5D" w:rsidP="00BD51C2">
      <w:pPr>
        <w:pStyle w:val="a8"/>
      </w:pPr>
      <w:r>
        <w:rPr>
          <w:rStyle w:val="a5"/>
        </w:rPr>
        <w:footnoteRef/>
      </w:r>
      <w:r>
        <w:t xml:space="preserve"> Там же. С.</w:t>
      </w:r>
      <w:r w:rsidRPr="006115B0">
        <w:t xml:space="preserve"> 156</w:t>
      </w:r>
      <w:r>
        <w:t>.</w:t>
      </w:r>
    </w:p>
  </w:footnote>
  <w:footnote w:id="33">
    <w:p w:rsidR="00593A5D" w:rsidRDefault="00593A5D" w:rsidP="00BD51C2">
      <w:pPr>
        <w:pStyle w:val="a8"/>
      </w:pPr>
      <w:r>
        <w:rPr>
          <w:rStyle w:val="a5"/>
        </w:rPr>
        <w:footnoteRef/>
      </w:r>
      <w:r>
        <w:t xml:space="preserve"> </w:t>
      </w:r>
      <w:r w:rsidRPr="009055FD">
        <w:rPr>
          <w:i/>
        </w:rPr>
        <w:t>Августин, блж.</w:t>
      </w:r>
      <w:r>
        <w:t xml:space="preserve"> О граде Божием,</w:t>
      </w:r>
      <w:r w:rsidRPr="00AA7E07">
        <w:t xml:space="preserve"> </w:t>
      </w:r>
      <w:r>
        <w:rPr>
          <w:lang w:val="en-US"/>
        </w:rPr>
        <w:t>XI</w:t>
      </w:r>
      <w:r w:rsidRPr="005522D0">
        <w:t>, 26</w:t>
      </w:r>
      <w:r w:rsidRPr="00306085">
        <w:t xml:space="preserve"> </w:t>
      </w:r>
      <w:r w:rsidRPr="00740D42">
        <w:t xml:space="preserve">// </w:t>
      </w:r>
      <w:r w:rsidRPr="00686340">
        <w:rPr>
          <w:i/>
        </w:rPr>
        <w:t>Августин, блж.</w:t>
      </w:r>
      <w:r>
        <w:t xml:space="preserve"> Творения. Т. </w:t>
      </w:r>
      <w:r w:rsidRPr="00752C0A">
        <w:t>3</w:t>
      </w:r>
      <w:r>
        <w:t>. СПб.; Киев, 1998. С. </w:t>
      </w:r>
      <w:r w:rsidRPr="00752C0A">
        <w:t>49</w:t>
      </w:r>
      <w:r>
        <w:t>8–</w:t>
      </w:r>
      <w:r w:rsidRPr="00752C0A">
        <w:t>499</w:t>
      </w:r>
      <w:r>
        <w:t>.</w:t>
      </w:r>
    </w:p>
  </w:footnote>
  <w:footnote w:id="34">
    <w:p w:rsidR="00593A5D" w:rsidRDefault="00593A5D" w:rsidP="00BD51C2">
      <w:pPr>
        <w:pStyle w:val="a8"/>
      </w:pPr>
      <w:r>
        <w:rPr>
          <w:rStyle w:val="a5"/>
        </w:rPr>
        <w:footnoteRef/>
      </w:r>
      <w:r>
        <w:t xml:space="preserve"> </w:t>
      </w:r>
      <w:r w:rsidRPr="00903580">
        <w:rPr>
          <w:i/>
        </w:rPr>
        <w:t>Декарт Р.</w:t>
      </w:r>
      <w:r w:rsidRPr="00C96BCC">
        <w:t xml:space="preserve"> Сочи</w:t>
      </w:r>
      <w:r>
        <w:t>нения: В 2 т.</w:t>
      </w:r>
      <w:r w:rsidRPr="00C96BCC">
        <w:t xml:space="preserve"> </w:t>
      </w:r>
      <w:r>
        <w:t>Т. 1. С</w:t>
      </w:r>
      <w:r w:rsidRPr="006115B0">
        <w:t>. 472</w:t>
      </w:r>
      <w:r>
        <w:t>.</w:t>
      </w:r>
    </w:p>
  </w:footnote>
  <w:footnote w:id="35">
    <w:p w:rsidR="00593A5D" w:rsidRDefault="00593A5D" w:rsidP="00BD51C2">
      <w:pPr>
        <w:pStyle w:val="a8"/>
      </w:pPr>
      <w:r>
        <w:rPr>
          <w:rStyle w:val="a5"/>
        </w:rPr>
        <w:footnoteRef/>
      </w:r>
      <w:r>
        <w:t xml:space="preserve"> Там же. С. </w:t>
      </w:r>
      <w:r w:rsidRPr="006115B0">
        <w:t>334</w:t>
      </w:r>
      <w:r>
        <w:t>.</w:t>
      </w:r>
    </w:p>
  </w:footnote>
  <w:footnote w:id="36">
    <w:p w:rsidR="00593A5D" w:rsidRDefault="00593A5D" w:rsidP="00BD51C2">
      <w:pPr>
        <w:pStyle w:val="a8"/>
      </w:pPr>
      <w:r>
        <w:rPr>
          <w:rStyle w:val="a5"/>
        </w:rPr>
        <w:footnoteRef/>
      </w:r>
      <w:r>
        <w:t xml:space="preserve"> Там же. С</w:t>
      </w:r>
      <w:r w:rsidRPr="006115B0">
        <w:t>. 309</w:t>
      </w:r>
      <w:r>
        <w:t>.</w:t>
      </w:r>
    </w:p>
  </w:footnote>
  <w:footnote w:id="37">
    <w:p w:rsidR="00593A5D" w:rsidRDefault="00593A5D" w:rsidP="00BD51C2">
      <w:pPr>
        <w:pStyle w:val="a8"/>
      </w:pPr>
      <w:r>
        <w:rPr>
          <w:rStyle w:val="a5"/>
        </w:rPr>
        <w:footnoteRef/>
      </w:r>
      <w:r>
        <w:t xml:space="preserve"> Там же. С.</w:t>
      </w:r>
      <w:r w:rsidRPr="006115B0">
        <w:t xml:space="preserve"> 3</w:t>
      </w:r>
      <w:r>
        <w:t>87.</w:t>
      </w:r>
    </w:p>
  </w:footnote>
  <w:footnote w:id="38">
    <w:p w:rsidR="00593A5D" w:rsidRDefault="00593A5D" w:rsidP="00BD51C2">
      <w:pPr>
        <w:pStyle w:val="a8"/>
      </w:pPr>
      <w:r>
        <w:rPr>
          <w:rStyle w:val="a5"/>
        </w:rPr>
        <w:footnoteRef/>
      </w:r>
      <w:r>
        <w:t xml:space="preserve"> Там же. С. 390.</w:t>
      </w:r>
    </w:p>
  </w:footnote>
  <w:footnote w:id="39">
    <w:p w:rsidR="00593A5D" w:rsidRDefault="00593A5D" w:rsidP="00BD51C2">
      <w:pPr>
        <w:pStyle w:val="a8"/>
      </w:pPr>
      <w:r>
        <w:rPr>
          <w:rStyle w:val="a5"/>
        </w:rPr>
        <w:footnoteRef/>
      </w:r>
      <w:r>
        <w:t xml:space="preserve"> Там же. С.</w:t>
      </w:r>
      <w:r w:rsidRPr="006115B0">
        <w:t xml:space="preserve"> 368</w:t>
      </w:r>
      <w:r>
        <w:t>.</w:t>
      </w:r>
    </w:p>
  </w:footnote>
  <w:footnote w:id="40">
    <w:p w:rsidR="00593A5D" w:rsidRDefault="00593A5D" w:rsidP="00BD51C2">
      <w:pPr>
        <w:pStyle w:val="a8"/>
      </w:pPr>
      <w:r>
        <w:rPr>
          <w:rStyle w:val="a5"/>
        </w:rPr>
        <w:footnoteRef/>
      </w:r>
      <w:r>
        <w:t xml:space="preserve"> Там же. С.</w:t>
      </w:r>
      <w:r w:rsidRPr="006115B0">
        <w:t xml:space="preserve"> 198</w:t>
      </w:r>
      <w:r>
        <w:t>.</w:t>
      </w:r>
    </w:p>
  </w:footnote>
  <w:footnote w:id="41">
    <w:p w:rsidR="00593A5D" w:rsidRDefault="00593A5D" w:rsidP="00BD51C2">
      <w:pPr>
        <w:pStyle w:val="a8"/>
      </w:pPr>
      <w:r>
        <w:rPr>
          <w:rStyle w:val="a5"/>
        </w:rPr>
        <w:footnoteRef/>
      </w:r>
      <w:r>
        <w:t xml:space="preserve"> Там же. С.</w:t>
      </w:r>
      <w:r w:rsidRPr="00631ABF">
        <w:t xml:space="preserve"> 275</w:t>
      </w:r>
      <w:r>
        <w:t>.</w:t>
      </w:r>
    </w:p>
  </w:footnote>
  <w:footnote w:id="42">
    <w:p w:rsidR="00593A5D" w:rsidRPr="00F570A9" w:rsidRDefault="00593A5D" w:rsidP="00BD51C2">
      <w:pPr>
        <w:pStyle w:val="a8"/>
      </w:pPr>
      <w:r>
        <w:rPr>
          <w:rStyle w:val="a5"/>
        </w:rPr>
        <w:footnoteRef/>
      </w:r>
      <w:r>
        <w:t xml:space="preserve"> </w:t>
      </w:r>
      <w:r w:rsidRPr="00F570A9">
        <w:rPr>
          <w:i/>
        </w:rPr>
        <w:t>Августин</w:t>
      </w:r>
      <w:r w:rsidRPr="001C0850">
        <w:rPr>
          <w:i/>
        </w:rPr>
        <w:t>,</w:t>
      </w:r>
      <w:r w:rsidRPr="00F570A9">
        <w:rPr>
          <w:i/>
        </w:rPr>
        <w:t xml:space="preserve"> блаж.</w:t>
      </w:r>
      <w:r>
        <w:t xml:space="preserve"> О книге Бытия, </w:t>
      </w:r>
      <w:r>
        <w:rPr>
          <w:lang w:val="en-US"/>
        </w:rPr>
        <w:t>VI</w:t>
      </w:r>
      <w:r w:rsidRPr="00F570A9">
        <w:t>, 13</w:t>
      </w:r>
      <w:r>
        <w:t xml:space="preserve"> </w:t>
      </w:r>
      <w:r w:rsidRPr="00694111">
        <w:t xml:space="preserve">// </w:t>
      </w:r>
      <w:r w:rsidRPr="00172B96">
        <w:rPr>
          <w:i/>
        </w:rPr>
        <w:t>Августин, блж.</w:t>
      </w:r>
      <w:r>
        <w:t xml:space="preserve"> Творения. Т. 2. С. 460.</w:t>
      </w:r>
    </w:p>
  </w:footnote>
  <w:footnote w:id="43">
    <w:p w:rsidR="00593A5D" w:rsidRPr="00D416C0" w:rsidRDefault="00593A5D" w:rsidP="00BD51C2">
      <w:pPr>
        <w:pStyle w:val="a8"/>
      </w:pPr>
      <w:r>
        <w:rPr>
          <w:rStyle w:val="a5"/>
        </w:rPr>
        <w:footnoteRef/>
      </w:r>
      <w:r>
        <w:t xml:space="preserve"> </w:t>
      </w:r>
      <w:r w:rsidRPr="00F860BC">
        <w:t>Там же</w:t>
      </w:r>
      <w:r>
        <w:t xml:space="preserve">, </w:t>
      </w:r>
      <w:r>
        <w:rPr>
          <w:lang w:val="en-US"/>
        </w:rPr>
        <w:t>IV</w:t>
      </w:r>
      <w:r w:rsidRPr="00D416C0">
        <w:t>, 3</w:t>
      </w:r>
      <w:r>
        <w:t xml:space="preserve"> </w:t>
      </w:r>
      <w:r w:rsidRPr="00663CB8">
        <w:t xml:space="preserve">// </w:t>
      </w:r>
      <w:r>
        <w:t>Там же. С. 389.</w:t>
      </w:r>
    </w:p>
  </w:footnote>
  <w:footnote w:id="44">
    <w:p w:rsidR="00593A5D" w:rsidRPr="00EA6F93" w:rsidRDefault="00593A5D" w:rsidP="00BD51C2">
      <w:pPr>
        <w:pStyle w:val="a8"/>
      </w:pPr>
      <w:r>
        <w:rPr>
          <w:rStyle w:val="a5"/>
        </w:rPr>
        <w:footnoteRef/>
      </w:r>
      <w:r>
        <w:t xml:space="preserve"> </w:t>
      </w:r>
      <w:r w:rsidRPr="00F860BC">
        <w:t>Там же</w:t>
      </w:r>
      <w:r>
        <w:t xml:space="preserve">, </w:t>
      </w:r>
      <w:r>
        <w:rPr>
          <w:lang w:val="en-US"/>
        </w:rPr>
        <w:t>IV</w:t>
      </w:r>
      <w:r w:rsidRPr="00D416C0">
        <w:t xml:space="preserve">, </w:t>
      </w:r>
      <w:r w:rsidRPr="00946952">
        <w:t>4</w:t>
      </w:r>
      <w:r>
        <w:t xml:space="preserve"> </w:t>
      </w:r>
      <w:r w:rsidRPr="00663CB8">
        <w:t xml:space="preserve">// </w:t>
      </w:r>
      <w:r>
        <w:t>Там же. С. 390</w:t>
      </w:r>
      <w:r w:rsidRPr="00D416C0">
        <w:t>.</w:t>
      </w:r>
    </w:p>
  </w:footnote>
  <w:footnote w:id="45">
    <w:p w:rsidR="00593A5D" w:rsidRPr="00226112" w:rsidRDefault="00593A5D" w:rsidP="00BD51C2">
      <w:pPr>
        <w:pStyle w:val="a8"/>
      </w:pPr>
      <w:r>
        <w:rPr>
          <w:rStyle w:val="a5"/>
        </w:rPr>
        <w:footnoteRef/>
      </w:r>
      <w:r>
        <w:t xml:space="preserve"> </w:t>
      </w:r>
      <w:r w:rsidRPr="00226112">
        <w:rPr>
          <w:i/>
        </w:rPr>
        <w:t>Василий Великий, свт.</w:t>
      </w:r>
      <w:r>
        <w:t xml:space="preserve"> Беседы на Шестоднев. Беседа 3 </w:t>
      </w:r>
      <w:r w:rsidRPr="00226112">
        <w:t xml:space="preserve">// </w:t>
      </w:r>
      <w:r w:rsidRPr="00226112">
        <w:rPr>
          <w:i/>
        </w:rPr>
        <w:t>Василий Вел</w:t>
      </w:r>
      <w:r>
        <w:rPr>
          <w:i/>
        </w:rPr>
        <w:t>и</w:t>
      </w:r>
      <w:r w:rsidRPr="00226112">
        <w:rPr>
          <w:i/>
        </w:rPr>
        <w:t>кий, свт.</w:t>
      </w:r>
      <w:r>
        <w:t xml:space="preserve"> Творения. М., 1845. С. 58–59.</w:t>
      </w:r>
    </w:p>
  </w:footnote>
  <w:footnote w:id="46">
    <w:p w:rsidR="00593A5D" w:rsidRPr="001F3A54" w:rsidRDefault="00593A5D" w:rsidP="00BD51C2">
      <w:pPr>
        <w:pStyle w:val="a8"/>
      </w:pPr>
      <w:r>
        <w:rPr>
          <w:rStyle w:val="a5"/>
        </w:rPr>
        <w:footnoteRef/>
      </w:r>
      <w:r>
        <w:t xml:space="preserve"> </w:t>
      </w:r>
      <w:r w:rsidRPr="001F3A54">
        <w:rPr>
          <w:i/>
        </w:rPr>
        <w:t>Григорий Богослов, свт.</w:t>
      </w:r>
      <w:r w:rsidRPr="002622D1">
        <w:rPr>
          <w:i/>
        </w:rPr>
        <w:t xml:space="preserve"> </w:t>
      </w:r>
      <w:r>
        <w:t xml:space="preserve">Слово о богословие, 4-е </w:t>
      </w:r>
      <w:r w:rsidRPr="002622D1">
        <w:t>//</w:t>
      </w:r>
      <w:r>
        <w:t xml:space="preserve"> </w:t>
      </w:r>
      <w:r w:rsidRPr="001F3A54">
        <w:rPr>
          <w:i/>
        </w:rPr>
        <w:t>Григорий Богослов, свт.</w:t>
      </w:r>
      <w:r w:rsidRPr="002622D1">
        <w:t xml:space="preserve"> Собр. </w:t>
      </w:r>
      <w:r>
        <w:t>т</w:t>
      </w:r>
      <w:r w:rsidRPr="002622D1">
        <w:t>ворений: В 2 т. Т. 1. Сергиев Посад, 1994. С</w:t>
      </w:r>
      <w:r>
        <w:t>. 436.</w:t>
      </w:r>
    </w:p>
  </w:footnote>
  <w:footnote w:id="47">
    <w:p w:rsidR="00593A5D" w:rsidRDefault="00593A5D" w:rsidP="00BD51C2">
      <w:pPr>
        <w:pStyle w:val="a8"/>
      </w:pPr>
      <w:r>
        <w:rPr>
          <w:rStyle w:val="a5"/>
        </w:rPr>
        <w:footnoteRef/>
      </w:r>
      <w:r>
        <w:t xml:space="preserve"> </w:t>
      </w:r>
      <w:r w:rsidRPr="0022676E">
        <w:t>Современные</w:t>
      </w:r>
      <w:r w:rsidRPr="00CD4488">
        <w:t xml:space="preserve"> </w:t>
      </w:r>
      <w:r w:rsidRPr="0022676E">
        <w:t>ученые</w:t>
      </w:r>
      <w:r w:rsidRPr="00CD4488">
        <w:rPr>
          <w:rFonts w:cs="PetersburgC"/>
        </w:rPr>
        <w:t xml:space="preserve">, </w:t>
      </w:r>
      <w:r w:rsidRPr="0022676E">
        <w:t>отказавшиеся</w:t>
      </w:r>
      <w:r w:rsidRPr="0022676E">
        <w:rPr>
          <w:rFonts w:cs="PetersburgC"/>
        </w:rPr>
        <w:t xml:space="preserve"> </w:t>
      </w:r>
      <w:r w:rsidRPr="0022676E">
        <w:t>от</w:t>
      </w:r>
      <w:r w:rsidRPr="0022676E">
        <w:rPr>
          <w:rFonts w:cs="PetersburgC"/>
        </w:rPr>
        <w:t xml:space="preserve"> </w:t>
      </w:r>
      <w:r w:rsidRPr="0022676E">
        <w:t>идеи</w:t>
      </w:r>
      <w:r w:rsidRPr="0022676E">
        <w:rPr>
          <w:rFonts w:cs="PetersburgC"/>
        </w:rPr>
        <w:t xml:space="preserve"> </w:t>
      </w:r>
      <w:r w:rsidRPr="0022676E">
        <w:t>о</w:t>
      </w:r>
      <w:r w:rsidRPr="0022676E">
        <w:rPr>
          <w:rFonts w:cs="PetersburgC"/>
        </w:rPr>
        <w:t xml:space="preserve"> </w:t>
      </w:r>
      <w:r>
        <w:t>Б</w:t>
      </w:r>
      <w:r w:rsidRPr="0022676E">
        <w:t>ожественной</w:t>
      </w:r>
      <w:r w:rsidRPr="0022676E">
        <w:rPr>
          <w:rFonts w:cs="PetersburgC"/>
        </w:rPr>
        <w:t xml:space="preserve"> </w:t>
      </w:r>
      <w:r w:rsidRPr="0022676E">
        <w:t>причине</w:t>
      </w:r>
      <w:r w:rsidRPr="0022676E">
        <w:rPr>
          <w:rFonts w:cs="PetersburgC"/>
        </w:rPr>
        <w:t xml:space="preserve"> </w:t>
      </w:r>
      <w:r w:rsidRPr="0022676E">
        <w:t>законов</w:t>
      </w:r>
      <w:r w:rsidRPr="0022676E">
        <w:rPr>
          <w:rFonts w:cs="PetersburgC"/>
        </w:rPr>
        <w:t xml:space="preserve">, </w:t>
      </w:r>
      <w:r w:rsidRPr="0022676E">
        <w:t>оказываются</w:t>
      </w:r>
      <w:r w:rsidRPr="0022676E">
        <w:rPr>
          <w:rFonts w:cs="PetersburgC"/>
        </w:rPr>
        <w:t xml:space="preserve"> </w:t>
      </w:r>
      <w:r w:rsidRPr="0022676E">
        <w:t>в</w:t>
      </w:r>
      <w:r w:rsidRPr="0022676E">
        <w:rPr>
          <w:rFonts w:cs="PetersburgC"/>
        </w:rPr>
        <w:t xml:space="preserve"> </w:t>
      </w:r>
      <w:r w:rsidRPr="0022676E">
        <w:t>странном</w:t>
      </w:r>
      <w:r w:rsidRPr="0022676E">
        <w:rPr>
          <w:rFonts w:cs="PetersburgC"/>
        </w:rPr>
        <w:t xml:space="preserve"> </w:t>
      </w:r>
      <w:r w:rsidRPr="0022676E">
        <w:t>положении</w:t>
      </w:r>
      <w:r w:rsidRPr="0022676E">
        <w:rPr>
          <w:rFonts w:cs="PetersburgC"/>
        </w:rPr>
        <w:t xml:space="preserve">: </w:t>
      </w:r>
      <w:r w:rsidRPr="0022676E">
        <w:t>они</w:t>
      </w:r>
      <w:r w:rsidRPr="0022676E">
        <w:rPr>
          <w:rFonts w:cs="PetersburgC"/>
        </w:rPr>
        <w:t xml:space="preserve"> </w:t>
      </w:r>
      <w:r w:rsidRPr="0022676E">
        <w:t>сами</w:t>
      </w:r>
      <w:r w:rsidRPr="0022676E">
        <w:rPr>
          <w:rFonts w:cs="PetersburgC"/>
        </w:rPr>
        <w:t xml:space="preserve"> </w:t>
      </w:r>
      <w:r w:rsidRPr="0022676E">
        <w:t>не</w:t>
      </w:r>
      <w:r w:rsidRPr="0022676E">
        <w:rPr>
          <w:rFonts w:cs="PetersburgC"/>
        </w:rPr>
        <w:t xml:space="preserve"> </w:t>
      </w:r>
      <w:r w:rsidRPr="0022676E">
        <w:t>уверены</w:t>
      </w:r>
      <w:r w:rsidRPr="0022676E">
        <w:rPr>
          <w:rFonts w:cs="PetersburgC"/>
        </w:rPr>
        <w:t xml:space="preserve">, </w:t>
      </w:r>
      <w:r w:rsidRPr="0022676E">
        <w:t>насколько</w:t>
      </w:r>
      <w:r w:rsidRPr="0022676E">
        <w:rPr>
          <w:rFonts w:cs="PetersburgC"/>
        </w:rPr>
        <w:t xml:space="preserve"> </w:t>
      </w:r>
      <w:r w:rsidRPr="0022676E">
        <w:t>обосновано</w:t>
      </w:r>
      <w:r w:rsidRPr="0022676E">
        <w:rPr>
          <w:rFonts w:cs="PetersburgC"/>
        </w:rPr>
        <w:t xml:space="preserve"> </w:t>
      </w:r>
      <w:r w:rsidRPr="0022676E">
        <w:t>их</w:t>
      </w:r>
      <w:r w:rsidRPr="0022676E">
        <w:rPr>
          <w:rFonts w:cs="PetersburgC"/>
        </w:rPr>
        <w:t xml:space="preserve"> </w:t>
      </w:r>
      <w:r w:rsidRPr="0022676E">
        <w:t>убеждение</w:t>
      </w:r>
      <w:r w:rsidRPr="0022676E">
        <w:rPr>
          <w:rFonts w:cs="PetersburgC"/>
        </w:rPr>
        <w:t xml:space="preserve"> </w:t>
      </w:r>
      <w:r w:rsidRPr="0022676E">
        <w:t>в</w:t>
      </w:r>
      <w:r w:rsidRPr="0022676E">
        <w:rPr>
          <w:rFonts w:cs="PetersburgC"/>
        </w:rPr>
        <w:t xml:space="preserve"> </w:t>
      </w:r>
      <w:r w:rsidRPr="0022676E">
        <w:t>существовании</w:t>
      </w:r>
      <w:r w:rsidRPr="0022676E">
        <w:rPr>
          <w:rFonts w:cs="PetersburgC"/>
        </w:rPr>
        <w:t xml:space="preserve"> </w:t>
      </w:r>
      <w:r w:rsidRPr="0022676E">
        <w:t>законов</w:t>
      </w:r>
      <w:r w:rsidRPr="0022676E">
        <w:rPr>
          <w:rFonts w:cs="PetersburgC"/>
        </w:rPr>
        <w:t xml:space="preserve"> </w:t>
      </w:r>
      <w:r w:rsidRPr="0022676E">
        <w:t>природы</w:t>
      </w:r>
      <w:r w:rsidRPr="0022676E">
        <w:rPr>
          <w:rFonts w:cs="PetersburgC"/>
        </w:rPr>
        <w:t xml:space="preserve">. </w:t>
      </w:r>
      <w:r w:rsidRPr="0022676E">
        <w:t>Так</w:t>
      </w:r>
      <w:r w:rsidRPr="0022676E">
        <w:rPr>
          <w:rFonts w:cs="PetersburgC"/>
        </w:rPr>
        <w:t xml:space="preserve">, </w:t>
      </w:r>
      <w:r>
        <w:t>известны</w:t>
      </w:r>
      <w:r w:rsidRPr="0022676E">
        <w:t>й</w:t>
      </w:r>
      <w:r w:rsidRPr="0022676E">
        <w:rPr>
          <w:rFonts w:cs="PetersburgC"/>
        </w:rPr>
        <w:t xml:space="preserve"> </w:t>
      </w:r>
      <w:r w:rsidRPr="0022676E">
        <w:t>физик</w:t>
      </w:r>
      <w:r w:rsidRPr="0022676E">
        <w:rPr>
          <w:rFonts w:cs="PetersburgC"/>
        </w:rPr>
        <w:t xml:space="preserve"> </w:t>
      </w:r>
      <w:r w:rsidRPr="0022676E">
        <w:t>XX в</w:t>
      </w:r>
      <w:r>
        <w:t>.</w:t>
      </w:r>
      <w:r w:rsidRPr="0022676E">
        <w:rPr>
          <w:rFonts w:cs="PetersburgC"/>
        </w:rPr>
        <w:t xml:space="preserve"> </w:t>
      </w:r>
      <w:r w:rsidRPr="0022676E">
        <w:t>Ричард</w:t>
      </w:r>
      <w:r w:rsidRPr="0022676E">
        <w:rPr>
          <w:rFonts w:cs="PetersburgC"/>
        </w:rPr>
        <w:t xml:space="preserve"> </w:t>
      </w:r>
      <w:r w:rsidRPr="0022676E">
        <w:t>Фейнман</w:t>
      </w:r>
      <w:r w:rsidRPr="00AA4F5D">
        <w:rPr>
          <w:rFonts w:cs="PetersburgC"/>
        </w:rPr>
        <w:t xml:space="preserve"> </w:t>
      </w:r>
      <w:r w:rsidRPr="0022676E">
        <w:t>пишет</w:t>
      </w:r>
      <w:r w:rsidRPr="00AA4F5D">
        <w:rPr>
          <w:rFonts w:cs="PetersburgC"/>
        </w:rPr>
        <w:t>: «</w:t>
      </w:r>
      <w:r w:rsidRPr="0022676E">
        <w:t>Почему</w:t>
      </w:r>
      <w:r w:rsidRPr="00AA4F5D">
        <w:rPr>
          <w:rFonts w:cs="PetersburgC"/>
        </w:rPr>
        <w:t xml:space="preserve"> </w:t>
      </w:r>
      <w:r w:rsidRPr="0022676E">
        <w:t>природа</w:t>
      </w:r>
      <w:r w:rsidRPr="00AA4F5D">
        <w:rPr>
          <w:rFonts w:cs="PetersburgC"/>
        </w:rPr>
        <w:t xml:space="preserve"> </w:t>
      </w:r>
      <w:r w:rsidRPr="0022676E">
        <w:t>позволяет</w:t>
      </w:r>
      <w:r w:rsidRPr="00AA4F5D">
        <w:rPr>
          <w:rFonts w:cs="PetersburgC"/>
        </w:rPr>
        <w:t xml:space="preserve"> </w:t>
      </w:r>
      <w:r w:rsidRPr="0022676E">
        <w:t>нам</w:t>
      </w:r>
      <w:r w:rsidRPr="00AA4F5D">
        <w:rPr>
          <w:rFonts w:cs="PetersburgC"/>
        </w:rPr>
        <w:t xml:space="preserve"> </w:t>
      </w:r>
      <w:r w:rsidRPr="0022676E">
        <w:t>по</w:t>
      </w:r>
      <w:r w:rsidRPr="00AA4F5D">
        <w:rPr>
          <w:rFonts w:cs="PetersburgC"/>
        </w:rPr>
        <w:t xml:space="preserve"> </w:t>
      </w:r>
      <w:r w:rsidRPr="0022676E">
        <w:t>наблюдениям</w:t>
      </w:r>
      <w:r w:rsidRPr="00AA4F5D">
        <w:rPr>
          <w:rFonts w:cs="PetersburgC"/>
        </w:rPr>
        <w:t xml:space="preserve"> </w:t>
      </w:r>
      <w:r w:rsidRPr="0022676E">
        <w:t>за</w:t>
      </w:r>
      <w:r w:rsidRPr="00AA4F5D">
        <w:rPr>
          <w:rFonts w:cs="PetersburgC"/>
        </w:rPr>
        <w:t xml:space="preserve"> </w:t>
      </w:r>
      <w:r w:rsidRPr="0022676E">
        <w:t>одной</w:t>
      </w:r>
      <w:r w:rsidRPr="00AA4F5D">
        <w:rPr>
          <w:rFonts w:cs="PetersburgC"/>
        </w:rPr>
        <w:t xml:space="preserve"> </w:t>
      </w:r>
      <w:r w:rsidRPr="0022676E">
        <w:t>ее</w:t>
      </w:r>
      <w:r w:rsidRPr="00AA4F5D">
        <w:rPr>
          <w:rFonts w:cs="PetersburgC"/>
        </w:rPr>
        <w:t xml:space="preserve"> </w:t>
      </w:r>
      <w:r w:rsidRPr="0022676E">
        <w:t>частью</w:t>
      </w:r>
      <w:r w:rsidRPr="00AA4F5D">
        <w:rPr>
          <w:rFonts w:cs="PetersburgC"/>
        </w:rPr>
        <w:t xml:space="preserve"> </w:t>
      </w:r>
      <w:r w:rsidRPr="0022676E">
        <w:t>догадываться</w:t>
      </w:r>
      <w:r w:rsidRPr="00AA4F5D">
        <w:rPr>
          <w:rFonts w:cs="PetersburgC"/>
        </w:rPr>
        <w:t xml:space="preserve"> </w:t>
      </w:r>
      <w:r w:rsidRPr="0022676E">
        <w:t>о</w:t>
      </w:r>
      <w:r w:rsidRPr="00AA4F5D">
        <w:rPr>
          <w:rFonts w:cs="PetersburgC"/>
        </w:rPr>
        <w:t xml:space="preserve"> </w:t>
      </w:r>
      <w:r w:rsidRPr="0022676E">
        <w:t>том</w:t>
      </w:r>
      <w:r w:rsidRPr="00AA4F5D">
        <w:rPr>
          <w:rFonts w:cs="PetersburgC"/>
        </w:rPr>
        <w:t xml:space="preserve">, </w:t>
      </w:r>
      <w:r w:rsidRPr="0022676E">
        <w:t>что</w:t>
      </w:r>
      <w:r w:rsidRPr="00AA4F5D">
        <w:rPr>
          <w:rFonts w:cs="PetersburgC"/>
        </w:rPr>
        <w:t xml:space="preserve"> </w:t>
      </w:r>
      <w:r w:rsidRPr="0022676E">
        <w:t>происходит</w:t>
      </w:r>
      <w:r w:rsidRPr="00AA4F5D">
        <w:rPr>
          <w:rFonts w:cs="PetersburgC"/>
        </w:rPr>
        <w:t xml:space="preserve"> </w:t>
      </w:r>
      <w:r w:rsidRPr="0022676E">
        <w:t>повсюду</w:t>
      </w:r>
      <w:r w:rsidRPr="00AA4F5D">
        <w:rPr>
          <w:rFonts w:cs="PetersburgC"/>
        </w:rPr>
        <w:t xml:space="preserve">? </w:t>
      </w:r>
      <w:r w:rsidRPr="0022676E">
        <w:t>Конечно</w:t>
      </w:r>
      <w:r w:rsidRPr="00AA4F5D">
        <w:rPr>
          <w:rFonts w:cs="PetersburgC"/>
        </w:rPr>
        <w:t xml:space="preserve">, </w:t>
      </w:r>
      <w:r w:rsidRPr="0022676E">
        <w:t>это</w:t>
      </w:r>
      <w:r w:rsidRPr="00AA4F5D">
        <w:rPr>
          <w:rFonts w:cs="PetersburgC"/>
        </w:rPr>
        <w:t xml:space="preserve"> </w:t>
      </w:r>
      <w:r w:rsidRPr="0022676E">
        <w:t>не</w:t>
      </w:r>
      <w:r w:rsidRPr="00AA4F5D">
        <w:rPr>
          <w:rFonts w:cs="PetersburgC"/>
        </w:rPr>
        <w:t xml:space="preserve"> </w:t>
      </w:r>
      <w:r w:rsidRPr="0022676E">
        <w:t>научный</w:t>
      </w:r>
      <w:r w:rsidRPr="00AA4F5D">
        <w:rPr>
          <w:rFonts w:cs="PetersburgC"/>
        </w:rPr>
        <w:t xml:space="preserve"> </w:t>
      </w:r>
      <w:r w:rsidRPr="0022676E">
        <w:t>вопрос</w:t>
      </w:r>
      <w:r w:rsidRPr="00AA4F5D">
        <w:rPr>
          <w:rFonts w:cs="PetersburgC"/>
        </w:rPr>
        <w:t xml:space="preserve">; </w:t>
      </w:r>
      <w:r w:rsidRPr="0022676E">
        <w:t>я</w:t>
      </w:r>
      <w:r w:rsidRPr="00AA4F5D">
        <w:rPr>
          <w:rFonts w:cs="PetersburgC"/>
        </w:rPr>
        <w:t xml:space="preserve"> </w:t>
      </w:r>
      <w:r w:rsidRPr="0022676E">
        <w:t>не</w:t>
      </w:r>
      <w:r w:rsidRPr="00AA4F5D">
        <w:rPr>
          <w:rFonts w:cs="PetersburgC"/>
        </w:rPr>
        <w:t xml:space="preserve"> </w:t>
      </w:r>
      <w:r w:rsidRPr="0022676E">
        <w:t>знаю</w:t>
      </w:r>
      <w:r w:rsidRPr="00AA4F5D">
        <w:rPr>
          <w:rFonts w:cs="PetersburgC"/>
        </w:rPr>
        <w:t xml:space="preserve">, </w:t>
      </w:r>
      <w:r w:rsidRPr="0022676E">
        <w:t>как</w:t>
      </w:r>
      <w:r w:rsidRPr="00AA4F5D">
        <w:rPr>
          <w:rFonts w:cs="PetersburgC"/>
        </w:rPr>
        <w:t xml:space="preserve"> </w:t>
      </w:r>
      <w:r w:rsidRPr="0022676E">
        <w:t>на</w:t>
      </w:r>
      <w:r w:rsidRPr="00AA4F5D">
        <w:rPr>
          <w:rFonts w:cs="PetersburgC"/>
        </w:rPr>
        <w:t xml:space="preserve"> </w:t>
      </w:r>
      <w:r w:rsidRPr="0022676E">
        <w:t>него</w:t>
      </w:r>
      <w:r w:rsidRPr="00AA4F5D">
        <w:rPr>
          <w:rFonts w:cs="PetersburgC"/>
        </w:rPr>
        <w:t xml:space="preserve"> </w:t>
      </w:r>
      <w:r w:rsidRPr="0022676E">
        <w:t>правильно</w:t>
      </w:r>
      <w:r w:rsidRPr="00AA4F5D">
        <w:rPr>
          <w:rFonts w:cs="PetersburgC"/>
        </w:rPr>
        <w:t xml:space="preserve"> </w:t>
      </w:r>
      <w:r w:rsidRPr="0022676E">
        <w:t>ответить</w:t>
      </w:r>
      <w:r w:rsidRPr="00AA4F5D">
        <w:t>»</w:t>
      </w:r>
      <w:r>
        <w:t xml:space="preserve"> (</w:t>
      </w:r>
      <w:r w:rsidRPr="0009702A">
        <w:rPr>
          <w:i/>
        </w:rPr>
        <w:t>Фейнман Р.</w:t>
      </w:r>
      <w:r>
        <w:t xml:space="preserve"> Характер физических законов. М., 1987. С. 158)</w:t>
      </w:r>
      <w:r w:rsidRPr="0022676E">
        <w:t>.</w:t>
      </w:r>
    </w:p>
  </w:footnote>
  <w:footnote w:id="48">
    <w:p w:rsidR="00593A5D" w:rsidRDefault="00593A5D" w:rsidP="00BD51C2">
      <w:pPr>
        <w:pStyle w:val="a8"/>
      </w:pPr>
      <w:r>
        <w:rPr>
          <w:rStyle w:val="a5"/>
        </w:rPr>
        <w:footnoteRef/>
      </w:r>
      <w:r>
        <w:t xml:space="preserve"> </w:t>
      </w:r>
      <w:r w:rsidRPr="00903580">
        <w:rPr>
          <w:i/>
        </w:rPr>
        <w:t>Декарт Р.</w:t>
      </w:r>
      <w:r w:rsidRPr="00C96BCC">
        <w:t xml:space="preserve"> Сочи</w:t>
      </w:r>
      <w:r>
        <w:t>нения: В 2 т.</w:t>
      </w:r>
      <w:r w:rsidRPr="00C96BCC">
        <w:t xml:space="preserve"> </w:t>
      </w:r>
      <w:r>
        <w:t>Т. 1. С</w:t>
      </w:r>
      <w:r w:rsidRPr="006115B0">
        <w:t xml:space="preserve">. </w:t>
      </w:r>
      <w:r>
        <w:t>203.</w:t>
      </w:r>
    </w:p>
  </w:footnote>
  <w:footnote w:id="49">
    <w:p w:rsidR="00593A5D" w:rsidRDefault="00593A5D" w:rsidP="00BD51C2">
      <w:pPr>
        <w:pStyle w:val="a8"/>
      </w:pPr>
      <w:r>
        <w:rPr>
          <w:rStyle w:val="a5"/>
        </w:rPr>
        <w:footnoteRef/>
      </w:r>
      <w:r>
        <w:t xml:space="preserve"> Там же. С.</w:t>
      </w:r>
      <w:r w:rsidRPr="00631ABF">
        <w:t xml:space="preserve"> 325</w:t>
      </w:r>
      <w:r>
        <w:t>.</w:t>
      </w:r>
    </w:p>
  </w:footnote>
  <w:footnote w:id="50">
    <w:p w:rsidR="00593A5D" w:rsidRDefault="00593A5D" w:rsidP="00BD51C2">
      <w:pPr>
        <w:pStyle w:val="a8"/>
      </w:pPr>
      <w:r>
        <w:rPr>
          <w:rStyle w:val="a5"/>
        </w:rPr>
        <w:footnoteRef/>
      </w:r>
      <w:r>
        <w:t xml:space="preserve"> </w:t>
      </w:r>
      <w:r w:rsidRPr="00BF045C">
        <w:rPr>
          <w:i/>
        </w:rPr>
        <w:t>Паскаль Б.</w:t>
      </w:r>
      <w:r>
        <w:t xml:space="preserve"> Мысли. М.: Изд-во им. Сабашниковых, 1995. С</w:t>
      </w:r>
      <w:r w:rsidRPr="00BF045C">
        <w:t>. 327</w:t>
      </w:r>
      <w:r>
        <w:t>.</w:t>
      </w:r>
    </w:p>
  </w:footnote>
  <w:footnote w:id="51">
    <w:p w:rsidR="00593A5D" w:rsidRDefault="00593A5D" w:rsidP="00BD51C2">
      <w:pPr>
        <w:pStyle w:val="a8"/>
      </w:pPr>
      <w:r>
        <w:rPr>
          <w:rStyle w:val="a5"/>
        </w:rPr>
        <w:footnoteRef/>
      </w:r>
      <w:r>
        <w:t xml:space="preserve"> Там же. С.</w:t>
      </w:r>
      <w:r w:rsidRPr="00CA74AA">
        <w:t xml:space="preserve"> 105</w:t>
      </w:r>
      <w:r>
        <w:t>.</w:t>
      </w:r>
    </w:p>
  </w:footnote>
  <w:footnote w:id="52">
    <w:p w:rsidR="00593A5D" w:rsidRDefault="00593A5D" w:rsidP="00BD51C2">
      <w:pPr>
        <w:pStyle w:val="a8"/>
      </w:pPr>
      <w:r>
        <w:rPr>
          <w:rStyle w:val="a5"/>
        </w:rPr>
        <w:footnoteRef/>
      </w:r>
      <w:r>
        <w:t xml:space="preserve"> Там же. С. </w:t>
      </w:r>
      <w:r w:rsidRPr="00CA74AA">
        <w:t>104</w:t>
      </w:r>
      <w:r>
        <w:t>.</w:t>
      </w:r>
    </w:p>
  </w:footnote>
  <w:footnote w:id="53">
    <w:p w:rsidR="00593A5D" w:rsidRDefault="00593A5D" w:rsidP="00BD51C2">
      <w:pPr>
        <w:pStyle w:val="a8"/>
      </w:pPr>
      <w:r>
        <w:rPr>
          <w:rStyle w:val="a5"/>
        </w:rPr>
        <w:footnoteRef/>
      </w:r>
      <w:r>
        <w:t xml:space="preserve"> Там же. С. </w:t>
      </w:r>
      <w:r w:rsidRPr="00CA74AA">
        <w:t>164</w:t>
      </w:r>
      <w:r>
        <w:t>.</w:t>
      </w:r>
    </w:p>
  </w:footnote>
  <w:footnote w:id="54">
    <w:p w:rsidR="00593A5D" w:rsidRDefault="00593A5D" w:rsidP="00BD51C2">
      <w:pPr>
        <w:pStyle w:val="a8"/>
      </w:pPr>
      <w:r>
        <w:rPr>
          <w:rStyle w:val="a5"/>
        </w:rPr>
        <w:footnoteRef/>
      </w:r>
      <w:r>
        <w:t xml:space="preserve"> Там же. С. </w:t>
      </w:r>
      <w:r w:rsidRPr="00CC1D13">
        <w:t>1</w:t>
      </w:r>
      <w:r>
        <w:t>05.</w:t>
      </w:r>
    </w:p>
  </w:footnote>
  <w:footnote w:id="55">
    <w:p w:rsidR="00593A5D" w:rsidRDefault="00593A5D" w:rsidP="00BD51C2">
      <w:pPr>
        <w:pStyle w:val="a8"/>
      </w:pPr>
      <w:r>
        <w:rPr>
          <w:rStyle w:val="a5"/>
        </w:rPr>
        <w:footnoteRef/>
      </w:r>
      <w:r>
        <w:t xml:space="preserve"> Там же. С. </w:t>
      </w:r>
      <w:r w:rsidRPr="00A3096D">
        <w:rPr>
          <w:szCs w:val="22"/>
        </w:rPr>
        <w:t>132</w:t>
      </w:r>
      <w:r>
        <w:rPr>
          <w:szCs w:val="22"/>
        </w:rPr>
        <w:t>.</w:t>
      </w:r>
    </w:p>
  </w:footnote>
  <w:footnote w:id="56">
    <w:p w:rsidR="00593A5D" w:rsidRDefault="00593A5D" w:rsidP="00BD51C2">
      <w:pPr>
        <w:pStyle w:val="a8"/>
      </w:pPr>
      <w:r>
        <w:rPr>
          <w:rStyle w:val="a5"/>
        </w:rPr>
        <w:footnoteRef/>
      </w:r>
      <w:r>
        <w:t xml:space="preserve"> Там же. С. </w:t>
      </w:r>
      <w:r w:rsidRPr="00E30AFA">
        <w:t>9</w:t>
      </w:r>
      <w:r>
        <w:t>0.</w:t>
      </w:r>
    </w:p>
  </w:footnote>
  <w:footnote w:id="57">
    <w:p w:rsidR="00593A5D" w:rsidRDefault="00593A5D" w:rsidP="00BD51C2">
      <w:pPr>
        <w:pStyle w:val="a8"/>
      </w:pPr>
      <w:r>
        <w:rPr>
          <w:rStyle w:val="a5"/>
        </w:rPr>
        <w:footnoteRef/>
      </w:r>
      <w:r>
        <w:t xml:space="preserve"> Там же. С. </w:t>
      </w:r>
      <w:r w:rsidRPr="00E57C26">
        <w:rPr>
          <w:szCs w:val="22"/>
        </w:rPr>
        <w:t>11</w:t>
      </w:r>
      <w:r>
        <w:rPr>
          <w:szCs w:val="22"/>
        </w:rPr>
        <w:t>0.</w:t>
      </w:r>
    </w:p>
  </w:footnote>
  <w:footnote w:id="58">
    <w:p w:rsidR="00593A5D" w:rsidRDefault="00593A5D" w:rsidP="00BD51C2">
      <w:pPr>
        <w:pStyle w:val="a8"/>
      </w:pPr>
      <w:r>
        <w:rPr>
          <w:rStyle w:val="a5"/>
        </w:rPr>
        <w:footnoteRef/>
      </w:r>
      <w:r>
        <w:t xml:space="preserve"> Там же. </w:t>
      </w:r>
    </w:p>
  </w:footnote>
  <w:footnote w:id="59">
    <w:p w:rsidR="00593A5D" w:rsidRDefault="00593A5D" w:rsidP="00BD51C2">
      <w:pPr>
        <w:pStyle w:val="a8"/>
      </w:pPr>
      <w:r>
        <w:rPr>
          <w:rStyle w:val="a5"/>
        </w:rPr>
        <w:footnoteRef/>
      </w:r>
      <w:r>
        <w:t xml:space="preserve"> Там же. С. </w:t>
      </w:r>
      <w:r w:rsidRPr="00342C5D">
        <w:t>13</w:t>
      </w:r>
      <w:r>
        <w:t>6–</w:t>
      </w:r>
      <w:r w:rsidRPr="00342C5D">
        <w:t>137</w:t>
      </w:r>
      <w:r>
        <w:t>.</w:t>
      </w:r>
    </w:p>
  </w:footnote>
  <w:footnote w:id="60">
    <w:p w:rsidR="00593A5D" w:rsidRPr="005B6D48" w:rsidRDefault="00593A5D" w:rsidP="00BD51C2">
      <w:pPr>
        <w:pStyle w:val="a8"/>
      </w:pPr>
      <w:r>
        <w:rPr>
          <w:rStyle w:val="a5"/>
        </w:rPr>
        <w:footnoteRef/>
      </w:r>
      <w:r>
        <w:t xml:space="preserve"> Там же. С. </w:t>
      </w:r>
      <w:r w:rsidRPr="00C641A8">
        <w:t>193</w:t>
      </w:r>
      <w:r>
        <w:t>.</w:t>
      </w:r>
    </w:p>
  </w:footnote>
  <w:footnote w:id="61">
    <w:p w:rsidR="00593A5D" w:rsidRPr="005B6D48" w:rsidRDefault="00593A5D" w:rsidP="00BD51C2">
      <w:pPr>
        <w:pStyle w:val="a8"/>
      </w:pPr>
      <w:r>
        <w:rPr>
          <w:rStyle w:val="a5"/>
        </w:rPr>
        <w:footnoteRef/>
      </w:r>
      <w:r>
        <w:t xml:space="preserve"> Там же. С. </w:t>
      </w:r>
      <w:r w:rsidRPr="009C74A3">
        <w:t>18</w:t>
      </w:r>
      <w:r>
        <w:t>6–</w:t>
      </w:r>
      <w:r w:rsidRPr="009C74A3">
        <w:t>187</w:t>
      </w:r>
      <w:r>
        <w:t>.</w:t>
      </w:r>
    </w:p>
  </w:footnote>
  <w:footnote w:id="62">
    <w:p w:rsidR="00593A5D" w:rsidRDefault="00593A5D" w:rsidP="00BD51C2">
      <w:pPr>
        <w:pStyle w:val="a8"/>
      </w:pPr>
      <w:r>
        <w:rPr>
          <w:rStyle w:val="a5"/>
        </w:rPr>
        <w:footnoteRef/>
      </w:r>
      <w:r>
        <w:t xml:space="preserve"> Там же. С. </w:t>
      </w:r>
      <w:r w:rsidRPr="002C3611">
        <w:t>187</w:t>
      </w:r>
      <w:r>
        <w:t>.</w:t>
      </w:r>
    </w:p>
  </w:footnote>
  <w:footnote w:id="63">
    <w:p w:rsidR="00593A5D" w:rsidRDefault="00593A5D" w:rsidP="00BD51C2">
      <w:pPr>
        <w:pStyle w:val="a8"/>
      </w:pPr>
      <w:r>
        <w:rPr>
          <w:rStyle w:val="a5"/>
        </w:rPr>
        <w:footnoteRef/>
      </w:r>
      <w:r>
        <w:t xml:space="preserve"> Там же. С. </w:t>
      </w:r>
      <w:r w:rsidRPr="006B6893">
        <w:t>188</w:t>
      </w:r>
      <w:r>
        <w:t>.</w:t>
      </w:r>
    </w:p>
  </w:footnote>
  <w:footnote w:id="64">
    <w:p w:rsidR="00593A5D" w:rsidRDefault="00593A5D" w:rsidP="00BD51C2">
      <w:pPr>
        <w:pStyle w:val="a8"/>
      </w:pPr>
      <w:r>
        <w:rPr>
          <w:rStyle w:val="a5"/>
        </w:rPr>
        <w:footnoteRef/>
      </w:r>
      <w:r>
        <w:t xml:space="preserve"> Там же. С. </w:t>
      </w:r>
      <w:r w:rsidRPr="00F41B0F">
        <w:rPr>
          <w:rStyle w:val="140"/>
          <w:sz w:val="18"/>
          <w:szCs w:val="18"/>
        </w:rPr>
        <w:t>125</w:t>
      </w:r>
      <w:r>
        <w:rPr>
          <w:rStyle w:val="140"/>
          <w:sz w:val="22"/>
          <w:szCs w:val="22"/>
        </w:rPr>
        <w:t>.</w:t>
      </w:r>
    </w:p>
  </w:footnote>
  <w:footnote w:id="65">
    <w:p w:rsidR="00593A5D" w:rsidRPr="005B6D48" w:rsidRDefault="00593A5D" w:rsidP="00BD51C2">
      <w:pPr>
        <w:pStyle w:val="a8"/>
      </w:pPr>
      <w:r>
        <w:rPr>
          <w:rStyle w:val="a5"/>
        </w:rPr>
        <w:footnoteRef/>
      </w:r>
      <w:r>
        <w:t xml:space="preserve"> Там же. С. </w:t>
      </w:r>
      <w:r w:rsidRPr="00342C5D">
        <w:t>105</w:t>
      </w:r>
      <w:r>
        <w:t>.</w:t>
      </w:r>
    </w:p>
  </w:footnote>
  <w:footnote w:id="66">
    <w:p w:rsidR="00593A5D" w:rsidRDefault="00593A5D" w:rsidP="00BD51C2">
      <w:pPr>
        <w:pStyle w:val="a8"/>
      </w:pPr>
      <w:r>
        <w:rPr>
          <w:rStyle w:val="a5"/>
        </w:rPr>
        <w:footnoteRef/>
      </w:r>
      <w:r>
        <w:t xml:space="preserve"> </w:t>
      </w:r>
      <w:r w:rsidRPr="00290D14">
        <w:rPr>
          <w:i/>
        </w:rPr>
        <w:t>Спиноза Б.</w:t>
      </w:r>
      <w:r>
        <w:t xml:space="preserve"> Избранные произведения: В 2 т. Т. 1. М., 1957.</w:t>
      </w:r>
      <w:r w:rsidRPr="00D53CF2">
        <w:t xml:space="preserve"> </w:t>
      </w:r>
      <w:r>
        <w:t>С</w:t>
      </w:r>
      <w:r w:rsidRPr="00D53CF2">
        <w:t>.</w:t>
      </w:r>
      <w:r>
        <w:t> </w:t>
      </w:r>
      <w:r w:rsidRPr="00D53CF2">
        <w:t>361</w:t>
      </w:r>
      <w:r>
        <w:t>.</w:t>
      </w:r>
    </w:p>
  </w:footnote>
  <w:footnote w:id="67">
    <w:p w:rsidR="00593A5D" w:rsidRDefault="00593A5D" w:rsidP="00BD51C2">
      <w:pPr>
        <w:pStyle w:val="a8"/>
      </w:pPr>
      <w:r>
        <w:rPr>
          <w:rStyle w:val="a5"/>
        </w:rPr>
        <w:footnoteRef/>
      </w:r>
      <w:r>
        <w:t xml:space="preserve"> Там же. С. </w:t>
      </w:r>
      <w:r w:rsidRPr="00D53CF2">
        <w:t>36</w:t>
      </w:r>
      <w:r>
        <w:t>1–</w:t>
      </w:r>
      <w:r w:rsidRPr="00D53CF2">
        <w:t>362</w:t>
      </w:r>
      <w:r>
        <w:t>.</w:t>
      </w:r>
    </w:p>
  </w:footnote>
  <w:footnote w:id="68">
    <w:p w:rsidR="00593A5D" w:rsidRDefault="00593A5D" w:rsidP="00BD51C2">
      <w:pPr>
        <w:pStyle w:val="a8"/>
      </w:pPr>
      <w:r>
        <w:rPr>
          <w:rStyle w:val="a5"/>
        </w:rPr>
        <w:footnoteRef/>
      </w:r>
      <w:r>
        <w:t xml:space="preserve"> Там же. С.</w:t>
      </w:r>
      <w:r w:rsidRPr="00D53CF2">
        <w:t xml:space="preserve"> 361</w:t>
      </w:r>
      <w:r>
        <w:t>.</w:t>
      </w:r>
    </w:p>
  </w:footnote>
  <w:footnote w:id="69">
    <w:p w:rsidR="00593A5D" w:rsidRDefault="00593A5D" w:rsidP="00BD51C2">
      <w:pPr>
        <w:pStyle w:val="a8"/>
      </w:pPr>
      <w:r>
        <w:rPr>
          <w:rStyle w:val="a5"/>
        </w:rPr>
        <w:footnoteRef/>
      </w:r>
      <w:r>
        <w:t xml:space="preserve"> Там же. С.</w:t>
      </w:r>
      <w:r w:rsidRPr="00D53CF2">
        <w:t xml:space="preserve"> 363</w:t>
      </w:r>
      <w:r>
        <w:t>.</w:t>
      </w:r>
    </w:p>
  </w:footnote>
  <w:footnote w:id="70">
    <w:p w:rsidR="00593A5D" w:rsidRDefault="00593A5D" w:rsidP="00BD51C2">
      <w:pPr>
        <w:pStyle w:val="a8"/>
      </w:pPr>
      <w:r>
        <w:rPr>
          <w:rStyle w:val="a5"/>
        </w:rPr>
        <w:footnoteRef/>
      </w:r>
      <w:r>
        <w:t xml:space="preserve"> Там же. С.</w:t>
      </w:r>
      <w:r w:rsidRPr="00D53CF2">
        <w:t xml:space="preserve"> 364</w:t>
      </w:r>
      <w:r>
        <w:t>.</w:t>
      </w:r>
    </w:p>
  </w:footnote>
  <w:footnote w:id="71">
    <w:p w:rsidR="00593A5D" w:rsidRPr="00FA04BE" w:rsidRDefault="00593A5D" w:rsidP="00BD51C2">
      <w:pPr>
        <w:pStyle w:val="a8"/>
      </w:pPr>
      <w:r>
        <w:rPr>
          <w:rStyle w:val="a5"/>
        </w:rPr>
        <w:footnoteRef/>
      </w:r>
      <w:r>
        <w:t xml:space="preserve"> Там же.</w:t>
      </w:r>
    </w:p>
  </w:footnote>
  <w:footnote w:id="72">
    <w:p w:rsidR="00593A5D" w:rsidRDefault="00593A5D" w:rsidP="00BD51C2">
      <w:pPr>
        <w:pStyle w:val="a8"/>
      </w:pPr>
      <w:r>
        <w:rPr>
          <w:rStyle w:val="a5"/>
        </w:rPr>
        <w:footnoteRef/>
      </w:r>
      <w:r>
        <w:t xml:space="preserve"> Там же. С.</w:t>
      </w:r>
      <w:r w:rsidRPr="00D53CF2">
        <w:t xml:space="preserve"> 365</w:t>
      </w:r>
      <w:r>
        <w:t>.</w:t>
      </w:r>
    </w:p>
  </w:footnote>
  <w:footnote w:id="73">
    <w:p w:rsidR="00593A5D" w:rsidRDefault="00593A5D" w:rsidP="00BD51C2">
      <w:pPr>
        <w:pStyle w:val="a8"/>
      </w:pPr>
      <w:r>
        <w:rPr>
          <w:rStyle w:val="a5"/>
        </w:rPr>
        <w:footnoteRef/>
      </w:r>
      <w:r>
        <w:t xml:space="preserve"> Там же. С.</w:t>
      </w:r>
      <w:r w:rsidRPr="00D53CF2">
        <w:t xml:space="preserve"> 368</w:t>
      </w:r>
      <w:r>
        <w:t>.</w:t>
      </w:r>
    </w:p>
  </w:footnote>
  <w:footnote w:id="74">
    <w:p w:rsidR="00593A5D" w:rsidRDefault="00593A5D" w:rsidP="00BD51C2">
      <w:pPr>
        <w:pStyle w:val="a8"/>
      </w:pPr>
      <w:r>
        <w:rPr>
          <w:rStyle w:val="a5"/>
        </w:rPr>
        <w:footnoteRef/>
      </w:r>
      <w:r>
        <w:t xml:space="preserve"> Там же.</w:t>
      </w:r>
    </w:p>
  </w:footnote>
  <w:footnote w:id="75">
    <w:p w:rsidR="00593A5D" w:rsidRDefault="00593A5D" w:rsidP="00BD51C2">
      <w:pPr>
        <w:pStyle w:val="a8"/>
      </w:pPr>
      <w:r>
        <w:rPr>
          <w:rStyle w:val="a5"/>
        </w:rPr>
        <w:footnoteRef/>
      </w:r>
      <w:r>
        <w:t xml:space="preserve"> Там же. С. </w:t>
      </w:r>
      <w:r w:rsidRPr="00D53CF2">
        <w:t>388</w:t>
      </w:r>
      <w:r>
        <w:t>.</w:t>
      </w:r>
    </w:p>
  </w:footnote>
  <w:footnote w:id="76">
    <w:p w:rsidR="00593A5D" w:rsidRDefault="00593A5D" w:rsidP="00BD51C2">
      <w:pPr>
        <w:pStyle w:val="a8"/>
      </w:pPr>
      <w:r>
        <w:rPr>
          <w:rStyle w:val="a5"/>
        </w:rPr>
        <w:footnoteRef/>
      </w:r>
      <w:r>
        <w:t xml:space="preserve"> Там же. Т. 2. С. 89.</w:t>
      </w:r>
    </w:p>
  </w:footnote>
  <w:footnote w:id="77">
    <w:p w:rsidR="00593A5D" w:rsidRDefault="00593A5D" w:rsidP="00BD51C2">
      <w:pPr>
        <w:pStyle w:val="a8"/>
      </w:pPr>
      <w:r>
        <w:rPr>
          <w:rStyle w:val="a5"/>
        </w:rPr>
        <w:footnoteRef/>
      </w:r>
      <w:r>
        <w:t xml:space="preserve"> Там же. Т. 1. С.</w:t>
      </w:r>
      <w:r w:rsidRPr="00D53CF2">
        <w:t xml:space="preserve"> 542</w:t>
      </w:r>
      <w:r>
        <w:t>.</w:t>
      </w:r>
    </w:p>
  </w:footnote>
  <w:footnote w:id="78">
    <w:p w:rsidR="00593A5D" w:rsidRDefault="00593A5D" w:rsidP="00BD51C2">
      <w:pPr>
        <w:pStyle w:val="a8"/>
      </w:pPr>
      <w:r>
        <w:rPr>
          <w:rStyle w:val="a5"/>
        </w:rPr>
        <w:footnoteRef/>
      </w:r>
      <w:r>
        <w:t xml:space="preserve"> Там же. Т. 2. С. 90.</w:t>
      </w:r>
    </w:p>
  </w:footnote>
  <w:footnote w:id="79">
    <w:p w:rsidR="00593A5D" w:rsidRDefault="00593A5D" w:rsidP="00A91978">
      <w:pPr>
        <w:pStyle w:val="a8"/>
      </w:pPr>
      <w:r>
        <w:rPr>
          <w:rStyle w:val="a5"/>
        </w:rPr>
        <w:footnoteRef/>
      </w:r>
      <w:r>
        <w:t xml:space="preserve"> Там же. С.</w:t>
      </w:r>
      <w:r w:rsidRPr="002674D3">
        <w:t xml:space="preserve"> 277</w:t>
      </w:r>
      <w:r>
        <w:t>.</w:t>
      </w:r>
    </w:p>
  </w:footnote>
  <w:footnote w:id="80">
    <w:p w:rsidR="00593A5D" w:rsidRDefault="00593A5D" w:rsidP="00BD51C2">
      <w:pPr>
        <w:pStyle w:val="a8"/>
      </w:pPr>
      <w:r>
        <w:rPr>
          <w:rStyle w:val="a5"/>
        </w:rPr>
        <w:footnoteRef/>
      </w:r>
      <w:r>
        <w:t xml:space="preserve"> Там же. С.</w:t>
      </w:r>
      <w:r w:rsidRPr="002674D3">
        <w:t xml:space="preserve"> 362</w:t>
      </w:r>
      <w:r>
        <w:t>.</w:t>
      </w:r>
    </w:p>
  </w:footnote>
  <w:footnote w:id="81">
    <w:p w:rsidR="00593A5D" w:rsidRPr="00E76F3C" w:rsidRDefault="00593A5D" w:rsidP="00BD51C2">
      <w:pPr>
        <w:pStyle w:val="a8"/>
      </w:pPr>
      <w:r>
        <w:rPr>
          <w:rStyle w:val="a5"/>
        </w:rPr>
        <w:footnoteRef/>
      </w:r>
      <w:r>
        <w:t xml:space="preserve"> Там же. С.</w:t>
      </w:r>
      <w:r w:rsidRPr="002674D3">
        <w:t xml:space="preserve"> 139</w:t>
      </w:r>
      <w:r>
        <w:t>.</w:t>
      </w:r>
    </w:p>
  </w:footnote>
  <w:footnote w:id="82">
    <w:p w:rsidR="00593A5D" w:rsidRDefault="00593A5D" w:rsidP="00BD51C2">
      <w:pPr>
        <w:pStyle w:val="a8"/>
      </w:pPr>
      <w:r>
        <w:rPr>
          <w:rStyle w:val="a5"/>
        </w:rPr>
        <w:footnoteRef/>
      </w:r>
      <w:r>
        <w:t xml:space="preserve"> Там же. С.</w:t>
      </w:r>
      <w:r w:rsidRPr="002674D3">
        <w:t xml:space="preserve"> 460</w:t>
      </w:r>
      <w:r>
        <w:t>.</w:t>
      </w:r>
    </w:p>
  </w:footnote>
  <w:footnote w:id="83">
    <w:p w:rsidR="00593A5D" w:rsidRDefault="00593A5D" w:rsidP="00BD51C2">
      <w:pPr>
        <w:pStyle w:val="a8"/>
      </w:pPr>
      <w:r>
        <w:rPr>
          <w:rStyle w:val="a5"/>
        </w:rPr>
        <w:footnoteRef/>
      </w:r>
      <w:r>
        <w:t xml:space="preserve"> Там же.</w:t>
      </w:r>
    </w:p>
  </w:footnote>
  <w:footnote w:id="84">
    <w:p w:rsidR="00593A5D" w:rsidRDefault="00593A5D" w:rsidP="00BD51C2">
      <w:pPr>
        <w:pStyle w:val="a8"/>
      </w:pPr>
      <w:r>
        <w:rPr>
          <w:rStyle w:val="a5"/>
        </w:rPr>
        <w:footnoteRef/>
      </w:r>
      <w:r>
        <w:t xml:space="preserve"> Там же. С.</w:t>
      </w:r>
      <w:r w:rsidRPr="002674D3">
        <w:t xml:space="preserve"> 606</w:t>
      </w:r>
      <w:r>
        <w:t>.</w:t>
      </w:r>
    </w:p>
  </w:footnote>
  <w:footnote w:id="85">
    <w:p w:rsidR="00593A5D" w:rsidRDefault="00593A5D" w:rsidP="00BD51C2">
      <w:pPr>
        <w:pStyle w:val="a8"/>
      </w:pPr>
      <w:r>
        <w:rPr>
          <w:rStyle w:val="a5"/>
        </w:rPr>
        <w:footnoteRef/>
      </w:r>
      <w:r>
        <w:t xml:space="preserve"> Там же. С.</w:t>
      </w:r>
      <w:r w:rsidRPr="002674D3">
        <w:t xml:space="preserve"> 612</w:t>
      </w:r>
      <w:r>
        <w:t>.</w:t>
      </w:r>
    </w:p>
  </w:footnote>
  <w:footnote w:id="86">
    <w:p w:rsidR="00593A5D" w:rsidRDefault="00593A5D" w:rsidP="00BD51C2">
      <w:pPr>
        <w:pStyle w:val="a8"/>
      </w:pPr>
      <w:r>
        <w:rPr>
          <w:rStyle w:val="a5"/>
        </w:rPr>
        <w:footnoteRef/>
      </w:r>
      <w:r>
        <w:t xml:space="preserve"> Там же. С.</w:t>
      </w:r>
      <w:r w:rsidRPr="002674D3">
        <w:t xml:space="preserve"> 538</w:t>
      </w:r>
      <w:r>
        <w:t>.</w:t>
      </w:r>
    </w:p>
  </w:footnote>
  <w:footnote w:id="87">
    <w:p w:rsidR="00593A5D" w:rsidRDefault="00593A5D" w:rsidP="00BD51C2">
      <w:pPr>
        <w:pStyle w:val="a8"/>
      </w:pPr>
      <w:r>
        <w:rPr>
          <w:rStyle w:val="a5"/>
        </w:rPr>
        <w:footnoteRef/>
      </w:r>
      <w:r>
        <w:t xml:space="preserve"> Там же. С.</w:t>
      </w:r>
      <w:r w:rsidRPr="002674D3">
        <w:t xml:space="preserve"> 544</w:t>
      </w:r>
      <w:r>
        <w:t>.</w:t>
      </w:r>
    </w:p>
  </w:footnote>
  <w:footnote w:id="88">
    <w:p w:rsidR="00593A5D" w:rsidRDefault="00593A5D" w:rsidP="00BD51C2">
      <w:pPr>
        <w:pStyle w:val="a8"/>
      </w:pPr>
      <w:r>
        <w:rPr>
          <w:rStyle w:val="a5"/>
        </w:rPr>
        <w:footnoteRef/>
      </w:r>
      <w:r>
        <w:t xml:space="preserve"> Там же.</w:t>
      </w:r>
    </w:p>
  </w:footnote>
  <w:footnote w:id="89">
    <w:p w:rsidR="00593A5D" w:rsidRDefault="00593A5D" w:rsidP="00BD51C2">
      <w:pPr>
        <w:pStyle w:val="a8"/>
      </w:pPr>
      <w:r>
        <w:rPr>
          <w:rStyle w:val="a5"/>
        </w:rPr>
        <w:footnoteRef/>
      </w:r>
      <w:r>
        <w:t xml:space="preserve"> Там же. С.</w:t>
      </w:r>
      <w:r w:rsidRPr="002674D3">
        <w:t xml:space="preserve"> 617</w:t>
      </w:r>
      <w:r>
        <w:t>.</w:t>
      </w:r>
    </w:p>
  </w:footnote>
  <w:footnote w:id="90">
    <w:p w:rsidR="00593A5D" w:rsidRDefault="00593A5D" w:rsidP="00BD51C2">
      <w:pPr>
        <w:pStyle w:val="a8"/>
      </w:pPr>
      <w:r>
        <w:rPr>
          <w:rStyle w:val="a5"/>
        </w:rPr>
        <w:footnoteRef/>
      </w:r>
      <w:r>
        <w:t xml:space="preserve"> Там же. С.</w:t>
      </w:r>
      <w:r w:rsidRPr="002674D3">
        <w:t xml:space="preserve"> 452</w:t>
      </w:r>
      <w:r>
        <w:t>.</w:t>
      </w:r>
    </w:p>
  </w:footnote>
  <w:footnote w:id="91">
    <w:p w:rsidR="00593A5D" w:rsidRPr="00180594" w:rsidRDefault="00593A5D" w:rsidP="00BD51C2">
      <w:pPr>
        <w:pStyle w:val="a8"/>
      </w:pPr>
      <w:r>
        <w:rPr>
          <w:rStyle w:val="a5"/>
        </w:rPr>
        <w:footnoteRef/>
      </w:r>
      <w:r>
        <w:t xml:space="preserve"> </w:t>
      </w:r>
      <w:r w:rsidRPr="008B3E23">
        <w:rPr>
          <w:i/>
        </w:rPr>
        <w:t xml:space="preserve">Гоббс Т. </w:t>
      </w:r>
      <w:r>
        <w:t>Сочинения: В 2 т. Т. 1. М., 1989. С.</w:t>
      </w:r>
      <w:r w:rsidRPr="004105FB">
        <w:t xml:space="preserve"> 192</w:t>
      </w:r>
      <w:r>
        <w:t>.</w:t>
      </w:r>
    </w:p>
  </w:footnote>
  <w:footnote w:id="92">
    <w:p w:rsidR="00593A5D" w:rsidRPr="00180594" w:rsidRDefault="00593A5D" w:rsidP="00BD51C2">
      <w:pPr>
        <w:pStyle w:val="a8"/>
      </w:pPr>
      <w:r>
        <w:rPr>
          <w:rStyle w:val="a5"/>
        </w:rPr>
        <w:footnoteRef/>
      </w:r>
      <w:r>
        <w:t xml:space="preserve"> Там же. С.</w:t>
      </w:r>
      <w:r w:rsidRPr="004105FB">
        <w:t xml:space="preserve"> 82</w:t>
      </w:r>
      <w:r>
        <w:t>.</w:t>
      </w:r>
    </w:p>
  </w:footnote>
  <w:footnote w:id="93">
    <w:p w:rsidR="00593A5D" w:rsidRPr="00180594" w:rsidRDefault="00593A5D" w:rsidP="00BD51C2">
      <w:pPr>
        <w:pStyle w:val="a8"/>
      </w:pPr>
      <w:r>
        <w:rPr>
          <w:rStyle w:val="a5"/>
        </w:rPr>
        <w:footnoteRef/>
      </w:r>
      <w:r>
        <w:t xml:space="preserve"> Там же. С. </w:t>
      </w:r>
      <w:r w:rsidRPr="004105FB">
        <w:t>97</w:t>
      </w:r>
      <w:r>
        <w:t>.</w:t>
      </w:r>
    </w:p>
  </w:footnote>
  <w:footnote w:id="94">
    <w:p w:rsidR="00593A5D" w:rsidRPr="00180594" w:rsidRDefault="00593A5D" w:rsidP="00BD51C2">
      <w:pPr>
        <w:pStyle w:val="a8"/>
      </w:pPr>
      <w:r>
        <w:rPr>
          <w:rStyle w:val="a5"/>
        </w:rPr>
        <w:footnoteRef/>
      </w:r>
      <w:r>
        <w:t xml:space="preserve"> Там же. С.</w:t>
      </w:r>
      <w:r w:rsidRPr="004105FB">
        <w:t xml:space="preserve"> 287</w:t>
      </w:r>
      <w:r>
        <w:t>–</w:t>
      </w:r>
      <w:r w:rsidRPr="004105FB">
        <w:t>288</w:t>
      </w:r>
      <w:r>
        <w:t>.</w:t>
      </w:r>
    </w:p>
  </w:footnote>
  <w:footnote w:id="95">
    <w:p w:rsidR="00593A5D" w:rsidRPr="00C35475" w:rsidRDefault="00593A5D" w:rsidP="00BD51C2">
      <w:pPr>
        <w:pStyle w:val="a8"/>
      </w:pPr>
      <w:r>
        <w:rPr>
          <w:rStyle w:val="a5"/>
        </w:rPr>
        <w:footnoteRef/>
      </w:r>
      <w:r>
        <w:t xml:space="preserve"> Там же. С.</w:t>
      </w:r>
      <w:r w:rsidRPr="004105FB">
        <w:t xml:space="preserve"> 320</w:t>
      </w:r>
      <w:r>
        <w:t>.</w:t>
      </w:r>
    </w:p>
  </w:footnote>
  <w:footnote w:id="96">
    <w:p w:rsidR="00593A5D" w:rsidRDefault="00593A5D" w:rsidP="00BD51C2">
      <w:pPr>
        <w:pStyle w:val="a8"/>
      </w:pPr>
      <w:r>
        <w:rPr>
          <w:rStyle w:val="a5"/>
        </w:rPr>
        <w:footnoteRef/>
      </w:r>
      <w:r>
        <w:t xml:space="preserve"> Там же. С. 322.</w:t>
      </w:r>
    </w:p>
  </w:footnote>
  <w:footnote w:id="97">
    <w:p w:rsidR="00593A5D" w:rsidRDefault="00593A5D" w:rsidP="00BD51C2">
      <w:pPr>
        <w:pStyle w:val="a8"/>
      </w:pPr>
      <w:r>
        <w:rPr>
          <w:rStyle w:val="a5"/>
        </w:rPr>
        <w:footnoteRef/>
      </w:r>
      <w:r>
        <w:t xml:space="preserve"> Там же. С. 325.</w:t>
      </w:r>
    </w:p>
  </w:footnote>
  <w:footnote w:id="98">
    <w:p w:rsidR="00593A5D" w:rsidRPr="001F02E1" w:rsidRDefault="00593A5D" w:rsidP="00BD51C2">
      <w:pPr>
        <w:pStyle w:val="a8"/>
      </w:pPr>
      <w:r>
        <w:rPr>
          <w:rStyle w:val="a5"/>
        </w:rPr>
        <w:footnoteRef/>
      </w:r>
      <w:r>
        <w:t xml:space="preserve"> </w:t>
      </w:r>
      <w:r w:rsidRPr="003770B5">
        <w:rPr>
          <w:i/>
        </w:rPr>
        <w:t>Локк Дж.</w:t>
      </w:r>
      <w:r>
        <w:t xml:space="preserve"> Сочинения: В 3 т. Т. 1. М., 1985. С.</w:t>
      </w:r>
      <w:r w:rsidRPr="003770B5">
        <w:t xml:space="preserve"> 94</w:t>
      </w:r>
      <w:r>
        <w:t>.</w:t>
      </w:r>
    </w:p>
  </w:footnote>
  <w:footnote w:id="99">
    <w:p w:rsidR="00593A5D" w:rsidRPr="001F02E1" w:rsidRDefault="00593A5D" w:rsidP="00BD51C2">
      <w:pPr>
        <w:pStyle w:val="a8"/>
      </w:pPr>
      <w:r>
        <w:rPr>
          <w:rStyle w:val="a5"/>
        </w:rPr>
        <w:footnoteRef/>
      </w:r>
      <w:r>
        <w:t xml:space="preserve"> Там же. С</w:t>
      </w:r>
      <w:r w:rsidRPr="004105FB">
        <w:t>.</w:t>
      </w:r>
      <w:r w:rsidRPr="003770B5">
        <w:t xml:space="preserve"> 95</w:t>
      </w:r>
      <w:r>
        <w:t>.</w:t>
      </w:r>
    </w:p>
  </w:footnote>
  <w:footnote w:id="100">
    <w:p w:rsidR="00593A5D" w:rsidRPr="001F02E1" w:rsidRDefault="00593A5D" w:rsidP="00BD51C2">
      <w:pPr>
        <w:pStyle w:val="a8"/>
      </w:pPr>
      <w:r>
        <w:rPr>
          <w:rStyle w:val="a5"/>
        </w:rPr>
        <w:footnoteRef/>
      </w:r>
      <w:r>
        <w:t xml:space="preserve"> Там же. С</w:t>
      </w:r>
      <w:r w:rsidRPr="004105FB">
        <w:t>.</w:t>
      </w:r>
      <w:r w:rsidRPr="003770B5">
        <w:t xml:space="preserve"> 115</w:t>
      </w:r>
      <w:r>
        <w:t>.</w:t>
      </w:r>
    </w:p>
  </w:footnote>
  <w:footnote w:id="101">
    <w:p w:rsidR="00593A5D" w:rsidRPr="001F02E1" w:rsidRDefault="00593A5D" w:rsidP="00BD51C2">
      <w:pPr>
        <w:pStyle w:val="a8"/>
      </w:pPr>
      <w:r>
        <w:rPr>
          <w:rStyle w:val="a5"/>
        </w:rPr>
        <w:footnoteRef/>
      </w:r>
      <w:r>
        <w:t xml:space="preserve"> Там же. С.</w:t>
      </w:r>
      <w:r w:rsidRPr="003770B5">
        <w:t xml:space="preserve"> 120</w:t>
      </w:r>
      <w:r>
        <w:t>.</w:t>
      </w:r>
    </w:p>
  </w:footnote>
  <w:footnote w:id="102">
    <w:p w:rsidR="00593A5D" w:rsidRPr="001F02E1" w:rsidRDefault="00593A5D" w:rsidP="00BD51C2">
      <w:pPr>
        <w:pStyle w:val="a8"/>
      </w:pPr>
      <w:r>
        <w:rPr>
          <w:rStyle w:val="a5"/>
        </w:rPr>
        <w:footnoteRef/>
      </w:r>
      <w:r>
        <w:t xml:space="preserve"> Там же. С</w:t>
      </w:r>
      <w:r w:rsidRPr="004105FB">
        <w:t>.</w:t>
      </w:r>
      <w:r w:rsidRPr="003770B5">
        <w:t xml:space="preserve"> 154</w:t>
      </w:r>
      <w:r>
        <w:t>.</w:t>
      </w:r>
    </w:p>
  </w:footnote>
  <w:footnote w:id="103">
    <w:p w:rsidR="00593A5D" w:rsidRDefault="00593A5D" w:rsidP="00BD51C2">
      <w:pPr>
        <w:pStyle w:val="a8"/>
      </w:pPr>
      <w:r>
        <w:rPr>
          <w:rStyle w:val="a5"/>
        </w:rPr>
        <w:footnoteRef/>
      </w:r>
      <w:r>
        <w:t xml:space="preserve"> Там же.</w:t>
      </w:r>
    </w:p>
  </w:footnote>
  <w:footnote w:id="104">
    <w:p w:rsidR="00593A5D" w:rsidRPr="00D85803" w:rsidRDefault="00593A5D" w:rsidP="00BD51C2">
      <w:pPr>
        <w:pStyle w:val="a8"/>
      </w:pPr>
      <w:r>
        <w:rPr>
          <w:rStyle w:val="a5"/>
        </w:rPr>
        <w:footnoteRef/>
      </w:r>
      <w:r>
        <w:t xml:space="preserve"> Там же. С</w:t>
      </w:r>
      <w:r w:rsidRPr="004105FB">
        <w:t>.</w:t>
      </w:r>
      <w:r w:rsidRPr="003770B5">
        <w:t xml:space="preserve"> 15</w:t>
      </w:r>
      <w:r>
        <w:t>4–</w:t>
      </w:r>
      <w:r w:rsidRPr="003770B5">
        <w:t>155</w:t>
      </w:r>
      <w:r>
        <w:t>.</w:t>
      </w:r>
    </w:p>
  </w:footnote>
  <w:footnote w:id="105">
    <w:p w:rsidR="00593A5D" w:rsidRDefault="00593A5D" w:rsidP="00BD51C2">
      <w:pPr>
        <w:pStyle w:val="a8"/>
      </w:pPr>
      <w:r>
        <w:rPr>
          <w:rStyle w:val="a5"/>
        </w:rPr>
        <w:footnoteRef/>
      </w:r>
      <w:r>
        <w:t xml:space="preserve"> Там же. С. 186.</w:t>
      </w:r>
    </w:p>
  </w:footnote>
  <w:footnote w:id="106">
    <w:p w:rsidR="00593A5D" w:rsidRDefault="00593A5D" w:rsidP="00BD51C2">
      <w:pPr>
        <w:pStyle w:val="a8"/>
      </w:pPr>
      <w:r>
        <w:rPr>
          <w:rStyle w:val="a5"/>
        </w:rPr>
        <w:footnoteRef/>
      </w:r>
      <w:r>
        <w:t xml:space="preserve"> Там же. С. 145.</w:t>
      </w:r>
    </w:p>
  </w:footnote>
  <w:footnote w:id="107">
    <w:p w:rsidR="00593A5D" w:rsidRPr="00D85803" w:rsidRDefault="00593A5D" w:rsidP="00BD51C2">
      <w:pPr>
        <w:pStyle w:val="a8"/>
      </w:pPr>
      <w:r>
        <w:rPr>
          <w:rStyle w:val="a5"/>
        </w:rPr>
        <w:footnoteRef/>
      </w:r>
      <w:r>
        <w:t xml:space="preserve"> Там же. Т. 2. С.</w:t>
      </w:r>
      <w:r w:rsidRPr="003770B5">
        <w:t xml:space="preserve"> 4</w:t>
      </w:r>
      <w:r>
        <w:t>0–</w:t>
      </w:r>
      <w:r w:rsidRPr="003770B5">
        <w:t>41</w:t>
      </w:r>
      <w:r>
        <w:t>.</w:t>
      </w:r>
    </w:p>
  </w:footnote>
  <w:footnote w:id="108">
    <w:p w:rsidR="00593A5D" w:rsidRPr="00D85803" w:rsidRDefault="00593A5D" w:rsidP="00BD51C2">
      <w:pPr>
        <w:pStyle w:val="a8"/>
      </w:pPr>
      <w:r>
        <w:rPr>
          <w:rStyle w:val="a5"/>
        </w:rPr>
        <w:footnoteRef/>
      </w:r>
      <w:r>
        <w:t xml:space="preserve"> Там же. С.</w:t>
      </w:r>
      <w:r w:rsidRPr="003770B5">
        <w:t xml:space="preserve"> 51</w:t>
      </w:r>
      <w:r>
        <w:t>.</w:t>
      </w:r>
    </w:p>
  </w:footnote>
  <w:footnote w:id="109">
    <w:p w:rsidR="00593A5D" w:rsidRDefault="00593A5D" w:rsidP="00BD51C2">
      <w:pPr>
        <w:pStyle w:val="a8"/>
      </w:pPr>
      <w:r>
        <w:rPr>
          <w:rStyle w:val="a5"/>
        </w:rPr>
        <w:footnoteRef/>
      </w:r>
      <w:r>
        <w:t xml:space="preserve"> Там же. С. 167.</w:t>
      </w:r>
    </w:p>
  </w:footnote>
  <w:footnote w:id="110">
    <w:p w:rsidR="00593A5D" w:rsidRDefault="00593A5D" w:rsidP="00BD51C2">
      <w:pPr>
        <w:pStyle w:val="a8"/>
      </w:pPr>
      <w:r>
        <w:rPr>
          <w:rStyle w:val="a5"/>
        </w:rPr>
        <w:footnoteRef/>
      </w:r>
      <w:r>
        <w:t xml:space="preserve"> Там же. С. 168.</w:t>
      </w:r>
    </w:p>
  </w:footnote>
  <w:footnote w:id="111">
    <w:p w:rsidR="00593A5D" w:rsidRPr="00D85803" w:rsidRDefault="00593A5D" w:rsidP="00BD51C2">
      <w:pPr>
        <w:pStyle w:val="a8"/>
      </w:pPr>
      <w:r>
        <w:rPr>
          <w:rStyle w:val="a5"/>
        </w:rPr>
        <w:footnoteRef/>
      </w:r>
      <w:r>
        <w:t xml:space="preserve"> </w:t>
      </w:r>
      <w:r w:rsidRPr="003770B5">
        <w:rPr>
          <w:i/>
        </w:rPr>
        <w:t>Локк Дж.</w:t>
      </w:r>
      <w:r>
        <w:t xml:space="preserve"> Сочинения: В 3 т. Т. 3. М., 1988. С.</w:t>
      </w:r>
      <w:r w:rsidRPr="003770B5">
        <w:t xml:space="preserve"> 93</w:t>
      </w:r>
      <w:r>
        <w:t>.</w:t>
      </w:r>
    </w:p>
  </w:footnote>
  <w:footnote w:id="112">
    <w:p w:rsidR="00593A5D" w:rsidRPr="00D85803" w:rsidRDefault="00593A5D" w:rsidP="00BD51C2">
      <w:pPr>
        <w:pStyle w:val="a8"/>
      </w:pPr>
      <w:r>
        <w:rPr>
          <w:rStyle w:val="a5"/>
        </w:rPr>
        <w:footnoteRef/>
      </w:r>
      <w:r>
        <w:t xml:space="preserve"> Там же. Т. 1. С.</w:t>
      </w:r>
      <w:r w:rsidRPr="003770B5">
        <w:t xml:space="preserve"> 144</w:t>
      </w:r>
      <w:r>
        <w:t>.</w:t>
      </w:r>
    </w:p>
  </w:footnote>
  <w:footnote w:id="113">
    <w:p w:rsidR="00593A5D" w:rsidRPr="0046375D" w:rsidRDefault="00593A5D" w:rsidP="00BD51C2">
      <w:pPr>
        <w:pStyle w:val="a8"/>
      </w:pPr>
      <w:r>
        <w:rPr>
          <w:rStyle w:val="a5"/>
        </w:rPr>
        <w:footnoteRef/>
      </w:r>
      <w:r>
        <w:t xml:space="preserve"> Там же. Т.</w:t>
      </w:r>
      <w:r w:rsidRPr="003770B5">
        <w:t xml:space="preserve"> 2</w:t>
      </w:r>
      <w:r>
        <w:t>. С</w:t>
      </w:r>
      <w:r w:rsidRPr="003770B5">
        <w:t>. 98</w:t>
      </w:r>
      <w:r>
        <w:t>.</w:t>
      </w:r>
    </w:p>
  </w:footnote>
  <w:footnote w:id="114">
    <w:p w:rsidR="00593A5D" w:rsidRPr="0046375D" w:rsidRDefault="00593A5D" w:rsidP="00BD51C2">
      <w:pPr>
        <w:pStyle w:val="a8"/>
      </w:pPr>
      <w:r>
        <w:rPr>
          <w:rStyle w:val="a5"/>
        </w:rPr>
        <w:footnoteRef/>
      </w:r>
      <w:r>
        <w:t xml:space="preserve"> Там же. С</w:t>
      </w:r>
      <w:r w:rsidRPr="003770B5">
        <w:t>. 9</w:t>
      </w:r>
      <w:r>
        <w:t>9–</w:t>
      </w:r>
      <w:r w:rsidRPr="003770B5">
        <w:t>100</w:t>
      </w:r>
      <w:r>
        <w:t>.</w:t>
      </w:r>
    </w:p>
  </w:footnote>
  <w:footnote w:id="115">
    <w:p w:rsidR="00593A5D" w:rsidRPr="0046375D" w:rsidRDefault="00593A5D" w:rsidP="00BD51C2">
      <w:pPr>
        <w:pStyle w:val="a8"/>
      </w:pPr>
      <w:r>
        <w:rPr>
          <w:rStyle w:val="a5"/>
        </w:rPr>
        <w:footnoteRef/>
      </w:r>
      <w:r>
        <w:t xml:space="preserve"> Там же. Т. 1. С. </w:t>
      </w:r>
      <w:r w:rsidRPr="003770B5">
        <w:t>144</w:t>
      </w:r>
      <w:r>
        <w:t>.</w:t>
      </w:r>
    </w:p>
  </w:footnote>
  <w:footnote w:id="116">
    <w:p w:rsidR="00593A5D" w:rsidRDefault="00593A5D" w:rsidP="00BD51C2">
      <w:pPr>
        <w:pStyle w:val="a8"/>
      </w:pPr>
      <w:r>
        <w:rPr>
          <w:rStyle w:val="a5"/>
        </w:rPr>
        <w:footnoteRef/>
      </w:r>
      <w:r>
        <w:t xml:space="preserve"> </w:t>
      </w:r>
      <w:r w:rsidRPr="00C96BCC">
        <w:rPr>
          <w:i/>
        </w:rPr>
        <w:t>Лейбниц Г. В.</w:t>
      </w:r>
      <w:r w:rsidRPr="00C96BCC">
        <w:t xml:space="preserve"> Сочинения</w:t>
      </w:r>
      <w:r>
        <w:t>:</w:t>
      </w:r>
      <w:r w:rsidRPr="00C96BCC">
        <w:t xml:space="preserve"> </w:t>
      </w:r>
      <w:r>
        <w:t>В</w:t>
      </w:r>
      <w:r w:rsidRPr="00C96BCC">
        <w:t xml:space="preserve"> 4 т. </w:t>
      </w:r>
      <w:r>
        <w:t xml:space="preserve">Т. 2. </w:t>
      </w:r>
      <w:r w:rsidRPr="00C96BCC">
        <w:t>М</w:t>
      </w:r>
      <w:r w:rsidRPr="000819BB">
        <w:t>., 198</w:t>
      </w:r>
      <w:r>
        <w:t xml:space="preserve">3. С. </w:t>
      </w:r>
      <w:r w:rsidRPr="00A54DCD">
        <w:t>111</w:t>
      </w:r>
      <w:r>
        <w:t>.</w:t>
      </w:r>
    </w:p>
  </w:footnote>
  <w:footnote w:id="117">
    <w:p w:rsidR="00593A5D" w:rsidRDefault="00593A5D" w:rsidP="00BD51C2">
      <w:pPr>
        <w:pStyle w:val="a8"/>
      </w:pPr>
      <w:r>
        <w:rPr>
          <w:rStyle w:val="a5"/>
        </w:rPr>
        <w:footnoteRef/>
      </w:r>
      <w:r>
        <w:t xml:space="preserve"> </w:t>
      </w:r>
      <w:r w:rsidRPr="00C96BCC">
        <w:rPr>
          <w:i/>
        </w:rPr>
        <w:t>Лейбниц Г. В.</w:t>
      </w:r>
      <w:r w:rsidRPr="00C96BCC">
        <w:t xml:space="preserve"> Сочинения</w:t>
      </w:r>
      <w:r>
        <w:t>:</w:t>
      </w:r>
      <w:r w:rsidRPr="00C96BCC">
        <w:t xml:space="preserve"> </w:t>
      </w:r>
      <w:r>
        <w:t>В</w:t>
      </w:r>
      <w:r w:rsidRPr="00C96BCC">
        <w:t xml:space="preserve"> 4 т. </w:t>
      </w:r>
      <w:r>
        <w:t xml:space="preserve">Т. 1. </w:t>
      </w:r>
      <w:r w:rsidRPr="00C96BCC">
        <w:t>М</w:t>
      </w:r>
      <w:r w:rsidRPr="000819BB">
        <w:t>., 198</w:t>
      </w:r>
      <w:r>
        <w:t xml:space="preserve">2. С. </w:t>
      </w:r>
      <w:r w:rsidRPr="00A54DCD">
        <w:t>272</w:t>
      </w:r>
      <w:r>
        <w:t>.</w:t>
      </w:r>
    </w:p>
  </w:footnote>
  <w:footnote w:id="118">
    <w:p w:rsidR="00593A5D" w:rsidRDefault="00593A5D" w:rsidP="00BD51C2">
      <w:pPr>
        <w:pStyle w:val="a8"/>
      </w:pPr>
      <w:r>
        <w:rPr>
          <w:rStyle w:val="a5"/>
        </w:rPr>
        <w:footnoteRef/>
      </w:r>
      <w:r>
        <w:t xml:space="preserve"> </w:t>
      </w:r>
      <w:r w:rsidRPr="00A732EA">
        <w:rPr>
          <w:i/>
        </w:rPr>
        <w:t xml:space="preserve">Ньютон И. </w:t>
      </w:r>
      <w:r>
        <w:t xml:space="preserve">Математические начала натуральной философии </w:t>
      </w:r>
      <w:r w:rsidRPr="00A732EA">
        <w:t xml:space="preserve">// </w:t>
      </w:r>
      <w:r>
        <w:t>Собрание трудов академика А. Н. Крылова. Т.</w:t>
      </w:r>
      <w:r w:rsidRPr="00A732EA">
        <w:t xml:space="preserve"> </w:t>
      </w:r>
      <w:r>
        <w:rPr>
          <w:lang w:val="en-US"/>
        </w:rPr>
        <w:t>VII</w:t>
      </w:r>
      <w:r w:rsidRPr="00A732EA">
        <w:t xml:space="preserve">. </w:t>
      </w:r>
      <w:r>
        <w:t>М.; Л., 1936. С.26.</w:t>
      </w:r>
    </w:p>
  </w:footnote>
  <w:footnote w:id="119">
    <w:p w:rsidR="00593A5D" w:rsidRDefault="00593A5D" w:rsidP="00BD51C2">
      <w:pPr>
        <w:pStyle w:val="a8"/>
      </w:pPr>
      <w:r>
        <w:rPr>
          <w:rStyle w:val="a5"/>
        </w:rPr>
        <w:footnoteRef/>
      </w:r>
      <w:r>
        <w:t xml:space="preserve"> </w:t>
      </w:r>
      <w:r w:rsidRPr="00C96BCC">
        <w:rPr>
          <w:i/>
        </w:rPr>
        <w:t>Лейбниц Г. В.</w:t>
      </w:r>
      <w:r w:rsidRPr="00C96BCC">
        <w:t xml:space="preserve"> Сочинения.</w:t>
      </w:r>
      <w:r>
        <w:t xml:space="preserve"> Т. 1. С. 245.</w:t>
      </w:r>
    </w:p>
  </w:footnote>
  <w:footnote w:id="120">
    <w:p w:rsidR="00593A5D" w:rsidRDefault="00593A5D" w:rsidP="00BD51C2">
      <w:pPr>
        <w:pStyle w:val="a8"/>
      </w:pPr>
      <w:r>
        <w:rPr>
          <w:rStyle w:val="a5"/>
        </w:rPr>
        <w:footnoteRef/>
      </w:r>
      <w:r>
        <w:t xml:space="preserve"> Там же. С. 344–345.</w:t>
      </w:r>
    </w:p>
  </w:footnote>
  <w:footnote w:id="121">
    <w:p w:rsidR="00593A5D" w:rsidRDefault="00593A5D" w:rsidP="00BD51C2">
      <w:pPr>
        <w:pStyle w:val="a8"/>
      </w:pPr>
      <w:r>
        <w:rPr>
          <w:rStyle w:val="a5"/>
        </w:rPr>
        <w:footnoteRef/>
      </w:r>
      <w:r>
        <w:t xml:space="preserve"> Там же. С. </w:t>
      </w:r>
      <w:r w:rsidRPr="00A54DCD">
        <w:t>301</w:t>
      </w:r>
      <w:r>
        <w:t>.</w:t>
      </w:r>
    </w:p>
  </w:footnote>
  <w:footnote w:id="122">
    <w:p w:rsidR="00593A5D" w:rsidRDefault="00593A5D" w:rsidP="00BD51C2">
      <w:pPr>
        <w:pStyle w:val="a8"/>
      </w:pPr>
      <w:r>
        <w:rPr>
          <w:rStyle w:val="a5"/>
        </w:rPr>
        <w:footnoteRef/>
      </w:r>
      <w:r>
        <w:t xml:space="preserve"> Там же. С</w:t>
      </w:r>
      <w:r w:rsidRPr="00A54DCD">
        <w:t>. 430</w:t>
      </w:r>
      <w:r>
        <w:t>.</w:t>
      </w:r>
    </w:p>
  </w:footnote>
  <w:footnote w:id="123">
    <w:p w:rsidR="00593A5D" w:rsidRDefault="00593A5D" w:rsidP="00BD51C2">
      <w:pPr>
        <w:pStyle w:val="a8"/>
      </w:pPr>
      <w:r>
        <w:rPr>
          <w:rStyle w:val="a5"/>
        </w:rPr>
        <w:footnoteRef/>
      </w:r>
      <w:r>
        <w:t xml:space="preserve"> Там же. С. 248.</w:t>
      </w:r>
    </w:p>
  </w:footnote>
  <w:footnote w:id="124">
    <w:p w:rsidR="00593A5D" w:rsidRDefault="00593A5D" w:rsidP="00BD51C2">
      <w:pPr>
        <w:pStyle w:val="a8"/>
      </w:pPr>
      <w:r>
        <w:rPr>
          <w:rStyle w:val="a5"/>
        </w:rPr>
        <w:footnoteRef/>
      </w:r>
      <w:r>
        <w:t xml:space="preserve"> Там же. С.</w:t>
      </w:r>
      <w:r w:rsidRPr="00A54DCD">
        <w:t xml:space="preserve"> 556</w:t>
      </w:r>
      <w:r>
        <w:t>.</w:t>
      </w:r>
    </w:p>
  </w:footnote>
  <w:footnote w:id="125">
    <w:p w:rsidR="00593A5D" w:rsidRDefault="00593A5D" w:rsidP="00BD51C2">
      <w:pPr>
        <w:pStyle w:val="a8"/>
      </w:pPr>
      <w:r>
        <w:rPr>
          <w:rStyle w:val="a5"/>
        </w:rPr>
        <w:footnoteRef/>
      </w:r>
      <w:r>
        <w:t xml:space="preserve"> Там же. С. </w:t>
      </w:r>
      <w:r w:rsidRPr="00A54DCD">
        <w:t>301</w:t>
      </w:r>
      <w:r>
        <w:t>.</w:t>
      </w:r>
    </w:p>
  </w:footnote>
  <w:footnote w:id="126">
    <w:p w:rsidR="00593A5D" w:rsidRDefault="00593A5D" w:rsidP="00BD51C2">
      <w:pPr>
        <w:pStyle w:val="a8"/>
      </w:pPr>
      <w:r>
        <w:rPr>
          <w:rStyle w:val="a5"/>
        </w:rPr>
        <w:footnoteRef/>
      </w:r>
      <w:r>
        <w:t xml:space="preserve"> Там же. С. </w:t>
      </w:r>
      <w:r w:rsidRPr="00A54DCD">
        <w:t>372</w:t>
      </w:r>
      <w:r>
        <w:t>.</w:t>
      </w:r>
    </w:p>
  </w:footnote>
  <w:footnote w:id="127">
    <w:p w:rsidR="00593A5D" w:rsidRDefault="00593A5D" w:rsidP="00BD51C2">
      <w:pPr>
        <w:pStyle w:val="a8"/>
      </w:pPr>
      <w:r>
        <w:rPr>
          <w:rStyle w:val="a5"/>
        </w:rPr>
        <w:footnoteRef/>
      </w:r>
      <w:r>
        <w:t xml:space="preserve"> Там же. С.</w:t>
      </w:r>
      <w:r w:rsidRPr="003A5044">
        <w:t xml:space="preserve"> 381</w:t>
      </w:r>
      <w:r>
        <w:t>.</w:t>
      </w:r>
    </w:p>
  </w:footnote>
  <w:footnote w:id="128">
    <w:p w:rsidR="00593A5D" w:rsidRDefault="00593A5D" w:rsidP="00BD51C2">
      <w:pPr>
        <w:pStyle w:val="a8"/>
      </w:pPr>
      <w:r>
        <w:rPr>
          <w:rStyle w:val="a5"/>
        </w:rPr>
        <w:footnoteRef/>
      </w:r>
      <w:r>
        <w:t xml:space="preserve"> Там же. Т. 3. С. </w:t>
      </w:r>
      <w:r w:rsidRPr="003A5044">
        <w:t>177</w:t>
      </w:r>
      <w:r>
        <w:t>.</w:t>
      </w:r>
    </w:p>
  </w:footnote>
  <w:footnote w:id="129">
    <w:p w:rsidR="00593A5D" w:rsidRDefault="00593A5D" w:rsidP="00BD51C2">
      <w:pPr>
        <w:pStyle w:val="a8"/>
      </w:pPr>
      <w:r>
        <w:rPr>
          <w:rStyle w:val="a5"/>
        </w:rPr>
        <w:footnoteRef/>
      </w:r>
      <w:r>
        <w:t xml:space="preserve"> Там же. Т. 1. С. 408.</w:t>
      </w:r>
    </w:p>
  </w:footnote>
  <w:footnote w:id="130">
    <w:p w:rsidR="00593A5D" w:rsidRDefault="00593A5D" w:rsidP="00BD51C2">
      <w:pPr>
        <w:pStyle w:val="a8"/>
      </w:pPr>
      <w:r>
        <w:rPr>
          <w:rStyle w:val="a5"/>
        </w:rPr>
        <w:footnoteRef/>
      </w:r>
      <w:r>
        <w:t xml:space="preserve"> Там же.</w:t>
      </w:r>
    </w:p>
  </w:footnote>
  <w:footnote w:id="131">
    <w:p w:rsidR="00593A5D" w:rsidRDefault="00593A5D" w:rsidP="00BD51C2">
      <w:pPr>
        <w:pStyle w:val="a8"/>
      </w:pPr>
      <w:r>
        <w:rPr>
          <w:rStyle w:val="a5"/>
        </w:rPr>
        <w:footnoteRef/>
      </w:r>
      <w:r>
        <w:t xml:space="preserve"> </w:t>
      </w:r>
      <w:r w:rsidRPr="00C96BCC">
        <w:rPr>
          <w:i/>
        </w:rPr>
        <w:t>Лейбниц Г. В.</w:t>
      </w:r>
      <w:r w:rsidRPr="00C96BCC">
        <w:t xml:space="preserve"> Сочинения. </w:t>
      </w:r>
      <w:r>
        <w:t xml:space="preserve">Т. 4. С. </w:t>
      </w:r>
      <w:r w:rsidRPr="003A5044">
        <w:t>134</w:t>
      </w:r>
      <w:r>
        <w:t>–</w:t>
      </w:r>
      <w:r w:rsidRPr="003A5044">
        <w:t>135</w:t>
      </w:r>
      <w:r>
        <w:t>.</w:t>
      </w:r>
    </w:p>
  </w:footnote>
  <w:footnote w:id="132">
    <w:p w:rsidR="00593A5D" w:rsidRDefault="00593A5D" w:rsidP="00BD51C2">
      <w:pPr>
        <w:pStyle w:val="a8"/>
      </w:pPr>
      <w:r>
        <w:rPr>
          <w:rStyle w:val="a5"/>
        </w:rPr>
        <w:footnoteRef/>
      </w:r>
      <w:r>
        <w:t xml:space="preserve"> Там же. Т. 1. С.</w:t>
      </w:r>
      <w:r w:rsidRPr="003A5044">
        <w:t xml:space="preserve"> 409</w:t>
      </w:r>
      <w:r>
        <w:t>.</w:t>
      </w:r>
    </w:p>
  </w:footnote>
  <w:footnote w:id="133">
    <w:p w:rsidR="00593A5D" w:rsidRDefault="00593A5D" w:rsidP="00BD51C2">
      <w:pPr>
        <w:pStyle w:val="a8"/>
      </w:pPr>
      <w:r>
        <w:rPr>
          <w:rStyle w:val="a5"/>
        </w:rPr>
        <w:footnoteRef/>
      </w:r>
      <w:r>
        <w:t xml:space="preserve"> Там же. Т. </w:t>
      </w:r>
      <w:r w:rsidRPr="003A5044">
        <w:t>4</w:t>
      </w:r>
      <w:r>
        <w:t xml:space="preserve">. С. </w:t>
      </w:r>
      <w:r w:rsidRPr="003A5044">
        <w:t>474</w:t>
      </w:r>
      <w:r>
        <w:t>.</w:t>
      </w:r>
    </w:p>
  </w:footnote>
  <w:footnote w:id="134">
    <w:p w:rsidR="00593A5D" w:rsidRDefault="00593A5D" w:rsidP="00BD51C2">
      <w:pPr>
        <w:pStyle w:val="a8"/>
      </w:pPr>
      <w:r>
        <w:rPr>
          <w:rStyle w:val="a5"/>
        </w:rPr>
        <w:footnoteRef/>
      </w:r>
      <w:r>
        <w:t xml:space="preserve"> Собрание писем святителя Феофана. Вып. II. М., 1898. С. 114</w:t>
      </w:r>
      <w:r w:rsidRPr="004E2A7D">
        <w:t>–</w:t>
      </w:r>
      <w:r>
        <w:t>116.</w:t>
      </w:r>
    </w:p>
  </w:footnote>
  <w:footnote w:id="135">
    <w:p w:rsidR="00593A5D" w:rsidRDefault="00593A5D" w:rsidP="00BD51C2">
      <w:pPr>
        <w:pStyle w:val="a8"/>
      </w:pPr>
      <w:r>
        <w:rPr>
          <w:rStyle w:val="a5"/>
        </w:rPr>
        <w:footnoteRef/>
      </w:r>
      <w:r>
        <w:t xml:space="preserve"> </w:t>
      </w:r>
      <w:r w:rsidRPr="00295C9A">
        <w:rPr>
          <w:i/>
        </w:rPr>
        <w:t>Беркли Д.</w:t>
      </w:r>
      <w:r>
        <w:t xml:space="preserve"> Сочинения. М., 1978. С.</w:t>
      </w:r>
      <w:r w:rsidRPr="00A221F3">
        <w:t xml:space="preserve"> 157</w:t>
      </w:r>
      <w:r>
        <w:t>.</w:t>
      </w:r>
    </w:p>
  </w:footnote>
  <w:footnote w:id="136">
    <w:p w:rsidR="00593A5D" w:rsidRDefault="00593A5D" w:rsidP="00BD51C2">
      <w:pPr>
        <w:pStyle w:val="a8"/>
      </w:pPr>
      <w:r>
        <w:rPr>
          <w:rStyle w:val="a5"/>
        </w:rPr>
        <w:footnoteRef/>
      </w:r>
      <w:r>
        <w:t xml:space="preserve"> Там же. С.</w:t>
      </w:r>
      <w:r w:rsidRPr="00A221F3">
        <w:t xml:space="preserve"> 173</w:t>
      </w:r>
      <w:r>
        <w:t>.</w:t>
      </w:r>
    </w:p>
  </w:footnote>
  <w:footnote w:id="137">
    <w:p w:rsidR="00593A5D" w:rsidRDefault="00593A5D" w:rsidP="00BD51C2">
      <w:pPr>
        <w:pStyle w:val="a8"/>
      </w:pPr>
      <w:r>
        <w:rPr>
          <w:rStyle w:val="a5"/>
        </w:rPr>
        <w:footnoteRef/>
      </w:r>
      <w:r>
        <w:t xml:space="preserve"> Там же. С. </w:t>
      </w:r>
      <w:r w:rsidRPr="00A221F3">
        <w:t>175</w:t>
      </w:r>
      <w:r>
        <w:t>.</w:t>
      </w:r>
    </w:p>
  </w:footnote>
  <w:footnote w:id="138">
    <w:p w:rsidR="00593A5D" w:rsidRDefault="00593A5D" w:rsidP="00BD51C2">
      <w:pPr>
        <w:pStyle w:val="a8"/>
      </w:pPr>
      <w:r>
        <w:rPr>
          <w:rStyle w:val="a5"/>
        </w:rPr>
        <w:footnoteRef/>
      </w:r>
      <w:r>
        <w:t xml:space="preserve"> Там же. С. </w:t>
      </w:r>
      <w:r w:rsidRPr="00A221F3">
        <w:t>175</w:t>
      </w:r>
      <w:r>
        <w:t>.</w:t>
      </w:r>
    </w:p>
  </w:footnote>
  <w:footnote w:id="139">
    <w:p w:rsidR="00593A5D" w:rsidRDefault="00593A5D" w:rsidP="00BD51C2">
      <w:pPr>
        <w:pStyle w:val="a8"/>
      </w:pPr>
      <w:r>
        <w:rPr>
          <w:rStyle w:val="a5"/>
        </w:rPr>
        <w:footnoteRef/>
      </w:r>
      <w:r>
        <w:t xml:space="preserve"> Там же. С. </w:t>
      </w:r>
      <w:r w:rsidRPr="00A221F3">
        <w:t>183</w:t>
      </w:r>
      <w:r>
        <w:t>.</w:t>
      </w:r>
    </w:p>
  </w:footnote>
  <w:footnote w:id="140">
    <w:p w:rsidR="00593A5D" w:rsidRDefault="00593A5D" w:rsidP="00BD51C2">
      <w:pPr>
        <w:pStyle w:val="a8"/>
      </w:pPr>
      <w:r>
        <w:rPr>
          <w:rStyle w:val="a5"/>
        </w:rPr>
        <w:footnoteRef/>
      </w:r>
      <w:r>
        <w:t xml:space="preserve"> Там же. С. </w:t>
      </w:r>
      <w:r w:rsidRPr="00A221F3">
        <w:t>303</w:t>
      </w:r>
      <w:r>
        <w:t>.</w:t>
      </w:r>
    </w:p>
  </w:footnote>
  <w:footnote w:id="141">
    <w:p w:rsidR="00593A5D" w:rsidRDefault="00593A5D" w:rsidP="00BD51C2">
      <w:pPr>
        <w:pStyle w:val="a8"/>
      </w:pPr>
      <w:r>
        <w:rPr>
          <w:rStyle w:val="a5"/>
        </w:rPr>
        <w:footnoteRef/>
      </w:r>
      <w:r>
        <w:t xml:space="preserve"> </w:t>
      </w:r>
      <w:r w:rsidRPr="00C96BCC">
        <w:rPr>
          <w:i/>
        </w:rPr>
        <w:t>Юм Д.</w:t>
      </w:r>
      <w:r w:rsidRPr="00C96BCC">
        <w:t xml:space="preserve"> Сочинения</w:t>
      </w:r>
      <w:r>
        <w:t>:</w:t>
      </w:r>
      <w:r w:rsidRPr="00C96BCC">
        <w:t xml:space="preserve"> </w:t>
      </w:r>
      <w:r>
        <w:t>В</w:t>
      </w:r>
      <w:r w:rsidRPr="00C96BCC">
        <w:t xml:space="preserve"> 2 т. </w:t>
      </w:r>
      <w:r>
        <w:t xml:space="preserve">Т. 1. </w:t>
      </w:r>
      <w:r w:rsidRPr="00C96BCC">
        <w:t>М., 1996</w:t>
      </w:r>
      <w:r>
        <w:t>. С. 54.</w:t>
      </w:r>
    </w:p>
  </w:footnote>
  <w:footnote w:id="142">
    <w:p w:rsidR="00593A5D" w:rsidRDefault="00593A5D" w:rsidP="00BD51C2">
      <w:pPr>
        <w:pStyle w:val="a8"/>
      </w:pPr>
      <w:r>
        <w:rPr>
          <w:rStyle w:val="a5"/>
        </w:rPr>
        <w:footnoteRef/>
      </w:r>
      <w:r>
        <w:t xml:space="preserve"> Там же. С. 57.</w:t>
      </w:r>
    </w:p>
  </w:footnote>
  <w:footnote w:id="143">
    <w:p w:rsidR="00593A5D" w:rsidRDefault="00593A5D" w:rsidP="00BD51C2">
      <w:pPr>
        <w:pStyle w:val="a8"/>
      </w:pPr>
      <w:r>
        <w:rPr>
          <w:rStyle w:val="a5"/>
        </w:rPr>
        <w:footnoteRef/>
      </w:r>
      <w:r>
        <w:t xml:space="preserve"> Там же. С. 72.</w:t>
      </w:r>
    </w:p>
  </w:footnote>
  <w:footnote w:id="144">
    <w:p w:rsidR="00593A5D" w:rsidRDefault="00593A5D" w:rsidP="00BD51C2">
      <w:pPr>
        <w:pStyle w:val="a8"/>
      </w:pPr>
      <w:r>
        <w:rPr>
          <w:rStyle w:val="a5"/>
        </w:rPr>
        <w:footnoteRef/>
      </w:r>
      <w:r>
        <w:t xml:space="preserve"> Там же. С. 149.</w:t>
      </w:r>
    </w:p>
  </w:footnote>
  <w:footnote w:id="145">
    <w:p w:rsidR="00593A5D" w:rsidRDefault="00593A5D" w:rsidP="00BD51C2">
      <w:pPr>
        <w:pStyle w:val="a8"/>
      </w:pPr>
      <w:r>
        <w:rPr>
          <w:rStyle w:val="a5"/>
        </w:rPr>
        <w:footnoteRef/>
      </w:r>
      <w:r>
        <w:t xml:space="preserve"> Там же. С. 201.</w:t>
      </w:r>
    </w:p>
  </w:footnote>
  <w:footnote w:id="146">
    <w:p w:rsidR="00593A5D" w:rsidRDefault="00593A5D" w:rsidP="00BD51C2">
      <w:pPr>
        <w:pStyle w:val="a8"/>
      </w:pPr>
      <w:r>
        <w:rPr>
          <w:rStyle w:val="a5"/>
        </w:rPr>
        <w:footnoteRef/>
      </w:r>
      <w:r>
        <w:t xml:space="preserve"> Там же. Т. 2. С. </w:t>
      </w:r>
      <w:r w:rsidRPr="00D47311">
        <w:t>317</w:t>
      </w:r>
      <w:r>
        <w:t>.</w:t>
      </w:r>
    </w:p>
  </w:footnote>
  <w:footnote w:id="147">
    <w:p w:rsidR="00593A5D" w:rsidRDefault="00593A5D" w:rsidP="00BD51C2">
      <w:pPr>
        <w:pStyle w:val="a8"/>
      </w:pPr>
      <w:r>
        <w:rPr>
          <w:rStyle w:val="a5"/>
        </w:rPr>
        <w:footnoteRef/>
      </w:r>
      <w:r>
        <w:t xml:space="preserve"> Там же. С.</w:t>
      </w:r>
      <w:r w:rsidRPr="00D47311">
        <w:t xml:space="preserve"> 318</w:t>
      </w:r>
      <w:r>
        <w:t>.</w:t>
      </w:r>
    </w:p>
  </w:footnote>
  <w:footnote w:id="148">
    <w:p w:rsidR="00593A5D" w:rsidRDefault="00593A5D" w:rsidP="00BD51C2">
      <w:pPr>
        <w:pStyle w:val="a8"/>
      </w:pPr>
      <w:r>
        <w:rPr>
          <w:rStyle w:val="a5"/>
        </w:rPr>
        <w:footnoteRef/>
      </w:r>
      <w:r>
        <w:t xml:space="preserve"> Там же. С. </w:t>
      </w:r>
      <w:r w:rsidRPr="00D47311">
        <w:t>316</w:t>
      </w:r>
      <w:r>
        <w:t>.</w:t>
      </w:r>
    </w:p>
  </w:footnote>
  <w:footnote w:id="149">
    <w:p w:rsidR="00593A5D" w:rsidRDefault="00593A5D" w:rsidP="00BD51C2">
      <w:pPr>
        <w:pStyle w:val="a8"/>
      </w:pPr>
      <w:r>
        <w:rPr>
          <w:rStyle w:val="a5"/>
        </w:rPr>
        <w:footnoteRef/>
      </w:r>
      <w:r>
        <w:t xml:space="preserve"> </w:t>
      </w:r>
      <w:r w:rsidRPr="003D0737">
        <w:rPr>
          <w:i/>
        </w:rPr>
        <w:t>Кант И</w:t>
      </w:r>
      <w:r>
        <w:t>. Сочинения: В 6 т. Т. 6. М., 1966. С.</w:t>
      </w:r>
      <w:r w:rsidRPr="00E03D94">
        <w:t xml:space="preserve"> 2</w:t>
      </w:r>
      <w:r>
        <w:t>7.</w:t>
      </w:r>
    </w:p>
  </w:footnote>
  <w:footnote w:id="150">
    <w:p w:rsidR="00593A5D" w:rsidRDefault="00593A5D" w:rsidP="00BD51C2">
      <w:pPr>
        <w:pStyle w:val="a8"/>
      </w:pPr>
      <w:r>
        <w:rPr>
          <w:rStyle w:val="a5"/>
        </w:rPr>
        <w:footnoteRef/>
      </w:r>
      <w:r>
        <w:t xml:space="preserve"> Там же. С. </w:t>
      </w:r>
      <w:r w:rsidRPr="00E03D94">
        <w:t>29</w:t>
      </w:r>
      <w:r>
        <w:t>.</w:t>
      </w:r>
    </w:p>
  </w:footnote>
  <w:footnote w:id="151">
    <w:p w:rsidR="00593A5D" w:rsidRDefault="00593A5D" w:rsidP="00BD51C2">
      <w:pPr>
        <w:pStyle w:val="a8"/>
      </w:pPr>
      <w:r>
        <w:rPr>
          <w:rStyle w:val="a5"/>
        </w:rPr>
        <w:footnoteRef/>
      </w:r>
      <w:r>
        <w:t xml:space="preserve"> </w:t>
      </w:r>
      <w:r>
        <w:rPr>
          <w:i/>
        </w:rPr>
        <w:t>Бейль П.</w:t>
      </w:r>
      <w:r w:rsidRPr="00934CC6">
        <w:t xml:space="preserve"> Исторический и критический словарь: </w:t>
      </w:r>
      <w:r>
        <w:t>В</w:t>
      </w:r>
      <w:r w:rsidRPr="00934CC6">
        <w:t xml:space="preserve"> 2 т. </w:t>
      </w:r>
      <w:r>
        <w:t xml:space="preserve">Т. 2. </w:t>
      </w:r>
      <w:r w:rsidRPr="00934CC6">
        <w:t>М., 1968</w:t>
      </w:r>
      <w:r>
        <w:t>. С. 143.</w:t>
      </w:r>
    </w:p>
  </w:footnote>
  <w:footnote w:id="152">
    <w:p w:rsidR="00593A5D" w:rsidRDefault="00593A5D" w:rsidP="00BD51C2">
      <w:pPr>
        <w:pStyle w:val="a8"/>
      </w:pPr>
      <w:r>
        <w:rPr>
          <w:rStyle w:val="a5"/>
        </w:rPr>
        <w:footnoteRef/>
      </w:r>
      <w:r>
        <w:t xml:space="preserve"> </w:t>
      </w:r>
      <w:r w:rsidRPr="000B799C">
        <w:rPr>
          <w:i/>
        </w:rPr>
        <w:t xml:space="preserve">Мелье Ж. </w:t>
      </w:r>
      <w:r>
        <w:t>Завещание: В 3 т. Т. 1. М., 1954. С. 73–74.</w:t>
      </w:r>
    </w:p>
  </w:footnote>
  <w:footnote w:id="153">
    <w:p w:rsidR="00593A5D" w:rsidRDefault="00593A5D" w:rsidP="00BD51C2">
      <w:pPr>
        <w:pStyle w:val="a8"/>
      </w:pPr>
      <w:r>
        <w:rPr>
          <w:rStyle w:val="a5"/>
        </w:rPr>
        <w:footnoteRef/>
      </w:r>
      <w:r>
        <w:t xml:space="preserve"> Там же. С. 59.</w:t>
      </w:r>
    </w:p>
  </w:footnote>
  <w:footnote w:id="154">
    <w:p w:rsidR="00593A5D" w:rsidRDefault="00593A5D" w:rsidP="00BD51C2">
      <w:pPr>
        <w:pStyle w:val="a8"/>
      </w:pPr>
      <w:r>
        <w:rPr>
          <w:rStyle w:val="a5"/>
        </w:rPr>
        <w:footnoteRef/>
      </w:r>
      <w:r>
        <w:t xml:space="preserve"> Там же. С. 66–67.</w:t>
      </w:r>
    </w:p>
  </w:footnote>
  <w:footnote w:id="155">
    <w:p w:rsidR="00593A5D" w:rsidRDefault="00593A5D" w:rsidP="00BD51C2">
      <w:pPr>
        <w:pStyle w:val="a8"/>
      </w:pPr>
      <w:r>
        <w:rPr>
          <w:rStyle w:val="a5"/>
        </w:rPr>
        <w:footnoteRef/>
      </w:r>
      <w:r>
        <w:t xml:space="preserve"> </w:t>
      </w:r>
      <w:r w:rsidRPr="00080712">
        <w:rPr>
          <w:i/>
        </w:rPr>
        <w:t>Монтескье</w:t>
      </w:r>
      <w:r>
        <w:rPr>
          <w:i/>
        </w:rPr>
        <w:t xml:space="preserve"> Ш. Л</w:t>
      </w:r>
      <w:r w:rsidRPr="00080712">
        <w:rPr>
          <w:i/>
        </w:rPr>
        <w:t>.</w:t>
      </w:r>
      <w:r w:rsidRPr="00080712">
        <w:t xml:space="preserve"> О духе законов. М., 1999. </w:t>
      </w:r>
      <w:r>
        <w:t xml:space="preserve">С. </w:t>
      </w:r>
      <w:r w:rsidRPr="00CB4877">
        <w:t>11</w:t>
      </w:r>
      <w:r>
        <w:t>.</w:t>
      </w:r>
    </w:p>
  </w:footnote>
  <w:footnote w:id="156">
    <w:p w:rsidR="00593A5D" w:rsidRDefault="00593A5D" w:rsidP="00BD51C2">
      <w:pPr>
        <w:pStyle w:val="a8"/>
      </w:pPr>
      <w:r>
        <w:rPr>
          <w:rStyle w:val="a5"/>
        </w:rPr>
        <w:footnoteRef/>
      </w:r>
      <w:r>
        <w:t xml:space="preserve"> Там же. С. </w:t>
      </w:r>
      <w:r w:rsidRPr="00CB4877">
        <w:t>16</w:t>
      </w:r>
      <w:r>
        <w:t>.</w:t>
      </w:r>
    </w:p>
  </w:footnote>
  <w:footnote w:id="157">
    <w:p w:rsidR="00593A5D" w:rsidRDefault="00593A5D" w:rsidP="00BD51C2">
      <w:pPr>
        <w:pStyle w:val="a8"/>
      </w:pPr>
      <w:r>
        <w:rPr>
          <w:rStyle w:val="a5"/>
        </w:rPr>
        <w:footnoteRef/>
      </w:r>
      <w:r>
        <w:t xml:space="preserve"> </w:t>
      </w:r>
      <w:r w:rsidRPr="00C96BCC">
        <w:rPr>
          <w:i/>
        </w:rPr>
        <w:t>Вольтер.</w:t>
      </w:r>
      <w:r w:rsidRPr="00C96BCC">
        <w:t xml:space="preserve"> Философские сочине</w:t>
      </w:r>
      <w:r>
        <w:t xml:space="preserve">ния. М., 1988. С. </w:t>
      </w:r>
      <w:r w:rsidRPr="00155EB3">
        <w:t>40</w:t>
      </w:r>
      <w:r>
        <w:t>0.</w:t>
      </w:r>
    </w:p>
  </w:footnote>
  <w:footnote w:id="158">
    <w:p w:rsidR="00593A5D" w:rsidRDefault="00593A5D" w:rsidP="00BD51C2">
      <w:pPr>
        <w:pStyle w:val="a8"/>
      </w:pPr>
      <w:r>
        <w:rPr>
          <w:rStyle w:val="a5"/>
        </w:rPr>
        <w:footnoteRef/>
      </w:r>
      <w:r>
        <w:t xml:space="preserve"> Там же. С. </w:t>
      </w:r>
      <w:r w:rsidRPr="00155EB3">
        <w:t>62</w:t>
      </w:r>
      <w:r>
        <w:t>4.</w:t>
      </w:r>
    </w:p>
  </w:footnote>
  <w:footnote w:id="159">
    <w:p w:rsidR="00593A5D" w:rsidRDefault="00593A5D" w:rsidP="00BD51C2">
      <w:pPr>
        <w:pStyle w:val="a8"/>
      </w:pPr>
      <w:r>
        <w:rPr>
          <w:rStyle w:val="a5"/>
        </w:rPr>
        <w:footnoteRef/>
      </w:r>
      <w:r>
        <w:t xml:space="preserve"> Там же.</w:t>
      </w:r>
    </w:p>
  </w:footnote>
  <w:footnote w:id="160">
    <w:p w:rsidR="00593A5D" w:rsidRDefault="00593A5D" w:rsidP="00BD51C2">
      <w:pPr>
        <w:pStyle w:val="a8"/>
      </w:pPr>
      <w:r>
        <w:rPr>
          <w:rStyle w:val="a5"/>
        </w:rPr>
        <w:footnoteRef/>
      </w:r>
      <w:r>
        <w:t xml:space="preserve"> Там же. С. </w:t>
      </w:r>
      <w:r w:rsidRPr="00155EB3">
        <w:t>24</w:t>
      </w:r>
      <w:r>
        <w:t>1.</w:t>
      </w:r>
    </w:p>
  </w:footnote>
  <w:footnote w:id="161">
    <w:p w:rsidR="00593A5D" w:rsidRDefault="00593A5D" w:rsidP="00BD51C2">
      <w:pPr>
        <w:pStyle w:val="a8"/>
      </w:pPr>
      <w:r>
        <w:rPr>
          <w:rStyle w:val="a5"/>
        </w:rPr>
        <w:footnoteRef/>
      </w:r>
      <w:r>
        <w:t xml:space="preserve"> Там же. С. </w:t>
      </w:r>
      <w:r w:rsidRPr="00155EB3">
        <w:t>24</w:t>
      </w:r>
      <w:r>
        <w:t>2.</w:t>
      </w:r>
    </w:p>
  </w:footnote>
  <w:footnote w:id="162">
    <w:p w:rsidR="00593A5D" w:rsidRDefault="00593A5D" w:rsidP="00BD51C2">
      <w:pPr>
        <w:pStyle w:val="a8"/>
      </w:pPr>
      <w:r>
        <w:rPr>
          <w:rStyle w:val="a5"/>
        </w:rPr>
        <w:footnoteRef/>
      </w:r>
      <w:r>
        <w:t xml:space="preserve"> Там же. С. </w:t>
      </w:r>
      <w:r w:rsidRPr="00155EB3">
        <w:t>25</w:t>
      </w:r>
      <w:r>
        <w:t>4.</w:t>
      </w:r>
    </w:p>
  </w:footnote>
  <w:footnote w:id="163">
    <w:p w:rsidR="00593A5D" w:rsidRDefault="00593A5D" w:rsidP="00BD51C2">
      <w:pPr>
        <w:pStyle w:val="a8"/>
      </w:pPr>
      <w:r>
        <w:rPr>
          <w:rStyle w:val="a5"/>
        </w:rPr>
        <w:footnoteRef/>
      </w:r>
      <w:r>
        <w:t xml:space="preserve"> </w:t>
      </w:r>
      <w:r w:rsidRPr="00155EB3">
        <w:rPr>
          <w:i/>
        </w:rPr>
        <w:t>Пушкин А. С.</w:t>
      </w:r>
      <w:r w:rsidRPr="00BE206E">
        <w:t xml:space="preserve"> Полное собрание сочинений</w:t>
      </w:r>
      <w:r>
        <w:t xml:space="preserve">: В </w:t>
      </w:r>
      <w:r w:rsidRPr="00BE206E">
        <w:t>10</w:t>
      </w:r>
      <w:r>
        <w:t xml:space="preserve"> т</w:t>
      </w:r>
      <w:r w:rsidRPr="00BE206E">
        <w:t>. М.</w:t>
      </w:r>
      <w:r>
        <w:t xml:space="preserve">; </w:t>
      </w:r>
      <w:r w:rsidRPr="00BE206E">
        <w:t>Л., 1940</w:t>
      </w:r>
      <w:r>
        <w:t>–</w:t>
      </w:r>
      <w:r w:rsidRPr="00BE206E">
        <w:t>1949.</w:t>
      </w:r>
      <w:r>
        <w:t xml:space="preserve"> Т. 10. С. </w:t>
      </w:r>
      <w:r w:rsidRPr="00BE206E">
        <w:t>95</w:t>
      </w:r>
      <w:r>
        <w:t>.</w:t>
      </w:r>
    </w:p>
  </w:footnote>
  <w:footnote w:id="164">
    <w:p w:rsidR="00593A5D" w:rsidRDefault="00593A5D" w:rsidP="00BD51C2">
      <w:pPr>
        <w:pStyle w:val="a8"/>
      </w:pPr>
      <w:r>
        <w:rPr>
          <w:rStyle w:val="a5"/>
        </w:rPr>
        <w:footnoteRef/>
      </w:r>
      <w:r>
        <w:t xml:space="preserve"> В «Исповеди» Руссо так объясняет этот поступок: «…не будучи в состоянии сам воспитывать своих детей и отдавая их на попечение общества, с тем чтобы из них вышли рабочие и крестьяне, а не авантюристы и ловцы фортуны, я верил, что поступаю как гражданин и отец; и я смотрел на себя как на члена республики Платона. С тех пор сердечные сожаления не раз доказали мне, что я ошибся, однако рассудок не только не упрекал меня, но, наоборот, я часто благословлял небо за то, что оно спасло моих детей от участи их отца и от тех бедствий, которые угрожали бы им, если б я вынужден был их просто покинуть» (</w:t>
      </w:r>
      <w:r w:rsidRPr="00C96BCC">
        <w:rPr>
          <w:i/>
        </w:rPr>
        <w:t>Руссо Ж</w:t>
      </w:r>
      <w:r>
        <w:rPr>
          <w:i/>
        </w:rPr>
        <w:t>.</w:t>
      </w:r>
      <w:r w:rsidRPr="00C96BCC">
        <w:rPr>
          <w:i/>
        </w:rPr>
        <w:t xml:space="preserve">-Ж. </w:t>
      </w:r>
      <w:r w:rsidRPr="00C96BCC">
        <w:t>Сочинения</w:t>
      </w:r>
      <w:r>
        <w:t>:</w:t>
      </w:r>
      <w:r w:rsidRPr="00C96BCC">
        <w:t xml:space="preserve"> </w:t>
      </w:r>
      <w:r>
        <w:t>В</w:t>
      </w:r>
      <w:r w:rsidRPr="00C96BCC">
        <w:t xml:space="preserve"> 3 т.</w:t>
      </w:r>
      <w:r>
        <w:t xml:space="preserve"> Т. 3.</w:t>
      </w:r>
      <w:r w:rsidRPr="00C96BCC">
        <w:t xml:space="preserve"> М., 1961</w:t>
      </w:r>
      <w:r>
        <w:t>. С. 311).</w:t>
      </w:r>
    </w:p>
  </w:footnote>
  <w:footnote w:id="165">
    <w:p w:rsidR="00593A5D" w:rsidRDefault="00593A5D" w:rsidP="00BD51C2">
      <w:pPr>
        <w:pStyle w:val="a8"/>
      </w:pPr>
      <w:r>
        <w:rPr>
          <w:rStyle w:val="a5"/>
        </w:rPr>
        <w:footnoteRef/>
      </w:r>
      <w:r>
        <w:t xml:space="preserve"> </w:t>
      </w:r>
      <w:r w:rsidRPr="00C96BCC">
        <w:rPr>
          <w:i/>
        </w:rPr>
        <w:t>Руссо Ж</w:t>
      </w:r>
      <w:r>
        <w:rPr>
          <w:i/>
        </w:rPr>
        <w:t>.</w:t>
      </w:r>
      <w:r w:rsidRPr="00C96BCC">
        <w:rPr>
          <w:i/>
        </w:rPr>
        <w:t xml:space="preserve">-Ж. </w:t>
      </w:r>
      <w:r w:rsidRPr="00C96BCC">
        <w:t xml:space="preserve">Сочинения. </w:t>
      </w:r>
      <w:r>
        <w:t>Т. 1. С</w:t>
      </w:r>
      <w:r w:rsidRPr="00E75BB7">
        <w:t>.</w:t>
      </w:r>
      <w:r>
        <w:t xml:space="preserve"> </w:t>
      </w:r>
      <w:r w:rsidRPr="00E75BB7">
        <w:t>45</w:t>
      </w:r>
      <w:r>
        <w:t>.</w:t>
      </w:r>
    </w:p>
  </w:footnote>
  <w:footnote w:id="166">
    <w:p w:rsidR="00593A5D" w:rsidRDefault="00593A5D" w:rsidP="00BD51C2">
      <w:pPr>
        <w:pStyle w:val="a8"/>
      </w:pPr>
      <w:r>
        <w:rPr>
          <w:rStyle w:val="a5"/>
        </w:rPr>
        <w:footnoteRef/>
      </w:r>
      <w:r>
        <w:t xml:space="preserve"> Там же. С</w:t>
      </w:r>
      <w:r w:rsidRPr="00E75BB7">
        <w:t>. 53</w:t>
      </w:r>
      <w:r>
        <w:t>.</w:t>
      </w:r>
    </w:p>
  </w:footnote>
  <w:footnote w:id="167">
    <w:p w:rsidR="00593A5D" w:rsidRDefault="00593A5D" w:rsidP="00BD51C2">
      <w:pPr>
        <w:pStyle w:val="a8"/>
      </w:pPr>
      <w:r>
        <w:rPr>
          <w:rStyle w:val="a5"/>
        </w:rPr>
        <w:footnoteRef/>
      </w:r>
      <w:r>
        <w:t xml:space="preserve"> Там же. С.</w:t>
      </w:r>
      <w:r w:rsidRPr="00E75BB7">
        <w:t xml:space="preserve"> 55</w:t>
      </w:r>
      <w:r>
        <w:t>.</w:t>
      </w:r>
    </w:p>
  </w:footnote>
  <w:footnote w:id="168">
    <w:p w:rsidR="00593A5D" w:rsidRDefault="00593A5D" w:rsidP="00BD51C2">
      <w:pPr>
        <w:pStyle w:val="a8"/>
      </w:pPr>
      <w:r>
        <w:rPr>
          <w:rStyle w:val="a5"/>
        </w:rPr>
        <w:footnoteRef/>
      </w:r>
      <w:r>
        <w:t xml:space="preserve"> </w:t>
      </w:r>
      <w:r w:rsidRPr="00C96BCC">
        <w:rPr>
          <w:i/>
        </w:rPr>
        <w:t>Руссо Ж.-Ж.</w:t>
      </w:r>
      <w:r w:rsidRPr="00C96BCC">
        <w:t xml:space="preserve"> Об общественном договоре</w:t>
      </w:r>
      <w:r>
        <w:t>: трактаты</w:t>
      </w:r>
      <w:r w:rsidRPr="00C96BCC">
        <w:t>. М., 1998</w:t>
      </w:r>
      <w:r>
        <w:t>. С</w:t>
      </w:r>
      <w:r w:rsidRPr="004D3FB8">
        <w:t>. 98</w:t>
      </w:r>
      <w:r>
        <w:t>.</w:t>
      </w:r>
    </w:p>
  </w:footnote>
  <w:footnote w:id="169">
    <w:p w:rsidR="00593A5D" w:rsidRDefault="00593A5D" w:rsidP="00BD51C2">
      <w:pPr>
        <w:pStyle w:val="a8"/>
      </w:pPr>
      <w:r>
        <w:rPr>
          <w:rStyle w:val="a5"/>
        </w:rPr>
        <w:footnoteRef/>
      </w:r>
      <w:r>
        <w:t xml:space="preserve"> Там же. С. </w:t>
      </w:r>
      <w:r w:rsidRPr="004D3FB8">
        <w:t>106</w:t>
      </w:r>
      <w:r>
        <w:t>.</w:t>
      </w:r>
    </w:p>
  </w:footnote>
  <w:footnote w:id="170">
    <w:p w:rsidR="00593A5D" w:rsidRDefault="00593A5D" w:rsidP="00BD51C2">
      <w:pPr>
        <w:pStyle w:val="a8"/>
      </w:pPr>
      <w:r>
        <w:rPr>
          <w:rStyle w:val="a5"/>
        </w:rPr>
        <w:footnoteRef/>
      </w:r>
      <w:r>
        <w:t xml:space="preserve"> Там же. С.</w:t>
      </w:r>
      <w:r w:rsidRPr="004D3FB8">
        <w:t xml:space="preserve"> 114</w:t>
      </w:r>
      <w:r>
        <w:t>.</w:t>
      </w:r>
    </w:p>
  </w:footnote>
  <w:footnote w:id="171">
    <w:p w:rsidR="00593A5D" w:rsidRDefault="00593A5D" w:rsidP="00BD51C2">
      <w:pPr>
        <w:pStyle w:val="a8"/>
      </w:pPr>
      <w:r>
        <w:rPr>
          <w:rStyle w:val="a5"/>
        </w:rPr>
        <w:footnoteRef/>
      </w:r>
      <w:r>
        <w:t xml:space="preserve"> Там же. С. 198.</w:t>
      </w:r>
    </w:p>
  </w:footnote>
  <w:footnote w:id="172">
    <w:p w:rsidR="00593A5D" w:rsidRDefault="00593A5D" w:rsidP="00BD51C2">
      <w:pPr>
        <w:pStyle w:val="a8"/>
      </w:pPr>
      <w:r>
        <w:rPr>
          <w:rStyle w:val="a5"/>
        </w:rPr>
        <w:footnoteRef/>
      </w:r>
      <w:r>
        <w:t xml:space="preserve"> </w:t>
      </w:r>
      <w:r w:rsidRPr="00C96BCC">
        <w:rPr>
          <w:i/>
        </w:rPr>
        <w:t>Руссо Ж</w:t>
      </w:r>
      <w:r>
        <w:rPr>
          <w:i/>
        </w:rPr>
        <w:t>.</w:t>
      </w:r>
      <w:r w:rsidRPr="00C96BCC">
        <w:rPr>
          <w:i/>
        </w:rPr>
        <w:t xml:space="preserve">-Ж. </w:t>
      </w:r>
      <w:r w:rsidRPr="00C96BCC">
        <w:t xml:space="preserve">Сочинения. </w:t>
      </w:r>
      <w:r>
        <w:t>Т. 3. С. 310.</w:t>
      </w:r>
    </w:p>
  </w:footnote>
  <w:footnote w:id="173">
    <w:p w:rsidR="00593A5D" w:rsidRDefault="00593A5D" w:rsidP="00BD51C2">
      <w:pPr>
        <w:pStyle w:val="a8"/>
      </w:pPr>
      <w:r>
        <w:rPr>
          <w:rStyle w:val="a5"/>
        </w:rPr>
        <w:footnoteRef/>
      </w:r>
      <w:r>
        <w:t xml:space="preserve"> Там же. С</w:t>
      </w:r>
      <w:r w:rsidRPr="00956D17">
        <w:t>. 210</w:t>
      </w:r>
      <w:r>
        <w:t>.</w:t>
      </w:r>
    </w:p>
  </w:footnote>
  <w:footnote w:id="174">
    <w:p w:rsidR="00593A5D" w:rsidRDefault="00593A5D" w:rsidP="00BD51C2">
      <w:pPr>
        <w:pStyle w:val="a8"/>
      </w:pPr>
      <w:r>
        <w:rPr>
          <w:rStyle w:val="a5"/>
        </w:rPr>
        <w:footnoteRef/>
      </w:r>
      <w:r>
        <w:t xml:space="preserve"> </w:t>
      </w:r>
      <w:r w:rsidRPr="003852FC">
        <w:rPr>
          <w:i/>
        </w:rPr>
        <w:t>Руссо Ж.-Ж.</w:t>
      </w:r>
      <w:r>
        <w:t xml:space="preserve"> Педагогические сочинения: В 2 т. Т. 1. М., 1981. С</w:t>
      </w:r>
      <w:r w:rsidRPr="001B488C">
        <w:t>. 323</w:t>
      </w:r>
      <w:r>
        <w:t>.</w:t>
      </w:r>
    </w:p>
  </w:footnote>
  <w:footnote w:id="175">
    <w:p w:rsidR="00593A5D" w:rsidRDefault="00593A5D" w:rsidP="00BD51C2">
      <w:pPr>
        <w:pStyle w:val="a8"/>
      </w:pPr>
      <w:r>
        <w:rPr>
          <w:rStyle w:val="a5"/>
        </w:rPr>
        <w:footnoteRef/>
      </w:r>
      <w:r>
        <w:t xml:space="preserve"> Там же. С.</w:t>
      </w:r>
      <w:r w:rsidRPr="001B488C">
        <w:t xml:space="preserve"> 327</w:t>
      </w:r>
      <w:r>
        <w:t>.</w:t>
      </w:r>
    </w:p>
  </w:footnote>
  <w:footnote w:id="176">
    <w:p w:rsidR="00593A5D" w:rsidRDefault="00593A5D" w:rsidP="00BD51C2">
      <w:pPr>
        <w:pStyle w:val="a8"/>
      </w:pPr>
      <w:r>
        <w:rPr>
          <w:rStyle w:val="a5"/>
        </w:rPr>
        <w:footnoteRef/>
      </w:r>
      <w:r>
        <w:t xml:space="preserve"> Там же. С. </w:t>
      </w:r>
      <w:r w:rsidRPr="001B488C">
        <w:t>328</w:t>
      </w:r>
      <w:r>
        <w:t>.</w:t>
      </w:r>
    </w:p>
  </w:footnote>
  <w:footnote w:id="177">
    <w:p w:rsidR="00593A5D" w:rsidRDefault="00593A5D" w:rsidP="00BD51C2">
      <w:pPr>
        <w:pStyle w:val="a8"/>
      </w:pPr>
      <w:r>
        <w:rPr>
          <w:rStyle w:val="a5"/>
        </w:rPr>
        <w:footnoteRef/>
      </w:r>
      <w:r>
        <w:t xml:space="preserve"> Там же. С. 334.</w:t>
      </w:r>
    </w:p>
  </w:footnote>
  <w:footnote w:id="178">
    <w:p w:rsidR="00593A5D" w:rsidRDefault="00593A5D" w:rsidP="00BD51C2">
      <w:pPr>
        <w:pStyle w:val="a8"/>
      </w:pPr>
      <w:r>
        <w:rPr>
          <w:rStyle w:val="a5"/>
        </w:rPr>
        <w:footnoteRef/>
      </w:r>
      <w:r>
        <w:t xml:space="preserve"> Там же. С. </w:t>
      </w:r>
      <w:r w:rsidRPr="001B488C">
        <w:t>347</w:t>
      </w:r>
      <w:r>
        <w:t>.</w:t>
      </w:r>
    </w:p>
  </w:footnote>
  <w:footnote w:id="179">
    <w:p w:rsidR="00593A5D" w:rsidRPr="00EE7D7B" w:rsidRDefault="00593A5D" w:rsidP="00BD51C2">
      <w:pPr>
        <w:pStyle w:val="a8"/>
      </w:pPr>
      <w:r>
        <w:rPr>
          <w:rStyle w:val="a5"/>
        </w:rPr>
        <w:footnoteRef/>
      </w:r>
      <w:r>
        <w:t xml:space="preserve"> </w:t>
      </w:r>
      <w:r w:rsidRPr="00EE7D7B">
        <w:rPr>
          <w:i/>
        </w:rPr>
        <w:t>Рассел Б.</w:t>
      </w:r>
      <w:r w:rsidRPr="00EE7D7B">
        <w:t xml:space="preserve"> История западной философии.</w:t>
      </w:r>
      <w:r>
        <w:t xml:space="preserve"> М., 1959. С. 712.</w:t>
      </w:r>
    </w:p>
  </w:footnote>
  <w:footnote w:id="180">
    <w:p w:rsidR="00593A5D" w:rsidRDefault="00593A5D" w:rsidP="00BD51C2">
      <w:pPr>
        <w:pStyle w:val="a8"/>
      </w:pPr>
      <w:r>
        <w:rPr>
          <w:rStyle w:val="a5"/>
        </w:rPr>
        <w:footnoteRef/>
      </w:r>
      <w:r>
        <w:t xml:space="preserve"> </w:t>
      </w:r>
      <w:r w:rsidRPr="00C96BCC">
        <w:rPr>
          <w:i/>
        </w:rPr>
        <w:t>Гольбах П.</w:t>
      </w:r>
      <w:r w:rsidRPr="00C96BCC">
        <w:t xml:space="preserve"> Избранные произведения: </w:t>
      </w:r>
      <w:r>
        <w:t>В</w:t>
      </w:r>
      <w:r w:rsidRPr="00C96BCC">
        <w:t xml:space="preserve"> 2 т. </w:t>
      </w:r>
      <w:r>
        <w:t xml:space="preserve">Т. 1. </w:t>
      </w:r>
      <w:r w:rsidRPr="00C96BCC">
        <w:t>М., 1963</w:t>
      </w:r>
      <w:r>
        <w:t>. С</w:t>
      </w:r>
      <w:r w:rsidRPr="00B06DE3">
        <w:t>. 84</w:t>
      </w:r>
      <w:r>
        <w:t>.</w:t>
      </w:r>
    </w:p>
  </w:footnote>
  <w:footnote w:id="181">
    <w:p w:rsidR="00593A5D" w:rsidRDefault="00593A5D" w:rsidP="00BD51C2">
      <w:pPr>
        <w:pStyle w:val="a8"/>
      </w:pPr>
      <w:r>
        <w:rPr>
          <w:rStyle w:val="a5"/>
        </w:rPr>
        <w:footnoteRef/>
      </w:r>
      <w:r>
        <w:t xml:space="preserve"> </w:t>
      </w:r>
      <w:r w:rsidRPr="00C96BCC">
        <w:rPr>
          <w:i/>
        </w:rPr>
        <w:t>Ламетри Ж.</w:t>
      </w:r>
      <w:r>
        <w:rPr>
          <w:i/>
        </w:rPr>
        <w:t> </w:t>
      </w:r>
      <w:r w:rsidRPr="00C96BCC">
        <w:rPr>
          <w:i/>
        </w:rPr>
        <w:t>О.</w:t>
      </w:r>
      <w:r w:rsidRPr="00C96BCC">
        <w:t xml:space="preserve"> </w:t>
      </w:r>
      <w:r>
        <w:t xml:space="preserve">Сочинения. М., 1976. С. </w:t>
      </w:r>
      <w:r w:rsidRPr="00BD2E50">
        <w:t>199</w:t>
      </w:r>
      <w:r>
        <w:t>.</w:t>
      </w:r>
    </w:p>
  </w:footnote>
  <w:footnote w:id="182">
    <w:p w:rsidR="00593A5D" w:rsidRDefault="00593A5D" w:rsidP="00BD51C2">
      <w:pPr>
        <w:pStyle w:val="a8"/>
      </w:pPr>
      <w:r>
        <w:rPr>
          <w:rStyle w:val="a5"/>
        </w:rPr>
        <w:footnoteRef/>
      </w:r>
      <w:r>
        <w:t xml:space="preserve"> </w:t>
      </w:r>
      <w:r w:rsidRPr="00C96BCC">
        <w:rPr>
          <w:i/>
        </w:rPr>
        <w:t>Гольбах П.</w:t>
      </w:r>
      <w:r w:rsidRPr="00C96BCC">
        <w:t xml:space="preserve"> Избранные произведения: </w:t>
      </w:r>
      <w:r>
        <w:t>В</w:t>
      </w:r>
      <w:r w:rsidRPr="00C96BCC">
        <w:t xml:space="preserve"> 2 т. </w:t>
      </w:r>
      <w:r>
        <w:t xml:space="preserve">Т. 1. </w:t>
      </w:r>
      <w:r w:rsidRPr="00C96BCC">
        <w:t>М., 1963</w:t>
      </w:r>
      <w:r>
        <w:t xml:space="preserve">. С. </w:t>
      </w:r>
      <w:r w:rsidRPr="00A30A73">
        <w:t>432</w:t>
      </w:r>
      <w:r>
        <w:t>.</w:t>
      </w:r>
    </w:p>
  </w:footnote>
  <w:footnote w:id="183">
    <w:p w:rsidR="00593A5D" w:rsidRDefault="00593A5D" w:rsidP="00BD51C2">
      <w:pPr>
        <w:pStyle w:val="a8"/>
      </w:pPr>
      <w:r>
        <w:rPr>
          <w:rStyle w:val="a5"/>
        </w:rPr>
        <w:footnoteRef/>
      </w:r>
      <w:r>
        <w:t xml:space="preserve"> </w:t>
      </w:r>
      <w:r>
        <w:rPr>
          <w:i/>
        </w:rPr>
        <w:t>Кабо В.</w:t>
      </w:r>
      <w:r>
        <w:t xml:space="preserve"> Круг и крест. М., 2008.</w:t>
      </w:r>
      <w:r w:rsidRPr="000736D6">
        <w:t xml:space="preserve"> С. 15.</w:t>
      </w:r>
    </w:p>
  </w:footnote>
  <w:footnote w:id="184">
    <w:p w:rsidR="00593A5D" w:rsidRDefault="00593A5D" w:rsidP="00BD51C2">
      <w:pPr>
        <w:pStyle w:val="a8"/>
      </w:pPr>
      <w:r>
        <w:rPr>
          <w:rStyle w:val="a5"/>
        </w:rPr>
        <w:footnoteRef/>
      </w:r>
      <w:r>
        <w:t xml:space="preserve"> Цит. по: </w:t>
      </w:r>
      <w:r>
        <w:rPr>
          <w:i/>
        </w:rPr>
        <w:t>Кабо В.</w:t>
      </w:r>
      <w:r>
        <w:t xml:space="preserve"> Круг и крест.</w:t>
      </w:r>
      <w:r w:rsidRPr="000736D6">
        <w:t xml:space="preserve"> С. 3.</w:t>
      </w:r>
    </w:p>
  </w:footnote>
  <w:footnote w:id="185">
    <w:p w:rsidR="00593A5D" w:rsidRDefault="00593A5D" w:rsidP="00BD51C2">
      <w:pPr>
        <w:pStyle w:val="a8"/>
      </w:pPr>
      <w:r>
        <w:rPr>
          <w:rStyle w:val="a5"/>
        </w:rPr>
        <w:footnoteRef/>
      </w:r>
      <w:r>
        <w:t xml:space="preserve"> </w:t>
      </w:r>
      <w:r w:rsidRPr="00C96BCC">
        <w:rPr>
          <w:i/>
        </w:rPr>
        <w:t xml:space="preserve">Кант И. </w:t>
      </w:r>
      <w:r w:rsidRPr="008B7893">
        <w:t>Собрание сочинений</w:t>
      </w:r>
      <w:r>
        <w:t>: В</w:t>
      </w:r>
      <w:r w:rsidRPr="008B7893">
        <w:t xml:space="preserve"> 6 т. </w:t>
      </w:r>
      <w:r>
        <w:t xml:space="preserve">Т. 4 (1). </w:t>
      </w:r>
      <w:r w:rsidRPr="008B7893">
        <w:t>М., 196</w:t>
      </w:r>
      <w:r>
        <w:t>5</w:t>
      </w:r>
      <w:r w:rsidRPr="008B7893">
        <w:t>.</w:t>
      </w:r>
      <w:r>
        <w:t xml:space="preserve"> С</w:t>
      </w:r>
      <w:r w:rsidRPr="00A34B54">
        <w:t>. 74</w:t>
      </w:r>
      <w:r>
        <w:t>.</w:t>
      </w:r>
    </w:p>
  </w:footnote>
  <w:footnote w:id="186">
    <w:p w:rsidR="00593A5D" w:rsidRDefault="00593A5D" w:rsidP="00BD51C2">
      <w:pPr>
        <w:pStyle w:val="a8"/>
      </w:pPr>
      <w:r>
        <w:rPr>
          <w:rStyle w:val="a5"/>
        </w:rPr>
        <w:footnoteRef/>
      </w:r>
      <w:r>
        <w:t xml:space="preserve"> </w:t>
      </w:r>
      <w:r w:rsidRPr="008B7893">
        <w:rPr>
          <w:i/>
        </w:rPr>
        <w:t xml:space="preserve">Кант И. </w:t>
      </w:r>
      <w:r w:rsidRPr="008B7893">
        <w:t>Критика чистого разума. М., 1994</w:t>
      </w:r>
      <w:r>
        <w:t>. С.</w:t>
      </w:r>
      <w:r w:rsidRPr="00AF7FCD">
        <w:t xml:space="preserve"> 45</w:t>
      </w:r>
      <w:r>
        <w:t>.</w:t>
      </w:r>
    </w:p>
  </w:footnote>
  <w:footnote w:id="187">
    <w:p w:rsidR="00593A5D" w:rsidRDefault="00593A5D" w:rsidP="00BD51C2">
      <w:pPr>
        <w:pStyle w:val="a8"/>
      </w:pPr>
      <w:r>
        <w:rPr>
          <w:rStyle w:val="a5"/>
        </w:rPr>
        <w:footnoteRef/>
      </w:r>
      <w:r>
        <w:t xml:space="preserve"> Там же. С. </w:t>
      </w:r>
      <w:r w:rsidRPr="00A239FF">
        <w:t>24</w:t>
      </w:r>
      <w:r>
        <w:t>.</w:t>
      </w:r>
    </w:p>
  </w:footnote>
  <w:footnote w:id="188">
    <w:p w:rsidR="00593A5D" w:rsidRDefault="00593A5D" w:rsidP="00BD51C2">
      <w:pPr>
        <w:pStyle w:val="a8"/>
      </w:pPr>
      <w:r>
        <w:rPr>
          <w:rStyle w:val="a5"/>
        </w:rPr>
        <w:footnoteRef/>
      </w:r>
      <w:r>
        <w:t xml:space="preserve"> Там же. С. </w:t>
      </w:r>
      <w:r w:rsidRPr="006F3956">
        <w:t>44</w:t>
      </w:r>
      <w:r>
        <w:t>.</w:t>
      </w:r>
    </w:p>
  </w:footnote>
  <w:footnote w:id="189">
    <w:p w:rsidR="00593A5D" w:rsidRDefault="00593A5D" w:rsidP="00BD51C2">
      <w:pPr>
        <w:pStyle w:val="a8"/>
      </w:pPr>
      <w:r>
        <w:rPr>
          <w:rStyle w:val="a5"/>
        </w:rPr>
        <w:footnoteRef/>
      </w:r>
      <w:r>
        <w:t xml:space="preserve"> Там же. С. </w:t>
      </w:r>
      <w:r w:rsidRPr="00780904">
        <w:t>28</w:t>
      </w:r>
      <w:r>
        <w:t>.</w:t>
      </w:r>
    </w:p>
  </w:footnote>
  <w:footnote w:id="190">
    <w:p w:rsidR="00593A5D" w:rsidRDefault="00593A5D" w:rsidP="00BD51C2">
      <w:pPr>
        <w:pStyle w:val="a8"/>
      </w:pPr>
      <w:r>
        <w:rPr>
          <w:rStyle w:val="a5"/>
        </w:rPr>
        <w:footnoteRef/>
      </w:r>
      <w:r>
        <w:t xml:space="preserve"> Там же. С. </w:t>
      </w:r>
      <w:r w:rsidRPr="00DF1702">
        <w:t>48</w:t>
      </w:r>
      <w:r>
        <w:t>.</w:t>
      </w:r>
    </w:p>
  </w:footnote>
  <w:footnote w:id="191">
    <w:p w:rsidR="00593A5D" w:rsidRDefault="00593A5D" w:rsidP="00BD51C2">
      <w:pPr>
        <w:pStyle w:val="a8"/>
      </w:pPr>
      <w:r>
        <w:rPr>
          <w:rStyle w:val="a5"/>
        </w:rPr>
        <w:footnoteRef/>
      </w:r>
      <w:r>
        <w:t xml:space="preserve"> Там же. С. </w:t>
      </w:r>
      <w:r w:rsidRPr="00E468CB">
        <w:t>50</w:t>
      </w:r>
      <w:r>
        <w:t>.</w:t>
      </w:r>
    </w:p>
  </w:footnote>
  <w:footnote w:id="192">
    <w:p w:rsidR="00593A5D" w:rsidRDefault="00593A5D" w:rsidP="00BD51C2">
      <w:pPr>
        <w:pStyle w:val="a8"/>
      </w:pPr>
      <w:r>
        <w:rPr>
          <w:rStyle w:val="a5"/>
        </w:rPr>
        <w:footnoteRef/>
      </w:r>
      <w:r>
        <w:t xml:space="preserve"> Там же.</w:t>
      </w:r>
    </w:p>
  </w:footnote>
  <w:footnote w:id="193">
    <w:p w:rsidR="00593A5D" w:rsidRDefault="00593A5D" w:rsidP="00BD51C2">
      <w:pPr>
        <w:pStyle w:val="a8"/>
      </w:pPr>
      <w:r>
        <w:rPr>
          <w:rStyle w:val="a5"/>
        </w:rPr>
        <w:footnoteRef/>
      </w:r>
      <w:r>
        <w:t xml:space="preserve"> Там же. С. </w:t>
      </w:r>
      <w:r w:rsidRPr="00E468CB">
        <w:t>5</w:t>
      </w:r>
      <w:r>
        <w:t>7.</w:t>
      </w:r>
    </w:p>
  </w:footnote>
  <w:footnote w:id="194">
    <w:p w:rsidR="00593A5D" w:rsidRDefault="00593A5D" w:rsidP="00BD51C2">
      <w:pPr>
        <w:pStyle w:val="a8"/>
      </w:pPr>
      <w:r>
        <w:rPr>
          <w:rStyle w:val="a5"/>
        </w:rPr>
        <w:footnoteRef/>
      </w:r>
      <w:r>
        <w:t xml:space="preserve"> Там же. С. </w:t>
      </w:r>
      <w:r w:rsidRPr="009C0231">
        <w:t>80</w:t>
      </w:r>
      <w:r>
        <w:t>.</w:t>
      </w:r>
    </w:p>
  </w:footnote>
  <w:footnote w:id="195">
    <w:p w:rsidR="00593A5D" w:rsidRDefault="00593A5D" w:rsidP="00BD51C2">
      <w:pPr>
        <w:pStyle w:val="a8"/>
      </w:pPr>
      <w:r>
        <w:rPr>
          <w:rStyle w:val="a5"/>
        </w:rPr>
        <w:footnoteRef/>
      </w:r>
      <w:r>
        <w:t xml:space="preserve"> Там же. С.</w:t>
      </w:r>
      <w:r w:rsidRPr="00AF3B94">
        <w:t xml:space="preserve"> 100</w:t>
      </w:r>
      <w:r>
        <w:t>.</w:t>
      </w:r>
    </w:p>
  </w:footnote>
  <w:footnote w:id="196">
    <w:p w:rsidR="00593A5D" w:rsidRDefault="00593A5D" w:rsidP="00BD51C2">
      <w:pPr>
        <w:pStyle w:val="a8"/>
      </w:pPr>
      <w:r>
        <w:rPr>
          <w:rStyle w:val="a5"/>
        </w:rPr>
        <w:footnoteRef/>
      </w:r>
      <w:r>
        <w:t xml:space="preserve"> Там же.</w:t>
      </w:r>
    </w:p>
  </w:footnote>
  <w:footnote w:id="197">
    <w:p w:rsidR="00593A5D" w:rsidRDefault="00593A5D" w:rsidP="00BD51C2">
      <w:pPr>
        <w:pStyle w:val="a8"/>
      </w:pPr>
      <w:r>
        <w:rPr>
          <w:rStyle w:val="a5"/>
        </w:rPr>
        <w:footnoteRef/>
      </w:r>
      <w:r>
        <w:t xml:space="preserve"> Там же. С. </w:t>
      </w:r>
      <w:r w:rsidRPr="003A394A">
        <w:t>101</w:t>
      </w:r>
      <w:r>
        <w:t>.</w:t>
      </w:r>
    </w:p>
  </w:footnote>
  <w:footnote w:id="198">
    <w:p w:rsidR="00593A5D" w:rsidRDefault="00593A5D" w:rsidP="00BD51C2">
      <w:pPr>
        <w:pStyle w:val="a8"/>
      </w:pPr>
      <w:r>
        <w:rPr>
          <w:rStyle w:val="a5"/>
        </w:rPr>
        <w:footnoteRef/>
      </w:r>
      <w:r>
        <w:t xml:space="preserve"> Там же. С.</w:t>
      </w:r>
      <w:r w:rsidRPr="00B95569">
        <w:t xml:space="preserve"> 104</w:t>
      </w:r>
      <w:r>
        <w:t>.</w:t>
      </w:r>
    </w:p>
  </w:footnote>
  <w:footnote w:id="199">
    <w:p w:rsidR="00593A5D" w:rsidRPr="00FE49BA" w:rsidRDefault="00593A5D" w:rsidP="00BD51C2">
      <w:pPr>
        <w:pStyle w:val="a8"/>
      </w:pPr>
      <w:r>
        <w:rPr>
          <w:rStyle w:val="a5"/>
        </w:rPr>
        <w:footnoteRef/>
      </w:r>
      <w:r>
        <w:t xml:space="preserve"> См., например: «В особенности учение о трансцендентальном единстве апперцепции прои</w:t>
      </w:r>
      <w:r>
        <w:t>з</w:t>
      </w:r>
      <w:r>
        <w:t>водит сильное впечатление, и это объясняется тем, что единство сознания в самом деле есть необх</w:t>
      </w:r>
      <w:r>
        <w:t>о</w:t>
      </w:r>
      <w:r>
        <w:t>димое условие научного опыта; однако Кант вовсе не доказал, что это условие достаточное; a priori ясно, что возможность опыта еще более была бы обеспечена, если бы можно было показать, что инд</w:t>
      </w:r>
      <w:r>
        <w:t>и</w:t>
      </w:r>
      <w:r>
        <w:t>видуальное единство сознания мыслящего человека вплетено в сверхиндивидуальное вселенское единство, открывающееся в интуиции» (</w:t>
      </w:r>
      <w:r w:rsidRPr="00FE49BA">
        <w:rPr>
          <w:i/>
        </w:rPr>
        <w:t>Лосский Н.</w:t>
      </w:r>
      <w:r>
        <w:rPr>
          <w:i/>
        </w:rPr>
        <w:t> </w:t>
      </w:r>
      <w:r w:rsidRPr="00FE49BA">
        <w:rPr>
          <w:i/>
        </w:rPr>
        <w:t>О.</w:t>
      </w:r>
      <w:r w:rsidRPr="00FE49BA">
        <w:t xml:space="preserve"> Обоснование интуитивизма: пропедевтическая теория знания. СПб., 1906. С. 115).</w:t>
      </w:r>
    </w:p>
  </w:footnote>
  <w:footnote w:id="200">
    <w:p w:rsidR="00593A5D" w:rsidRDefault="00593A5D" w:rsidP="00BD51C2">
      <w:pPr>
        <w:pStyle w:val="a8"/>
      </w:pPr>
      <w:r>
        <w:rPr>
          <w:rStyle w:val="a5"/>
        </w:rPr>
        <w:footnoteRef/>
      </w:r>
      <w:r>
        <w:t xml:space="preserve"> </w:t>
      </w:r>
      <w:r w:rsidRPr="008B7893">
        <w:rPr>
          <w:i/>
        </w:rPr>
        <w:t xml:space="preserve">Кант И. </w:t>
      </w:r>
      <w:r w:rsidRPr="008B7893">
        <w:t xml:space="preserve">Критика чистого разума. </w:t>
      </w:r>
      <w:r>
        <w:t xml:space="preserve">С. </w:t>
      </w:r>
      <w:r w:rsidRPr="0016549C">
        <w:t>233</w:t>
      </w:r>
      <w:r>
        <w:t>.</w:t>
      </w:r>
    </w:p>
  </w:footnote>
  <w:footnote w:id="201">
    <w:p w:rsidR="00593A5D" w:rsidRDefault="00593A5D" w:rsidP="00BD51C2">
      <w:pPr>
        <w:pStyle w:val="a8"/>
      </w:pPr>
      <w:r>
        <w:rPr>
          <w:rStyle w:val="a5"/>
        </w:rPr>
        <w:footnoteRef/>
      </w:r>
      <w:r>
        <w:t xml:space="preserve"> Там же. С. 236–237.</w:t>
      </w:r>
    </w:p>
  </w:footnote>
  <w:footnote w:id="202">
    <w:p w:rsidR="00593A5D" w:rsidRDefault="00593A5D" w:rsidP="00BD51C2">
      <w:pPr>
        <w:pStyle w:val="a8"/>
      </w:pPr>
      <w:r>
        <w:rPr>
          <w:rStyle w:val="a5"/>
        </w:rPr>
        <w:footnoteRef/>
      </w:r>
      <w:r>
        <w:t xml:space="preserve"> Там же. С. </w:t>
      </w:r>
      <w:r w:rsidRPr="00345A8F">
        <w:t>359</w:t>
      </w:r>
      <w:r>
        <w:t>.</w:t>
      </w:r>
    </w:p>
  </w:footnote>
  <w:footnote w:id="203">
    <w:p w:rsidR="00593A5D" w:rsidRDefault="00593A5D" w:rsidP="00BD51C2">
      <w:pPr>
        <w:pStyle w:val="a8"/>
      </w:pPr>
      <w:r>
        <w:rPr>
          <w:rStyle w:val="a5"/>
        </w:rPr>
        <w:footnoteRef/>
      </w:r>
      <w:r>
        <w:t xml:space="preserve"> Там же. С. </w:t>
      </w:r>
      <w:r w:rsidRPr="001F5CEA">
        <w:t>362</w:t>
      </w:r>
      <w:r>
        <w:t>.</w:t>
      </w:r>
    </w:p>
  </w:footnote>
  <w:footnote w:id="204">
    <w:p w:rsidR="00593A5D" w:rsidRDefault="00593A5D" w:rsidP="00BD51C2">
      <w:pPr>
        <w:pStyle w:val="a8"/>
      </w:pPr>
      <w:r>
        <w:rPr>
          <w:rStyle w:val="a5"/>
        </w:rPr>
        <w:footnoteRef/>
      </w:r>
      <w:r>
        <w:t xml:space="preserve"> Там же. С. </w:t>
      </w:r>
      <w:r w:rsidRPr="007840E2">
        <w:t>36</w:t>
      </w:r>
      <w:r>
        <w:t>1–</w:t>
      </w:r>
      <w:r w:rsidRPr="007840E2">
        <w:t>362</w:t>
      </w:r>
      <w:r>
        <w:t>.</w:t>
      </w:r>
    </w:p>
  </w:footnote>
  <w:footnote w:id="205">
    <w:p w:rsidR="00593A5D" w:rsidRDefault="00593A5D" w:rsidP="00BD51C2">
      <w:pPr>
        <w:pStyle w:val="a8"/>
      </w:pPr>
      <w:r>
        <w:rPr>
          <w:rStyle w:val="a5"/>
        </w:rPr>
        <w:footnoteRef/>
      </w:r>
      <w:r>
        <w:t xml:space="preserve"> Там же. С. </w:t>
      </w:r>
      <w:r w:rsidRPr="00D272ED">
        <w:t>375</w:t>
      </w:r>
      <w:r>
        <w:t>.</w:t>
      </w:r>
    </w:p>
  </w:footnote>
  <w:footnote w:id="206">
    <w:p w:rsidR="00593A5D" w:rsidRDefault="00593A5D" w:rsidP="00BD51C2">
      <w:pPr>
        <w:pStyle w:val="a8"/>
      </w:pPr>
      <w:r>
        <w:rPr>
          <w:rStyle w:val="a5"/>
        </w:rPr>
        <w:footnoteRef/>
      </w:r>
      <w:r>
        <w:t xml:space="preserve"> Там же. С. </w:t>
      </w:r>
      <w:r w:rsidRPr="00D272ED">
        <w:t>376</w:t>
      </w:r>
      <w:r>
        <w:t>.</w:t>
      </w:r>
    </w:p>
  </w:footnote>
  <w:footnote w:id="207">
    <w:p w:rsidR="00593A5D" w:rsidRDefault="00593A5D" w:rsidP="00BD51C2">
      <w:pPr>
        <w:pStyle w:val="a8"/>
      </w:pPr>
      <w:r>
        <w:rPr>
          <w:rStyle w:val="a5"/>
        </w:rPr>
        <w:footnoteRef/>
      </w:r>
      <w:r>
        <w:t xml:space="preserve"> Там же. С. </w:t>
      </w:r>
      <w:r w:rsidRPr="00764303">
        <w:t>37</w:t>
      </w:r>
      <w:r>
        <w:t>5–</w:t>
      </w:r>
      <w:r w:rsidRPr="00764303">
        <w:t>376</w:t>
      </w:r>
      <w:r>
        <w:t>.</w:t>
      </w:r>
    </w:p>
  </w:footnote>
  <w:footnote w:id="208">
    <w:p w:rsidR="00593A5D" w:rsidRDefault="00593A5D" w:rsidP="00BD51C2">
      <w:pPr>
        <w:pStyle w:val="a8"/>
      </w:pPr>
      <w:r>
        <w:rPr>
          <w:rStyle w:val="a5"/>
        </w:rPr>
        <w:footnoteRef/>
      </w:r>
      <w:r>
        <w:t xml:space="preserve"> Там же. С. </w:t>
      </w:r>
      <w:r w:rsidRPr="00764303">
        <w:t>377</w:t>
      </w:r>
      <w:r>
        <w:t>.</w:t>
      </w:r>
    </w:p>
  </w:footnote>
  <w:footnote w:id="209">
    <w:p w:rsidR="00593A5D" w:rsidRDefault="00593A5D" w:rsidP="00BD51C2">
      <w:pPr>
        <w:pStyle w:val="a8"/>
      </w:pPr>
      <w:r>
        <w:rPr>
          <w:rStyle w:val="a5"/>
        </w:rPr>
        <w:footnoteRef/>
      </w:r>
      <w:r>
        <w:t xml:space="preserve"> Там же. С. </w:t>
      </w:r>
      <w:r w:rsidRPr="00CC66A9">
        <w:t>363</w:t>
      </w:r>
      <w:r>
        <w:t>.</w:t>
      </w:r>
    </w:p>
  </w:footnote>
  <w:footnote w:id="210">
    <w:p w:rsidR="00593A5D" w:rsidRDefault="00593A5D" w:rsidP="00BD51C2">
      <w:pPr>
        <w:pStyle w:val="a8"/>
      </w:pPr>
      <w:r>
        <w:rPr>
          <w:rStyle w:val="a5"/>
        </w:rPr>
        <w:footnoteRef/>
      </w:r>
      <w:r>
        <w:t xml:space="preserve"> </w:t>
      </w:r>
      <w:r w:rsidRPr="004F12CE">
        <w:rPr>
          <w:i/>
        </w:rPr>
        <w:t xml:space="preserve">Голубинский Ф., прот. </w:t>
      </w:r>
      <w:r w:rsidRPr="004F12CE">
        <w:t>Лекции философии. Вып. 4</w:t>
      </w:r>
      <w:r>
        <w:t>:</w:t>
      </w:r>
      <w:r w:rsidRPr="004F12CE">
        <w:t xml:space="preserve"> Умозрительное богословие. М., 1884. С. 33.</w:t>
      </w:r>
    </w:p>
  </w:footnote>
  <w:footnote w:id="211">
    <w:p w:rsidR="00593A5D" w:rsidRDefault="00593A5D" w:rsidP="00BD51C2">
      <w:pPr>
        <w:pStyle w:val="a8"/>
      </w:pPr>
      <w:r>
        <w:rPr>
          <w:rStyle w:val="a5"/>
        </w:rPr>
        <w:footnoteRef/>
      </w:r>
      <w:r w:rsidRPr="003448A9">
        <w:t xml:space="preserve"> </w:t>
      </w:r>
      <w:r w:rsidRPr="003448A9">
        <w:rPr>
          <w:i/>
        </w:rPr>
        <w:t xml:space="preserve">Грибановский М., еп. </w:t>
      </w:r>
      <w:r w:rsidRPr="003448A9">
        <w:t>Лекции по введению в круг богословских наук. Киев, 2003. С. 63.</w:t>
      </w:r>
    </w:p>
  </w:footnote>
  <w:footnote w:id="212">
    <w:p w:rsidR="00593A5D" w:rsidRDefault="00593A5D" w:rsidP="00BD51C2">
      <w:pPr>
        <w:pStyle w:val="a8"/>
      </w:pPr>
      <w:r>
        <w:rPr>
          <w:rStyle w:val="a5"/>
        </w:rPr>
        <w:footnoteRef/>
      </w:r>
      <w:r>
        <w:t xml:space="preserve"> </w:t>
      </w:r>
      <w:r w:rsidRPr="00C96BCC">
        <w:rPr>
          <w:i/>
        </w:rPr>
        <w:t xml:space="preserve">Кант И. </w:t>
      </w:r>
      <w:r w:rsidRPr="008B7893">
        <w:t xml:space="preserve">Собрание сочинений. </w:t>
      </w:r>
      <w:r>
        <w:t>Т. 4 (1). С. 314.</w:t>
      </w:r>
    </w:p>
  </w:footnote>
  <w:footnote w:id="213">
    <w:p w:rsidR="00593A5D" w:rsidRDefault="00593A5D" w:rsidP="00BD51C2">
      <w:pPr>
        <w:pStyle w:val="a8"/>
      </w:pPr>
      <w:r>
        <w:rPr>
          <w:rStyle w:val="a5"/>
        </w:rPr>
        <w:footnoteRef/>
      </w:r>
      <w:r>
        <w:t xml:space="preserve"> Т</w:t>
      </w:r>
      <w:r w:rsidRPr="00F2093B">
        <w:t>ам же</w:t>
      </w:r>
      <w:r>
        <w:t>.</w:t>
      </w:r>
    </w:p>
  </w:footnote>
  <w:footnote w:id="214">
    <w:p w:rsidR="00593A5D" w:rsidRDefault="00593A5D" w:rsidP="00BD51C2">
      <w:pPr>
        <w:pStyle w:val="a8"/>
      </w:pPr>
      <w:r>
        <w:rPr>
          <w:rStyle w:val="a5"/>
        </w:rPr>
        <w:footnoteRef/>
      </w:r>
      <w:r>
        <w:t xml:space="preserve"> Там же. С. 495.</w:t>
      </w:r>
    </w:p>
  </w:footnote>
  <w:footnote w:id="215">
    <w:p w:rsidR="00593A5D" w:rsidRDefault="00593A5D" w:rsidP="00BD51C2">
      <w:pPr>
        <w:pStyle w:val="a8"/>
      </w:pPr>
      <w:r>
        <w:rPr>
          <w:rStyle w:val="a5"/>
        </w:rPr>
        <w:footnoteRef/>
      </w:r>
      <w:r>
        <w:t xml:space="preserve"> Там же. С. 350.</w:t>
      </w:r>
    </w:p>
  </w:footnote>
  <w:footnote w:id="216">
    <w:p w:rsidR="00593A5D" w:rsidRDefault="00593A5D" w:rsidP="00BD51C2">
      <w:pPr>
        <w:pStyle w:val="a8"/>
      </w:pPr>
      <w:r>
        <w:rPr>
          <w:rStyle w:val="a5"/>
        </w:rPr>
        <w:footnoteRef/>
      </w:r>
      <w:r>
        <w:t xml:space="preserve"> Там же. С. 351.</w:t>
      </w:r>
    </w:p>
  </w:footnote>
  <w:footnote w:id="217">
    <w:p w:rsidR="00593A5D" w:rsidRDefault="00593A5D" w:rsidP="00BD51C2">
      <w:pPr>
        <w:pStyle w:val="a8"/>
      </w:pPr>
      <w:r>
        <w:rPr>
          <w:rStyle w:val="a5"/>
        </w:rPr>
        <w:footnoteRef/>
      </w:r>
      <w:r>
        <w:t xml:space="preserve"> Там же. С. 413.</w:t>
      </w:r>
    </w:p>
  </w:footnote>
  <w:footnote w:id="218">
    <w:p w:rsidR="00593A5D" w:rsidRDefault="00593A5D" w:rsidP="00BD51C2">
      <w:pPr>
        <w:pStyle w:val="a8"/>
      </w:pPr>
      <w:r>
        <w:rPr>
          <w:rStyle w:val="a5"/>
        </w:rPr>
        <w:footnoteRef/>
      </w:r>
      <w:r>
        <w:t xml:space="preserve"> Там же. С. 347.</w:t>
      </w:r>
    </w:p>
  </w:footnote>
  <w:footnote w:id="219">
    <w:p w:rsidR="00593A5D" w:rsidRDefault="00593A5D" w:rsidP="00BD51C2">
      <w:pPr>
        <w:pStyle w:val="a8"/>
      </w:pPr>
      <w:r>
        <w:rPr>
          <w:rStyle w:val="a5"/>
        </w:rPr>
        <w:footnoteRef/>
      </w:r>
      <w:r>
        <w:t xml:space="preserve"> Там же. С. 270.</w:t>
      </w:r>
    </w:p>
  </w:footnote>
  <w:footnote w:id="220">
    <w:p w:rsidR="00593A5D" w:rsidRDefault="00593A5D" w:rsidP="00BD51C2">
      <w:pPr>
        <w:pStyle w:val="a8"/>
      </w:pPr>
      <w:r>
        <w:rPr>
          <w:rStyle w:val="a5"/>
        </w:rPr>
        <w:footnoteRef/>
      </w:r>
      <w:r>
        <w:t xml:space="preserve"> </w:t>
      </w:r>
      <w:r w:rsidRPr="00C96BCC">
        <w:rPr>
          <w:i/>
        </w:rPr>
        <w:t xml:space="preserve">Кант И. </w:t>
      </w:r>
      <w:r w:rsidRPr="008B7893">
        <w:t>Собрание сочинений.</w:t>
      </w:r>
      <w:r>
        <w:t xml:space="preserve"> Т. 4 (2). С.</w:t>
      </w:r>
      <w:r w:rsidRPr="000D78D4">
        <w:t xml:space="preserve"> </w:t>
      </w:r>
      <w:r>
        <w:t>3</w:t>
      </w:r>
      <w:r w:rsidRPr="000D78D4">
        <w:t>19</w:t>
      </w:r>
      <w:r>
        <w:t>.</w:t>
      </w:r>
    </w:p>
  </w:footnote>
  <w:footnote w:id="221">
    <w:p w:rsidR="00593A5D" w:rsidRDefault="00593A5D" w:rsidP="00BD51C2">
      <w:pPr>
        <w:pStyle w:val="a8"/>
      </w:pPr>
      <w:r>
        <w:rPr>
          <w:rStyle w:val="a5"/>
        </w:rPr>
        <w:footnoteRef/>
      </w:r>
      <w:r>
        <w:t xml:space="preserve"> </w:t>
      </w:r>
      <w:r w:rsidRPr="00C96BCC">
        <w:rPr>
          <w:i/>
        </w:rPr>
        <w:t xml:space="preserve">Кант И. </w:t>
      </w:r>
      <w:r w:rsidRPr="008B7893">
        <w:t>Собрание сочинений.</w:t>
      </w:r>
      <w:r>
        <w:t xml:space="preserve"> Т. 4 (1). С. 351.</w:t>
      </w:r>
    </w:p>
  </w:footnote>
  <w:footnote w:id="222">
    <w:p w:rsidR="00593A5D" w:rsidRDefault="00593A5D" w:rsidP="00BD51C2">
      <w:pPr>
        <w:pStyle w:val="a8"/>
      </w:pPr>
      <w:r>
        <w:rPr>
          <w:rStyle w:val="a5"/>
        </w:rPr>
        <w:footnoteRef/>
      </w:r>
      <w:r>
        <w:t xml:space="preserve"> Там же. С. 409.</w:t>
      </w:r>
    </w:p>
  </w:footnote>
  <w:footnote w:id="223">
    <w:p w:rsidR="00593A5D" w:rsidRDefault="00593A5D" w:rsidP="00BD51C2">
      <w:pPr>
        <w:pStyle w:val="a8"/>
      </w:pPr>
      <w:r>
        <w:rPr>
          <w:rStyle w:val="a5"/>
        </w:rPr>
        <w:footnoteRef/>
      </w:r>
      <w:r>
        <w:t xml:space="preserve"> Там же. С. 455.</w:t>
      </w:r>
    </w:p>
  </w:footnote>
  <w:footnote w:id="224">
    <w:p w:rsidR="00593A5D" w:rsidRDefault="00593A5D" w:rsidP="00BD51C2">
      <w:pPr>
        <w:pStyle w:val="a8"/>
      </w:pPr>
      <w:r>
        <w:rPr>
          <w:rStyle w:val="a5"/>
        </w:rPr>
        <w:footnoteRef/>
      </w:r>
      <w:r>
        <w:t xml:space="preserve"> Там же. С. 410.</w:t>
      </w:r>
    </w:p>
  </w:footnote>
  <w:footnote w:id="225">
    <w:p w:rsidR="00593A5D" w:rsidRPr="00D94A82" w:rsidRDefault="00593A5D" w:rsidP="00BD51C2">
      <w:pPr>
        <w:pStyle w:val="a8"/>
      </w:pPr>
      <w:r>
        <w:rPr>
          <w:rStyle w:val="a5"/>
        </w:rPr>
        <w:footnoteRef/>
      </w:r>
      <w:r>
        <w:t xml:space="preserve"> Там же. С. 441.</w:t>
      </w:r>
    </w:p>
  </w:footnote>
  <w:footnote w:id="226">
    <w:p w:rsidR="00593A5D" w:rsidRDefault="00593A5D" w:rsidP="00BD51C2">
      <w:pPr>
        <w:pStyle w:val="a8"/>
      </w:pPr>
      <w:r>
        <w:rPr>
          <w:rStyle w:val="a5"/>
        </w:rPr>
        <w:footnoteRef/>
      </w:r>
      <w:r>
        <w:t xml:space="preserve"> Там же. С. 445.</w:t>
      </w:r>
    </w:p>
  </w:footnote>
  <w:footnote w:id="227">
    <w:p w:rsidR="00593A5D" w:rsidRDefault="00593A5D" w:rsidP="00BD51C2">
      <w:pPr>
        <w:pStyle w:val="a8"/>
      </w:pPr>
      <w:r>
        <w:rPr>
          <w:rStyle w:val="a5"/>
        </w:rPr>
        <w:footnoteRef/>
      </w:r>
      <w:r>
        <w:t xml:space="preserve"> Там же. С. 463.</w:t>
      </w:r>
    </w:p>
  </w:footnote>
  <w:footnote w:id="228">
    <w:p w:rsidR="00593A5D" w:rsidRDefault="00593A5D" w:rsidP="00BD51C2">
      <w:pPr>
        <w:pStyle w:val="a8"/>
      </w:pPr>
      <w:r>
        <w:rPr>
          <w:rStyle w:val="a5"/>
        </w:rPr>
        <w:footnoteRef/>
      </w:r>
      <w:r>
        <w:t xml:space="preserve"> Там же. С. 457.</w:t>
      </w:r>
    </w:p>
  </w:footnote>
  <w:footnote w:id="229">
    <w:p w:rsidR="00593A5D" w:rsidRDefault="00593A5D" w:rsidP="00BD51C2">
      <w:pPr>
        <w:pStyle w:val="a8"/>
      </w:pPr>
      <w:r>
        <w:rPr>
          <w:rStyle w:val="a5"/>
        </w:rPr>
        <w:footnoteRef/>
      </w:r>
      <w:r>
        <w:t xml:space="preserve"> Там же. С. 458.</w:t>
      </w:r>
    </w:p>
  </w:footnote>
  <w:footnote w:id="230">
    <w:p w:rsidR="00593A5D" w:rsidRDefault="00593A5D" w:rsidP="00BD51C2">
      <w:pPr>
        <w:pStyle w:val="a8"/>
      </w:pPr>
      <w:r>
        <w:rPr>
          <w:rStyle w:val="a5"/>
        </w:rPr>
        <w:footnoteRef/>
      </w:r>
      <w:r>
        <w:t xml:space="preserve"> Там же. С. 463–464.</w:t>
      </w:r>
    </w:p>
  </w:footnote>
  <w:footnote w:id="231">
    <w:p w:rsidR="00593A5D" w:rsidRPr="00AE573B" w:rsidRDefault="00593A5D" w:rsidP="00BD51C2">
      <w:pPr>
        <w:pStyle w:val="a8"/>
      </w:pPr>
      <w:r>
        <w:rPr>
          <w:rStyle w:val="a5"/>
        </w:rPr>
        <w:footnoteRef/>
      </w:r>
      <w:r>
        <w:t xml:space="preserve"> Правда, в «Критике способности суждения» Кант пишет о моральном доказательстве бытия Б</w:t>
      </w:r>
      <w:r>
        <w:t>о</w:t>
      </w:r>
      <w:r>
        <w:t xml:space="preserve">га. Но и здесь Кант указывает на ограниченность этого рассуждения, поскольку «действительность высшего творца, устанавливающего моральные законы, в достаточной мере доказана только </w:t>
      </w:r>
      <w:r w:rsidRPr="00AE573B">
        <w:rPr>
          <w:i/>
        </w:rPr>
        <w:t>для практического применения</w:t>
      </w:r>
      <w:r>
        <w:t xml:space="preserve"> нашего разума, и этим ничего теоретически не определяется в отношении его существова</w:t>
      </w:r>
      <w:r w:rsidRPr="00AE573B">
        <w:t>ния» (</w:t>
      </w:r>
      <w:r w:rsidRPr="00C96BCC">
        <w:rPr>
          <w:i/>
        </w:rPr>
        <w:t xml:space="preserve">Кант И. </w:t>
      </w:r>
      <w:r w:rsidRPr="008B7893">
        <w:t xml:space="preserve">Собрание сочинений. </w:t>
      </w:r>
      <w:r>
        <w:t xml:space="preserve">Т. 5. </w:t>
      </w:r>
      <w:r w:rsidRPr="008B7893">
        <w:t>М., 196</w:t>
      </w:r>
      <w:r>
        <w:t>6.</w:t>
      </w:r>
      <w:r w:rsidRPr="00AE573B">
        <w:t xml:space="preserve"> </w:t>
      </w:r>
      <w:r>
        <w:t>С. 492).</w:t>
      </w:r>
    </w:p>
  </w:footnote>
  <w:footnote w:id="232">
    <w:p w:rsidR="00593A5D" w:rsidRDefault="00593A5D" w:rsidP="00BD51C2">
      <w:pPr>
        <w:pStyle w:val="a8"/>
      </w:pPr>
      <w:r>
        <w:rPr>
          <w:rStyle w:val="a5"/>
        </w:rPr>
        <w:footnoteRef/>
      </w:r>
      <w:r>
        <w:t xml:space="preserve"> </w:t>
      </w:r>
      <w:r w:rsidRPr="001A391B">
        <w:rPr>
          <w:i/>
        </w:rPr>
        <w:t>Архимандрит Платон.</w:t>
      </w:r>
      <w:r>
        <w:t xml:space="preserve"> Православное нравственное богословие. Троице-Сергиева лавра, 1994. С. 84.</w:t>
      </w:r>
    </w:p>
  </w:footnote>
  <w:footnote w:id="233">
    <w:p w:rsidR="00593A5D" w:rsidRDefault="00593A5D" w:rsidP="00BD51C2">
      <w:pPr>
        <w:pStyle w:val="a8"/>
      </w:pPr>
      <w:r>
        <w:rPr>
          <w:rStyle w:val="a5"/>
        </w:rPr>
        <w:footnoteRef/>
      </w:r>
      <w:r>
        <w:t xml:space="preserve"> </w:t>
      </w:r>
      <w:r w:rsidRPr="00C96BCC">
        <w:rPr>
          <w:i/>
        </w:rPr>
        <w:t xml:space="preserve">Кант И. </w:t>
      </w:r>
      <w:r w:rsidRPr="008B7893">
        <w:t xml:space="preserve">Собрание сочинений. </w:t>
      </w:r>
      <w:r>
        <w:t>Т. 4 (1). С. 6–7.</w:t>
      </w:r>
    </w:p>
  </w:footnote>
  <w:footnote w:id="234">
    <w:p w:rsidR="00593A5D" w:rsidRDefault="00593A5D" w:rsidP="00BD51C2">
      <w:pPr>
        <w:pStyle w:val="a8"/>
      </w:pPr>
      <w:r>
        <w:rPr>
          <w:rStyle w:val="a5"/>
        </w:rPr>
        <w:footnoteRef/>
      </w:r>
      <w:r>
        <w:t xml:space="preserve"> Там же. С. 413.</w:t>
      </w:r>
    </w:p>
  </w:footnote>
  <w:footnote w:id="235">
    <w:p w:rsidR="00593A5D" w:rsidRDefault="00593A5D" w:rsidP="00BD51C2">
      <w:pPr>
        <w:pStyle w:val="a8"/>
      </w:pPr>
      <w:r>
        <w:rPr>
          <w:rStyle w:val="a5"/>
        </w:rPr>
        <w:footnoteRef/>
      </w:r>
      <w:r>
        <w:t xml:space="preserve"> Там же. С. 413–414.</w:t>
      </w:r>
    </w:p>
  </w:footnote>
  <w:footnote w:id="236">
    <w:p w:rsidR="00593A5D" w:rsidRDefault="00593A5D" w:rsidP="00BD51C2">
      <w:pPr>
        <w:pStyle w:val="a8"/>
      </w:pPr>
      <w:r>
        <w:rPr>
          <w:rStyle w:val="a5"/>
        </w:rPr>
        <w:footnoteRef/>
      </w:r>
      <w:r>
        <w:t xml:space="preserve"> </w:t>
      </w:r>
      <w:r w:rsidRPr="00FD2CE8">
        <w:rPr>
          <w:i/>
        </w:rPr>
        <w:t>Кудрявцев-Платонов</w:t>
      </w:r>
      <w:r w:rsidRPr="00FD2CE8">
        <w:rPr>
          <w:i/>
          <w:color w:val="FF0000"/>
        </w:rPr>
        <w:t xml:space="preserve"> </w:t>
      </w:r>
      <w:r w:rsidRPr="00FD2CE8">
        <w:rPr>
          <w:i/>
        </w:rPr>
        <w:t>В.</w:t>
      </w:r>
      <w:r>
        <w:rPr>
          <w:i/>
        </w:rPr>
        <w:t> </w:t>
      </w:r>
      <w:r w:rsidRPr="00FD2CE8">
        <w:rPr>
          <w:i/>
        </w:rPr>
        <w:t>Д.</w:t>
      </w:r>
      <w:r w:rsidRPr="00594B22">
        <w:t xml:space="preserve"> Начальные основания философии. Сергиев Посад, 1915. С. 186</w:t>
      </w:r>
      <w:r>
        <w:t>–</w:t>
      </w:r>
      <w:r w:rsidRPr="00594B22">
        <w:t>187.</w:t>
      </w:r>
    </w:p>
  </w:footnote>
  <w:footnote w:id="237">
    <w:p w:rsidR="00593A5D" w:rsidRDefault="00593A5D" w:rsidP="00BD51C2">
      <w:pPr>
        <w:pStyle w:val="a8"/>
      </w:pPr>
      <w:r>
        <w:rPr>
          <w:rStyle w:val="a5"/>
        </w:rPr>
        <w:footnoteRef/>
      </w:r>
      <w:r>
        <w:t xml:space="preserve"> </w:t>
      </w:r>
      <w:r w:rsidRPr="00C96BCC">
        <w:rPr>
          <w:i/>
        </w:rPr>
        <w:t xml:space="preserve">Кант И. </w:t>
      </w:r>
      <w:r w:rsidRPr="008B7893">
        <w:t xml:space="preserve">Собрание сочинений. </w:t>
      </w:r>
      <w:r>
        <w:t>Т. 4 (1). С. 475.</w:t>
      </w:r>
    </w:p>
  </w:footnote>
  <w:footnote w:id="238">
    <w:p w:rsidR="00593A5D" w:rsidRDefault="00593A5D" w:rsidP="00BD51C2">
      <w:pPr>
        <w:pStyle w:val="a8"/>
      </w:pPr>
      <w:r>
        <w:rPr>
          <w:rStyle w:val="a5"/>
        </w:rPr>
        <w:footnoteRef/>
      </w:r>
      <w:r>
        <w:t xml:space="preserve"> </w:t>
      </w:r>
      <w:r w:rsidRPr="00AA1161">
        <w:rPr>
          <w:i/>
        </w:rPr>
        <w:t>Лоренц К.</w:t>
      </w:r>
      <w:r w:rsidRPr="00F6584F">
        <w:rPr>
          <w:color w:val="FF0000"/>
        </w:rPr>
        <w:t xml:space="preserve"> </w:t>
      </w:r>
      <w:r w:rsidRPr="00AA1161">
        <w:t>Агрессия</w:t>
      </w:r>
      <w:r>
        <w:t>. М., 1994. С. 219–220.</w:t>
      </w:r>
    </w:p>
  </w:footnote>
  <w:footnote w:id="239">
    <w:p w:rsidR="00593A5D" w:rsidRDefault="00593A5D" w:rsidP="00BD51C2">
      <w:pPr>
        <w:pStyle w:val="a8"/>
      </w:pPr>
      <w:r>
        <w:rPr>
          <w:rStyle w:val="a5"/>
        </w:rPr>
        <w:footnoteRef/>
      </w:r>
      <w:r>
        <w:t xml:space="preserve"> </w:t>
      </w:r>
      <w:r w:rsidRPr="00AA1161">
        <w:t>Там же. С. 233.</w:t>
      </w:r>
    </w:p>
  </w:footnote>
  <w:footnote w:id="240">
    <w:p w:rsidR="00593A5D" w:rsidRDefault="00593A5D" w:rsidP="00BD51C2">
      <w:pPr>
        <w:pStyle w:val="a8"/>
      </w:pPr>
      <w:r>
        <w:rPr>
          <w:rStyle w:val="a5"/>
        </w:rPr>
        <w:footnoteRef/>
      </w:r>
      <w:r>
        <w:t xml:space="preserve"> </w:t>
      </w:r>
      <w:r w:rsidRPr="00C96BCC">
        <w:rPr>
          <w:i/>
        </w:rPr>
        <w:t xml:space="preserve">Кант И. </w:t>
      </w:r>
      <w:r w:rsidRPr="008B7893">
        <w:t>Собрание сочинений</w:t>
      </w:r>
      <w:r>
        <w:t>: В</w:t>
      </w:r>
      <w:r w:rsidRPr="008B7893">
        <w:t xml:space="preserve"> 6 т. </w:t>
      </w:r>
      <w:r>
        <w:t>Т. 4(1). С. 422.</w:t>
      </w:r>
    </w:p>
  </w:footnote>
  <w:footnote w:id="241">
    <w:p w:rsidR="00593A5D" w:rsidRDefault="00593A5D" w:rsidP="00BD51C2">
      <w:pPr>
        <w:pStyle w:val="a8"/>
      </w:pPr>
      <w:r>
        <w:rPr>
          <w:rStyle w:val="a5"/>
        </w:rPr>
        <w:footnoteRef/>
      </w:r>
      <w:r w:rsidRPr="00444C35">
        <w:rPr>
          <w:i/>
        </w:rPr>
        <w:t xml:space="preserve"> Михаил (Грибановский), еп.</w:t>
      </w:r>
      <w:r w:rsidRPr="00BF0463">
        <w:t xml:space="preserve"> Лекции по введению в круг богословских наук. С. 20</w:t>
      </w:r>
      <w:r>
        <w:t>4–</w:t>
      </w:r>
      <w:r w:rsidRPr="00BF0463">
        <w:t>205.</w:t>
      </w:r>
    </w:p>
  </w:footnote>
  <w:footnote w:id="242">
    <w:p w:rsidR="00593A5D" w:rsidRDefault="00593A5D" w:rsidP="00BD51C2">
      <w:pPr>
        <w:pStyle w:val="a8"/>
      </w:pPr>
      <w:r>
        <w:rPr>
          <w:rStyle w:val="a5"/>
        </w:rPr>
        <w:footnoteRef/>
      </w:r>
      <w:r>
        <w:t xml:space="preserve"> </w:t>
      </w:r>
      <w:r w:rsidRPr="00C96BCC">
        <w:rPr>
          <w:i/>
        </w:rPr>
        <w:t>Фихте</w:t>
      </w:r>
      <w:r>
        <w:rPr>
          <w:i/>
        </w:rPr>
        <w:t xml:space="preserve"> И.</w:t>
      </w:r>
      <w:r w:rsidRPr="00C96BCC">
        <w:rPr>
          <w:i/>
        </w:rPr>
        <w:t xml:space="preserve"> Г.</w:t>
      </w:r>
      <w:r w:rsidRPr="00C96BCC">
        <w:t xml:space="preserve"> Основа общего наукоучения // Сочинения</w:t>
      </w:r>
      <w:r>
        <w:t>. Работы 1792–1801 гг. М., 1995. С.</w:t>
      </w:r>
      <w:r w:rsidRPr="00D73C97">
        <w:t xml:space="preserve"> 299</w:t>
      </w:r>
      <w:r>
        <w:t>.</w:t>
      </w:r>
    </w:p>
  </w:footnote>
  <w:footnote w:id="243">
    <w:p w:rsidR="00593A5D" w:rsidRDefault="00593A5D" w:rsidP="00BD51C2">
      <w:pPr>
        <w:pStyle w:val="a8"/>
      </w:pPr>
      <w:r>
        <w:rPr>
          <w:rStyle w:val="a5"/>
        </w:rPr>
        <w:footnoteRef/>
      </w:r>
      <w:r>
        <w:t xml:space="preserve"> </w:t>
      </w:r>
      <w:r w:rsidRPr="00C96BCC">
        <w:rPr>
          <w:i/>
        </w:rPr>
        <w:t>Шеллинг Ф.</w:t>
      </w:r>
      <w:r>
        <w:rPr>
          <w:i/>
        </w:rPr>
        <w:t> </w:t>
      </w:r>
      <w:r w:rsidRPr="00C96BCC">
        <w:rPr>
          <w:i/>
        </w:rPr>
        <w:t>В.</w:t>
      </w:r>
      <w:r>
        <w:rPr>
          <w:i/>
        </w:rPr>
        <w:t> </w:t>
      </w:r>
      <w:r w:rsidRPr="00C96BCC">
        <w:rPr>
          <w:i/>
        </w:rPr>
        <w:t>Й</w:t>
      </w:r>
      <w:r w:rsidRPr="00C96BCC">
        <w:t>. Сочинения</w:t>
      </w:r>
      <w:r>
        <w:t>: В 2 т</w:t>
      </w:r>
      <w:r w:rsidRPr="00C96BCC">
        <w:t xml:space="preserve">. </w:t>
      </w:r>
      <w:r>
        <w:t xml:space="preserve">Т. 1. </w:t>
      </w:r>
      <w:r w:rsidRPr="00C96BCC">
        <w:t>М., 1987</w:t>
      </w:r>
      <w:r>
        <w:t>. С</w:t>
      </w:r>
      <w:r w:rsidRPr="00B50858">
        <w:t>. 232</w:t>
      </w:r>
      <w:r>
        <w:t>.</w:t>
      </w:r>
    </w:p>
  </w:footnote>
  <w:footnote w:id="244">
    <w:p w:rsidR="00593A5D" w:rsidRDefault="00593A5D" w:rsidP="00BD51C2">
      <w:pPr>
        <w:pStyle w:val="a8"/>
      </w:pPr>
      <w:r>
        <w:rPr>
          <w:rStyle w:val="a5"/>
        </w:rPr>
        <w:footnoteRef/>
      </w:r>
      <w:r>
        <w:t xml:space="preserve"> Там же. С. </w:t>
      </w:r>
      <w:r w:rsidRPr="00B50858">
        <w:t>3</w:t>
      </w:r>
      <w:r>
        <w:t>5–36.</w:t>
      </w:r>
    </w:p>
  </w:footnote>
  <w:footnote w:id="245">
    <w:p w:rsidR="00593A5D" w:rsidRDefault="00593A5D" w:rsidP="00BD51C2">
      <w:pPr>
        <w:pStyle w:val="a8"/>
      </w:pPr>
      <w:r>
        <w:rPr>
          <w:rStyle w:val="a5"/>
        </w:rPr>
        <w:footnoteRef/>
      </w:r>
      <w:r>
        <w:t xml:space="preserve"> Там же. С. </w:t>
      </w:r>
      <w:r w:rsidRPr="00B50858">
        <w:t>3</w:t>
      </w:r>
      <w:r>
        <w:t>6.</w:t>
      </w:r>
    </w:p>
  </w:footnote>
  <w:footnote w:id="246">
    <w:p w:rsidR="00593A5D" w:rsidRDefault="00593A5D" w:rsidP="00BD51C2">
      <w:pPr>
        <w:pStyle w:val="a8"/>
      </w:pPr>
      <w:r>
        <w:rPr>
          <w:rStyle w:val="a5"/>
        </w:rPr>
        <w:footnoteRef/>
      </w:r>
      <w:r>
        <w:t xml:space="preserve"> Цит. по: Там же. С. </w:t>
      </w:r>
      <w:r w:rsidRPr="00B50858">
        <w:t>37</w:t>
      </w:r>
      <w:r>
        <w:t>.</w:t>
      </w:r>
    </w:p>
  </w:footnote>
  <w:footnote w:id="247">
    <w:p w:rsidR="00593A5D" w:rsidRDefault="00593A5D" w:rsidP="00BD51C2">
      <w:pPr>
        <w:pStyle w:val="a8"/>
      </w:pPr>
      <w:r>
        <w:rPr>
          <w:rStyle w:val="a5"/>
        </w:rPr>
        <w:footnoteRef/>
      </w:r>
      <w:r>
        <w:t xml:space="preserve"> </w:t>
      </w:r>
      <w:r>
        <w:rPr>
          <w:szCs w:val="18"/>
        </w:rPr>
        <w:t>Ц</w:t>
      </w:r>
      <w:r w:rsidRPr="00902C0F">
        <w:rPr>
          <w:szCs w:val="18"/>
        </w:rPr>
        <w:t xml:space="preserve">ит. по: </w:t>
      </w:r>
      <w:r>
        <w:rPr>
          <w:szCs w:val="18"/>
        </w:rPr>
        <w:t xml:space="preserve">Там же. С. </w:t>
      </w:r>
      <w:r w:rsidRPr="00902C0F">
        <w:rPr>
          <w:szCs w:val="18"/>
        </w:rPr>
        <w:t>37</w:t>
      </w:r>
      <w:r>
        <w:rPr>
          <w:szCs w:val="18"/>
        </w:rPr>
        <w:t>.</w:t>
      </w:r>
    </w:p>
  </w:footnote>
  <w:footnote w:id="248">
    <w:p w:rsidR="00593A5D" w:rsidRDefault="00593A5D" w:rsidP="00BD51C2">
      <w:pPr>
        <w:pStyle w:val="a8"/>
      </w:pPr>
      <w:r>
        <w:rPr>
          <w:rStyle w:val="a5"/>
        </w:rPr>
        <w:footnoteRef/>
      </w:r>
      <w:r>
        <w:t xml:space="preserve"> Там же. С. </w:t>
      </w:r>
      <w:r w:rsidRPr="00B44750">
        <w:t>235</w:t>
      </w:r>
      <w:r>
        <w:t>.</w:t>
      </w:r>
    </w:p>
  </w:footnote>
  <w:footnote w:id="249">
    <w:p w:rsidR="00593A5D" w:rsidRDefault="00593A5D" w:rsidP="00BD51C2">
      <w:pPr>
        <w:pStyle w:val="a8"/>
      </w:pPr>
      <w:r>
        <w:rPr>
          <w:rStyle w:val="a5"/>
        </w:rPr>
        <w:footnoteRef/>
      </w:r>
      <w:r>
        <w:t xml:space="preserve"> </w:t>
      </w:r>
      <w:r w:rsidRPr="00C96BCC">
        <w:rPr>
          <w:i/>
        </w:rPr>
        <w:t>Шеллинг Ф.</w:t>
      </w:r>
      <w:r>
        <w:rPr>
          <w:i/>
        </w:rPr>
        <w:t> </w:t>
      </w:r>
      <w:r w:rsidRPr="00C96BCC">
        <w:rPr>
          <w:i/>
        </w:rPr>
        <w:t>В.</w:t>
      </w:r>
      <w:r>
        <w:rPr>
          <w:i/>
        </w:rPr>
        <w:t> </w:t>
      </w:r>
      <w:r w:rsidRPr="00C96BCC">
        <w:rPr>
          <w:i/>
        </w:rPr>
        <w:t>Й</w:t>
      </w:r>
      <w:r w:rsidRPr="00C96BCC">
        <w:t>. Сочинения</w:t>
      </w:r>
      <w:r>
        <w:t>: В 2 т</w:t>
      </w:r>
      <w:r w:rsidRPr="00C96BCC">
        <w:t>.</w:t>
      </w:r>
      <w:r>
        <w:t xml:space="preserve"> Т. 2. М., 1989. С</w:t>
      </w:r>
      <w:r w:rsidRPr="004107D9">
        <w:t>.</w:t>
      </w:r>
      <w:r>
        <w:t xml:space="preserve"> </w:t>
      </w:r>
      <w:r w:rsidRPr="004107D9">
        <w:t>228</w:t>
      </w:r>
      <w:r>
        <w:t>.</w:t>
      </w:r>
    </w:p>
  </w:footnote>
  <w:footnote w:id="250">
    <w:p w:rsidR="00593A5D" w:rsidRDefault="00593A5D" w:rsidP="00BD51C2">
      <w:pPr>
        <w:pStyle w:val="a8"/>
      </w:pPr>
      <w:r>
        <w:rPr>
          <w:rStyle w:val="a5"/>
        </w:rPr>
        <w:footnoteRef/>
      </w:r>
      <w:r>
        <w:t xml:space="preserve"> Там же. С. </w:t>
      </w:r>
      <w:r w:rsidRPr="004107D9">
        <w:t>2</w:t>
      </w:r>
      <w:r>
        <w:t>35.</w:t>
      </w:r>
    </w:p>
  </w:footnote>
  <w:footnote w:id="251">
    <w:p w:rsidR="00593A5D" w:rsidRDefault="00593A5D" w:rsidP="00BD51C2">
      <w:pPr>
        <w:pStyle w:val="a8"/>
      </w:pPr>
      <w:r>
        <w:rPr>
          <w:rStyle w:val="a5"/>
        </w:rPr>
        <w:footnoteRef/>
      </w:r>
      <w:r>
        <w:t xml:space="preserve"> Там же. С. 371.</w:t>
      </w:r>
    </w:p>
  </w:footnote>
  <w:footnote w:id="252">
    <w:p w:rsidR="00593A5D" w:rsidRDefault="00593A5D" w:rsidP="00BD51C2">
      <w:pPr>
        <w:pStyle w:val="a8"/>
      </w:pPr>
      <w:r>
        <w:rPr>
          <w:rStyle w:val="a5"/>
        </w:rPr>
        <w:footnoteRef/>
      </w:r>
      <w:r>
        <w:t xml:space="preserve"> Там же. С. </w:t>
      </w:r>
      <w:r w:rsidRPr="001C2CBC">
        <w:t>103</w:t>
      </w:r>
      <w:r>
        <w:t>.</w:t>
      </w:r>
    </w:p>
  </w:footnote>
  <w:footnote w:id="253">
    <w:p w:rsidR="00593A5D" w:rsidRDefault="00593A5D" w:rsidP="00BD51C2">
      <w:pPr>
        <w:pStyle w:val="a8"/>
      </w:pPr>
      <w:r>
        <w:rPr>
          <w:rStyle w:val="a5"/>
        </w:rPr>
        <w:footnoteRef/>
      </w:r>
      <w:r>
        <w:t xml:space="preserve"> Т</w:t>
      </w:r>
      <w:r w:rsidRPr="00C757D0">
        <w:t>ам же</w:t>
      </w:r>
      <w:r>
        <w:t>.</w:t>
      </w:r>
    </w:p>
  </w:footnote>
  <w:footnote w:id="254">
    <w:p w:rsidR="00593A5D" w:rsidRDefault="00593A5D" w:rsidP="00BD51C2">
      <w:pPr>
        <w:pStyle w:val="a8"/>
      </w:pPr>
      <w:r>
        <w:rPr>
          <w:rStyle w:val="a5"/>
        </w:rPr>
        <w:footnoteRef/>
      </w:r>
      <w:r>
        <w:t xml:space="preserve"> Там же. С. </w:t>
      </w:r>
      <w:r w:rsidRPr="000B26D1">
        <w:t>107</w:t>
      </w:r>
      <w:r>
        <w:t>.</w:t>
      </w:r>
    </w:p>
  </w:footnote>
  <w:footnote w:id="255">
    <w:p w:rsidR="00593A5D" w:rsidRDefault="00593A5D" w:rsidP="00BD51C2">
      <w:pPr>
        <w:pStyle w:val="a8"/>
      </w:pPr>
      <w:r>
        <w:rPr>
          <w:rStyle w:val="a5"/>
        </w:rPr>
        <w:footnoteRef/>
      </w:r>
      <w:r>
        <w:t xml:space="preserve"> </w:t>
      </w:r>
      <w:r w:rsidRPr="00C96BCC">
        <w:rPr>
          <w:i/>
        </w:rPr>
        <w:t>Шеллинг Ф.</w:t>
      </w:r>
      <w:r>
        <w:rPr>
          <w:i/>
        </w:rPr>
        <w:t> </w:t>
      </w:r>
      <w:r w:rsidRPr="00C96BCC">
        <w:rPr>
          <w:i/>
        </w:rPr>
        <w:t>В.</w:t>
      </w:r>
      <w:r>
        <w:rPr>
          <w:i/>
        </w:rPr>
        <w:t> </w:t>
      </w:r>
      <w:r w:rsidRPr="00C96BCC">
        <w:rPr>
          <w:i/>
        </w:rPr>
        <w:t>Й</w:t>
      </w:r>
      <w:r w:rsidRPr="00C96BCC">
        <w:t xml:space="preserve">. </w:t>
      </w:r>
      <w:r>
        <w:t>Философия откровения: В 2 т. Т. 1. СПб., 2000. С. </w:t>
      </w:r>
      <w:r w:rsidRPr="00352B93">
        <w:rPr>
          <w:rFonts w:eastAsia="TimesNewRomanPSMT"/>
        </w:rPr>
        <w:t>168</w:t>
      </w:r>
      <w:r>
        <w:rPr>
          <w:rFonts w:eastAsia="TimesNewRomanPSMT"/>
        </w:rPr>
        <w:t>.</w:t>
      </w:r>
    </w:p>
  </w:footnote>
  <w:footnote w:id="256">
    <w:p w:rsidR="00593A5D" w:rsidRDefault="00593A5D" w:rsidP="00BD51C2">
      <w:pPr>
        <w:pStyle w:val="a8"/>
      </w:pPr>
      <w:r>
        <w:rPr>
          <w:rStyle w:val="a5"/>
        </w:rPr>
        <w:footnoteRef/>
      </w:r>
      <w:r>
        <w:t xml:space="preserve"> Там же. С. </w:t>
      </w:r>
      <w:r w:rsidRPr="009B6436">
        <w:t>17</w:t>
      </w:r>
      <w:r>
        <w:t>2–</w:t>
      </w:r>
      <w:r w:rsidRPr="009B6436">
        <w:t>173</w:t>
      </w:r>
      <w:r>
        <w:t>.</w:t>
      </w:r>
    </w:p>
  </w:footnote>
  <w:footnote w:id="257">
    <w:p w:rsidR="00593A5D" w:rsidRDefault="00593A5D" w:rsidP="00BD51C2">
      <w:pPr>
        <w:pStyle w:val="a8"/>
      </w:pPr>
      <w:r>
        <w:rPr>
          <w:rStyle w:val="a5"/>
        </w:rPr>
        <w:footnoteRef/>
      </w:r>
      <w:r>
        <w:t xml:space="preserve"> Там же. С. </w:t>
      </w:r>
      <w:r w:rsidRPr="00013C20">
        <w:t>176</w:t>
      </w:r>
      <w:r>
        <w:t>.</w:t>
      </w:r>
    </w:p>
  </w:footnote>
  <w:footnote w:id="258">
    <w:p w:rsidR="00593A5D" w:rsidRDefault="00593A5D" w:rsidP="00BD51C2">
      <w:pPr>
        <w:pStyle w:val="a8"/>
      </w:pPr>
      <w:r>
        <w:rPr>
          <w:rStyle w:val="a5"/>
        </w:rPr>
        <w:footnoteRef/>
      </w:r>
      <w:r>
        <w:t xml:space="preserve"> Там же. С. </w:t>
      </w:r>
      <w:r w:rsidRPr="00013C20">
        <w:t>181</w:t>
      </w:r>
      <w:r>
        <w:t>.</w:t>
      </w:r>
    </w:p>
  </w:footnote>
  <w:footnote w:id="259">
    <w:p w:rsidR="00593A5D" w:rsidRPr="00F37F13" w:rsidRDefault="00593A5D" w:rsidP="00BD51C2">
      <w:pPr>
        <w:pStyle w:val="a8"/>
      </w:pPr>
      <w:r>
        <w:rPr>
          <w:rStyle w:val="a5"/>
        </w:rPr>
        <w:footnoteRef/>
      </w:r>
      <w:r>
        <w:t xml:space="preserve"> </w:t>
      </w:r>
      <w:r w:rsidRPr="00F37F13">
        <w:rPr>
          <w:i/>
        </w:rPr>
        <w:t>Чаадаев П. Я.</w:t>
      </w:r>
      <w:r w:rsidRPr="00F37F13">
        <w:t xml:space="preserve"> Полное собрание сочинений и избранные письма</w:t>
      </w:r>
      <w:r>
        <w:t>: В 2 т.</w:t>
      </w:r>
      <w:r w:rsidRPr="00F37F13">
        <w:t xml:space="preserve"> Т. </w:t>
      </w:r>
      <w:smartTag w:uri="urn:schemas-microsoft-com:office:smarttags" w:element="metricconverter">
        <w:smartTagPr>
          <w:attr w:name="ProductID" w:val="2. М"/>
        </w:smartTagPr>
        <w:r w:rsidRPr="00F37F13">
          <w:t>2. М</w:t>
        </w:r>
      </w:smartTag>
      <w:r w:rsidRPr="00F37F13">
        <w:t>., 1991. С. 76.</w:t>
      </w:r>
    </w:p>
  </w:footnote>
  <w:footnote w:id="260">
    <w:p w:rsidR="00593A5D" w:rsidRDefault="00593A5D" w:rsidP="00BD51C2">
      <w:pPr>
        <w:pStyle w:val="a8"/>
      </w:pPr>
      <w:r>
        <w:rPr>
          <w:rStyle w:val="a5"/>
        </w:rPr>
        <w:footnoteRef/>
      </w:r>
      <w:r>
        <w:t xml:space="preserve"> Ц</w:t>
      </w:r>
      <w:r w:rsidRPr="00F37F13">
        <w:t xml:space="preserve">ит. по: </w:t>
      </w:r>
      <w:r w:rsidRPr="00C96BCC">
        <w:rPr>
          <w:i/>
        </w:rPr>
        <w:t>Шеллинг Ф.</w:t>
      </w:r>
      <w:r>
        <w:rPr>
          <w:i/>
        </w:rPr>
        <w:t> </w:t>
      </w:r>
      <w:r w:rsidRPr="00C96BCC">
        <w:rPr>
          <w:i/>
        </w:rPr>
        <w:t>В.</w:t>
      </w:r>
      <w:r>
        <w:rPr>
          <w:i/>
        </w:rPr>
        <w:t> </w:t>
      </w:r>
      <w:r w:rsidRPr="00C96BCC">
        <w:rPr>
          <w:i/>
        </w:rPr>
        <w:t>Й</w:t>
      </w:r>
      <w:r w:rsidRPr="00C96BCC">
        <w:t xml:space="preserve">. </w:t>
      </w:r>
      <w:r>
        <w:t>Философия откровения. Т. 2. СПб., 2002. С</w:t>
      </w:r>
      <w:r w:rsidRPr="00F37F13">
        <w:t>. 423</w:t>
      </w:r>
      <w:r>
        <w:t>.</w:t>
      </w:r>
    </w:p>
  </w:footnote>
  <w:footnote w:id="261">
    <w:p w:rsidR="00593A5D" w:rsidRDefault="00593A5D" w:rsidP="00BD51C2">
      <w:pPr>
        <w:pStyle w:val="a8"/>
      </w:pPr>
      <w:r>
        <w:rPr>
          <w:rStyle w:val="a5"/>
        </w:rPr>
        <w:footnoteRef/>
      </w:r>
      <w:r>
        <w:t xml:space="preserve"> Т</w:t>
      </w:r>
      <w:r w:rsidRPr="00F37F13">
        <w:t>ам же</w:t>
      </w:r>
      <w:r>
        <w:t>.</w:t>
      </w:r>
    </w:p>
  </w:footnote>
  <w:footnote w:id="262">
    <w:p w:rsidR="00593A5D" w:rsidRDefault="00593A5D" w:rsidP="00BD51C2">
      <w:pPr>
        <w:pStyle w:val="a8"/>
      </w:pPr>
      <w:r w:rsidRPr="002D094E">
        <w:rPr>
          <w:rStyle w:val="a5"/>
        </w:rPr>
        <w:footnoteRef/>
      </w:r>
      <w:r>
        <w:t xml:space="preserve"> </w:t>
      </w:r>
      <w:r w:rsidRPr="00402661">
        <w:rPr>
          <w:i/>
        </w:rPr>
        <w:t>Шлейермахер Ф.</w:t>
      </w:r>
      <w:r>
        <w:t xml:space="preserve"> Речи о религии к образованным людям, ее презирающим. М.; К., 1994. С. 273.</w:t>
      </w:r>
    </w:p>
  </w:footnote>
  <w:footnote w:id="263">
    <w:p w:rsidR="00593A5D" w:rsidRPr="00EC4A4A" w:rsidRDefault="00593A5D" w:rsidP="00BD51C2">
      <w:pPr>
        <w:pStyle w:val="a8"/>
      </w:pPr>
      <w:r>
        <w:rPr>
          <w:rStyle w:val="a5"/>
        </w:rPr>
        <w:footnoteRef/>
      </w:r>
      <w:r>
        <w:t xml:space="preserve"> </w:t>
      </w:r>
      <w:r w:rsidRPr="00EC4A4A">
        <w:rPr>
          <w:i/>
        </w:rPr>
        <w:t>Соловьев В</w:t>
      </w:r>
      <w:r>
        <w:rPr>
          <w:i/>
        </w:rPr>
        <w:t>. С</w:t>
      </w:r>
      <w:r w:rsidRPr="00EC4A4A">
        <w:rPr>
          <w:i/>
        </w:rPr>
        <w:t>.</w:t>
      </w:r>
      <w:r w:rsidRPr="00EC4A4A">
        <w:t xml:space="preserve"> Сочинения: </w:t>
      </w:r>
      <w:r>
        <w:t>В</w:t>
      </w:r>
      <w:r w:rsidRPr="00EC4A4A">
        <w:t xml:space="preserve"> 2 т. Т. </w:t>
      </w:r>
      <w:smartTag w:uri="urn:schemas-microsoft-com:office:smarttags" w:element="metricconverter">
        <w:smartTagPr>
          <w:attr w:name="ProductID" w:val="2. М"/>
        </w:smartTagPr>
        <w:r w:rsidRPr="00EC4A4A">
          <w:t>2. М</w:t>
        </w:r>
      </w:smartTag>
      <w:r w:rsidRPr="00EC4A4A">
        <w:t>., 1988. С. 419.</w:t>
      </w:r>
    </w:p>
  </w:footnote>
  <w:footnote w:id="264">
    <w:p w:rsidR="00593A5D" w:rsidRDefault="00593A5D" w:rsidP="00BD51C2">
      <w:pPr>
        <w:pStyle w:val="a8"/>
      </w:pPr>
      <w:r>
        <w:rPr>
          <w:rStyle w:val="a5"/>
        </w:rPr>
        <w:footnoteRef/>
      </w:r>
      <w:r>
        <w:t xml:space="preserve"> </w:t>
      </w:r>
      <w:r w:rsidRPr="00C96BCC">
        <w:rPr>
          <w:i/>
        </w:rPr>
        <w:t>Гегель Г.</w:t>
      </w:r>
      <w:r>
        <w:rPr>
          <w:i/>
        </w:rPr>
        <w:t> </w:t>
      </w:r>
      <w:r w:rsidRPr="00C96BCC">
        <w:rPr>
          <w:i/>
        </w:rPr>
        <w:t>В.</w:t>
      </w:r>
      <w:r>
        <w:rPr>
          <w:i/>
        </w:rPr>
        <w:t> </w:t>
      </w:r>
      <w:r w:rsidRPr="00C96BCC">
        <w:rPr>
          <w:i/>
        </w:rPr>
        <w:t>Ф.</w:t>
      </w:r>
      <w:r w:rsidRPr="00C96BCC">
        <w:t xml:space="preserve"> Философия </w:t>
      </w:r>
      <w:r>
        <w:t>религ</w:t>
      </w:r>
      <w:r w:rsidRPr="00C96BCC">
        <w:t>ии</w:t>
      </w:r>
      <w:r>
        <w:t>: В 2 т.</w:t>
      </w:r>
      <w:r w:rsidRPr="00C96BCC">
        <w:t xml:space="preserve"> </w:t>
      </w:r>
      <w:r>
        <w:t>Т. 1. М</w:t>
      </w:r>
      <w:r w:rsidRPr="00C96BCC">
        <w:t xml:space="preserve">., </w:t>
      </w:r>
      <w:r>
        <w:t>1976. С.</w:t>
      </w:r>
      <w:r w:rsidRPr="000A5931">
        <w:t xml:space="preserve"> 3</w:t>
      </w:r>
      <w:r>
        <w:t>5–</w:t>
      </w:r>
      <w:r w:rsidRPr="000A5931">
        <w:t>36</w:t>
      </w:r>
      <w:r>
        <w:t>.</w:t>
      </w:r>
    </w:p>
  </w:footnote>
  <w:footnote w:id="265">
    <w:p w:rsidR="00593A5D" w:rsidRDefault="00593A5D" w:rsidP="00BD51C2">
      <w:pPr>
        <w:pStyle w:val="a8"/>
      </w:pPr>
      <w:r>
        <w:rPr>
          <w:rStyle w:val="a5"/>
        </w:rPr>
        <w:footnoteRef/>
      </w:r>
      <w:r>
        <w:t xml:space="preserve"> Там же. С. </w:t>
      </w:r>
      <w:r w:rsidRPr="004E5026">
        <w:t>37</w:t>
      </w:r>
      <w:r>
        <w:t>.</w:t>
      </w:r>
    </w:p>
  </w:footnote>
  <w:footnote w:id="266">
    <w:p w:rsidR="00593A5D" w:rsidRDefault="00593A5D" w:rsidP="00BD51C2">
      <w:pPr>
        <w:pStyle w:val="a8"/>
      </w:pPr>
      <w:r>
        <w:rPr>
          <w:rStyle w:val="a5"/>
        </w:rPr>
        <w:footnoteRef/>
      </w:r>
      <w:r>
        <w:t xml:space="preserve"> </w:t>
      </w:r>
      <w:r w:rsidRPr="00C96BCC">
        <w:rPr>
          <w:i/>
        </w:rPr>
        <w:t>Гегель Г.</w:t>
      </w:r>
      <w:r>
        <w:rPr>
          <w:i/>
        </w:rPr>
        <w:t> </w:t>
      </w:r>
      <w:r w:rsidRPr="00C96BCC">
        <w:rPr>
          <w:i/>
        </w:rPr>
        <w:t>В.</w:t>
      </w:r>
      <w:r>
        <w:rPr>
          <w:i/>
        </w:rPr>
        <w:t> </w:t>
      </w:r>
      <w:r w:rsidRPr="00C96BCC">
        <w:rPr>
          <w:i/>
        </w:rPr>
        <w:t xml:space="preserve">Ф. </w:t>
      </w:r>
      <w:r w:rsidRPr="00C96BCC">
        <w:t>Энциклопедия философских нау</w:t>
      </w:r>
      <w:r>
        <w:t>к: В 3 т. Т. 1. М., 1975. С.</w:t>
      </w:r>
      <w:r w:rsidRPr="00DB631A">
        <w:t xml:space="preserve"> 167</w:t>
      </w:r>
      <w:r>
        <w:t>.</w:t>
      </w:r>
    </w:p>
  </w:footnote>
  <w:footnote w:id="267">
    <w:p w:rsidR="00593A5D" w:rsidRDefault="00593A5D" w:rsidP="00BD51C2">
      <w:pPr>
        <w:pStyle w:val="a8"/>
      </w:pPr>
      <w:r>
        <w:rPr>
          <w:rStyle w:val="a5"/>
        </w:rPr>
        <w:footnoteRef/>
      </w:r>
      <w:r>
        <w:t xml:space="preserve"> </w:t>
      </w:r>
      <w:r w:rsidRPr="00D602BA">
        <w:t xml:space="preserve">Цит. по: </w:t>
      </w:r>
      <w:r w:rsidRPr="00D602BA">
        <w:rPr>
          <w:i/>
        </w:rPr>
        <w:t>Реале Дж., Антисери Д.</w:t>
      </w:r>
      <w:r w:rsidRPr="00D602BA">
        <w:t xml:space="preserve"> Западная философия от истоков до наших дней</w:t>
      </w:r>
      <w:r>
        <w:t>: В 4 т</w:t>
      </w:r>
      <w:r w:rsidRPr="00D602BA">
        <w:t xml:space="preserve">. </w:t>
      </w:r>
      <w:r>
        <w:t>Т</w:t>
      </w:r>
      <w:r w:rsidRPr="00D602BA">
        <w:t>.</w:t>
      </w:r>
      <w:r>
        <w:t> </w:t>
      </w:r>
      <w:r w:rsidRPr="00D602BA">
        <w:t>4.</w:t>
      </w:r>
      <w:r>
        <w:t xml:space="preserve"> </w:t>
      </w:r>
      <w:r w:rsidRPr="00D602BA">
        <w:t xml:space="preserve">СПб., </w:t>
      </w:r>
      <w:r>
        <w:t xml:space="preserve">1997. </w:t>
      </w:r>
      <w:r w:rsidRPr="00D602BA">
        <w:t>С. 74.</w:t>
      </w:r>
    </w:p>
  </w:footnote>
  <w:footnote w:id="268">
    <w:p w:rsidR="00593A5D" w:rsidRDefault="00593A5D" w:rsidP="00BD51C2">
      <w:pPr>
        <w:pStyle w:val="a8"/>
      </w:pPr>
      <w:r>
        <w:rPr>
          <w:rStyle w:val="a5"/>
        </w:rPr>
        <w:footnoteRef/>
      </w:r>
      <w:r>
        <w:t xml:space="preserve"> </w:t>
      </w:r>
      <w:r w:rsidRPr="00C96BCC">
        <w:rPr>
          <w:i/>
        </w:rPr>
        <w:t>Гегель Г.</w:t>
      </w:r>
      <w:r>
        <w:rPr>
          <w:i/>
        </w:rPr>
        <w:t> </w:t>
      </w:r>
      <w:r w:rsidRPr="00C96BCC">
        <w:rPr>
          <w:i/>
        </w:rPr>
        <w:t>В.</w:t>
      </w:r>
      <w:r>
        <w:rPr>
          <w:i/>
        </w:rPr>
        <w:t> </w:t>
      </w:r>
      <w:r w:rsidRPr="00C96BCC">
        <w:rPr>
          <w:i/>
        </w:rPr>
        <w:t xml:space="preserve">Ф. </w:t>
      </w:r>
      <w:r w:rsidRPr="00C96BCC">
        <w:t>Энциклопедия философских нау</w:t>
      </w:r>
      <w:r>
        <w:t>к. Т. 1. М., 1975. С.</w:t>
      </w:r>
      <w:r w:rsidRPr="00811F24">
        <w:t xml:space="preserve"> 95</w:t>
      </w:r>
      <w:r>
        <w:t>.</w:t>
      </w:r>
    </w:p>
  </w:footnote>
  <w:footnote w:id="269">
    <w:p w:rsidR="00593A5D" w:rsidRDefault="00593A5D" w:rsidP="00BD51C2">
      <w:pPr>
        <w:pStyle w:val="a8"/>
      </w:pPr>
      <w:r>
        <w:rPr>
          <w:rStyle w:val="a5"/>
        </w:rPr>
        <w:footnoteRef/>
      </w:r>
      <w:r>
        <w:t xml:space="preserve"> Там же. С. </w:t>
      </w:r>
      <w:r w:rsidRPr="003654E1">
        <w:t>197</w:t>
      </w:r>
      <w:r>
        <w:t>.</w:t>
      </w:r>
    </w:p>
  </w:footnote>
  <w:footnote w:id="270">
    <w:p w:rsidR="00593A5D" w:rsidRDefault="00593A5D" w:rsidP="00BD51C2">
      <w:pPr>
        <w:pStyle w:val="a8"/>
      </w:pPr>
      <w:r>
        <w:rPr>
          <w:rStyle w:val="a5"/>
        </w:rPr>
        <w:footnoteRef/>
      </w:r>
      <w:r>
        <w:t xml:space="preserve"> Там же. С. </w:t>
      </w:r>
      <w:r w:rsidRPr="0060073E">
        <w:t>218</w:t>
      </w:r>
      <w:r>
        <w:t>.</w:t>
      </w:r>
    </w:p>
  </w:footnote>
  <w:footnote w:id="271">
    <w:p w:rsidR="00593A5D" w:rsidRDefault="00593A5D" w:rsidP="00BD51C2">
      <w:pPr>
        <w:pStyle w:val="a8"/>
      </w:pPr>
      <w:r>
        <w:rPr>
          <w:rStyle w:val="a5"/>
        </w:rPr>
        <w:footnoteRef/>
      </w:r>
      <w:r>
        <w:t xml:space="preserve"> Там же. С. </w:t>
      </w:r>
      <w:r w:rsidRPr="0060073E">
        <w:t>399</w:t>
      </w:r>
      <w:r>
        <w:t>.</w:t>
      </w:r>
    </w:p>
  </w:footnote>
  <w:footnote w:id="272">
    <w:p w:rsidR="00593A5D" w:rsidRDefault="00593A5D" w:rsidP="00BD51C2">
      <w:pPr>
        <w:pStyle w:val="a8"/>
      </w:pPr>
      <w:r>
        <w:rPr>
          <w:rStyle w:val="a5"/>
        </w:rPr>
        <w:footnoteRef/>
      </w:r>
      <w:r>
        <w:t xml:space="preserve"> </w:t>
      </w:r>
      <w:r w:rsidRPr="00E30184">
        <w:rPr>
          <w:i/>
        </w:rPr>
        <w:t>Шопенгауэр А.</w:t>
      </w:r>
      <w:r w:rsidRPr="00E30184">
        <w:t xml:space="preserve"> Введение в философию; Новые паралипомены; О</w:t>
      </w:r>
      <w:r>
        <w:t>б интересном. Минск, 2000. С. 113.</w:t>
      </w:r>
    </w:p>
  </w:footnote>
  <w:footnote w:id="273">
    <w:p w:rsidR="00593A5D" w:rsidRDefault="00593A5D" w:rsidP="00BD51C2">
      <w:pPr>
        <w:pStyle w:val="a8"/>
      </w:pPr>
      <w:r>
        <w:rPr>
          <w:rStyle w:val="a5"/>
        </w:rPr>
        <w:footnoteRef/>
      </w:r>
      <w:r>
        <w:t xml:space="preserve"> </w:t>
      </w:r>
      <w:r w:rsidRPr="00C96BCC">
        <w:rPr>
          <w:i/>
        </w:rPr>
        <w:t>Гегель Г.</w:t>
      </w:r>
      <w:r>
        <w:rPr>
          <w:i/>
        </w:rPr>
        <w:t> </w:t>
      </w:r>
      <w:r w:rsidRPr="00C96BCC">
        <w:rPr>
          <w:i/>
        </w:rPr>
        <w:t>В.</w:t>
      </w:r>
      <w:r>
        <w:rPr>
          <w:i/>
        </w:rPr>
        <w:t> </w:t>
      </w:r>
      <w:r w:rsidRPr="00C96BCC">
        <w:rPr>
          <w:i/>
        </w:rPr>
        <w:t xml:space="preserve">Ф. </w:t>
      </w:r>
      <w:r w:rsidRPr="00C96BCC">
        <w:t>Энциклопедия философских нау</w:t>
      </w:r>
      <w:r>
        <w:t xml:space="preserve">к. Т. 3. М., 1977. С. </w:t>
      </w:r>
      <w:r w:rsidRPr="005A2854">
        <w:t>15</w:t>
      </w:r>
      <w:r>
        <w:t>.</w:t>
      </w:r>
    </w:p>
  </w:footnote>
  <w:footnote w:id="274">
    <w:p w:rsidR="00593A5D" w:rsidRDefault="00593A5D" w:rsidP="00BD51C2">
      <w:pPr>
        <w:pStyle w:val="a8"/>
      </w:pPr>
      <w:r>
        <w:rPr>
          <w:rStyle w:val="a5"/>
        </w:rPr>
        <w:footnoteRef/>
      </w:r>
      <w:r>
        <w:t xml:space="preserve"> Там же. С. 341.</w:t>
      </w:r>
    </w:p>
  </w:footnote>
  <w:footnote w:id="275">
    <w:p w:rsidR="00593A5D" w:rsidRDefault="00593A5D" w:rsidP="00BD51C2">
      <w:pPr>
        <w:pStyle w:val="a8"/>
      </w:pPr>
      <w:r>
        <w:rPr>
          <w:rStyle w:val="a5"/>
        </w:rPr>
        <w:footnoteRef/>
      </w:r>
      <w:r>
        <w:t xml:space="preserve"> </w:t>
      </w:r>
      <w:r w:rsidRPr="00C96BCC">
        <w:rPr>
          <w:i/>
        </w:rPr>
        <w:t>Гегель Г.</w:t>
      </w:r>
      <w:r>
        <w:rPr>
          <w:i/>
        </w:rPr>
        <w:t> </w:t>
      </w:r>
      <w:r w:rsidRPr="00C96BCC">
        <w:rPr>
          <w:i/>
        </w:rPr>
        <w:t>В.</w:t>
      </w:r>
      <w:r>
        <w:rPr>
          <w:i/>
        </w:rPr>
        <w:t> </w:t>
      </w:r>
      <w:r w:rsidRPr="00C96BCC">
        <w:rPr>
          <w:i/>
        </w:rPr>
        <w:t>Ф.</w:t>
      </w:r>
      <w:r w:rsidRPr="00C96BCC">
        <w:t xml:space="preserve"> Философия </w:t>
      </w:r>
      <w:r>
        <w:t>права</w:t>
      </w:r>
      <w:r w:rsidRPr="00C96BCC">
        <w:t xml:space="preserve">. </w:t>
      </w:r>
      <w:r>
        <w:t>М</w:t>
      </w:r>
      <w:r w:rsidRPr="00C96BCC">
        <w:t>., 199</w:t>
      </w:r>
      <w:r>
        <w:t xml:space="preserve">0. С. </w:t>
      </w:r>
      <w:r w:rsidRPr="00214917">
        <w:t>284</w:t>
      </w:r>
      <w:r>
        <w:t>.</w:t>
      </w:r>
    </w:p>
  </w:footnote>
  <w:footnote w:id="276">
    <w:p w:rsidR="00593A5D" w:rsidRDefault="00593A5D" w:rsidP="00BD51C2">
      <w:pPr>
        <w:pStyle w:val="a8"/>
      </w:pPr>
      <w:r>
        <w:rPr>
          <w:rStyle w:val="a5"/>
        </w:rPr>
        <w:footnoteRef/>
      </w:r>
      <w:r>
        <w:t xml:space="preserve"> Там же. С. </w:t>
      </w:r>
      <w:r w:rsidRPr="00214917">
        <w:t>2</w:t>
      </w:r>
      <w:r>
        <w:t>79.</w:t>
      </w:r>
    </w:p>
  </w:footnote>
  <w:footnote w:id="277">
    <w:p w:rsidR="00593A5D" w:rsidRDefault="00593A5D" w:rsidP="00BD51C2">
      <w:pPr>
        <w:pStyle w:val="a8"/>
      </w:pPr>
      <w:r>
        <w:rPr>
          <w:rStyle w:val="a5"/>
        </w:rPr>
        <w:footnoteRef/>
      </w:r>
      <w:r>
        <w:t xml:space="preserve"> Там же. С. </w:t>
      </w:r>
      <w:r w:rsidRPr="00DC2C68">
        <w:t>53</w:t>
      </w:r>
      <w:r>
        <w:t>.</w:t>
      </w:r>
    </w:p>
  </w:footnote>
  <w:footnote w:id="278">
    <w:p w:rsidR="00593A5D" w:rsidRDefault="00593A5D" w:rsidP="00BD51C2">
      <w:pPr>
        <w:pStyle w:val="a8"/>
      </w:pPr>
      <w:r>
        <w:rPr>
          <w:rStyle w:val="a5"/>
        </w:rPr>
        <w:footnoteRef/>
      </w:r>
      <w:r>
        <w:t xml:space="preserve"> См.: </w:t>
      </w:r>
      <w:r w:rsidRPr="00C96BCC">
        <w:rPr>
          <w:i/>
        </w:rPr>
        <w:t>Гегель Г.</w:t>
      </w:r>
      <w:r>
        <w:rPr>
          <w:i/>
        </w:rPr>
        <w:t> </w:t>
      </w:r>
      <w:r w:rsidRPr="00C96BCC">
        <w:rPr>
          <w:i/>
        </w:rPr>
        <w:t>В.</w:t>
      </w:r>
      <w:r>
        <w:rPr>
          <w:i/>
        </w:rPr>
        <w:t> </w:t>
      </w:r>
      <w:r w:rsidRPr="00C96BCC">
        <w:rPr>
          <w:i/>
        </w:rPr>
        <w:t xml:space="preserve">Ф. </w:t>
      </w:r>
      <w:r w:rsidRPr="00C96BCC">
        <w:t>Энциклопедия философских нау</w:t>
      </w:r>
      <w:r>
        <w:t>к. Т. 1. С. 89–90.</w:t>
      </w:r>
    </w:p>
  </w:footnote>
  <w:footnote w:id="279">
    <w:p w:rsidR="00593A5D" w:rsidRDefault="00593A5D" w:rsidP="00BD51C2">
      <w:pPr>
        <w:pStyle w:val="a8"/>
      </w:pPr>
      <w:r>
        <w:rPr>
          <w:rStyle w:val="a5"/>
        </w:rPr>
        <w:footnoteRef/>
      </w:r>
      <w:r>
        <w:t xml:space="preserve"> Там же. Т. 3. С. 324.</w:t>
      </w:r>
    </w:p>
  </w:footnote>
  <w:footnote w:id="280">
    <w:p w:rsidR="00593A5D" w:rsidRDefault="00593A5D" w:rsidP="00BD51C2">
      <w:pPr>
        <w:pStyle w:val="a8"/>
      </w:pPr>
      <w:r>
        <w:rPr>
          <w:rStyle w:val="a5"/>
        </w:rPr>
        <w:footnoteRef/>
      </w:r>
      <w:r>
        <w:t xml:space="preserve"> Там же. С. </w:t>
      </w:r>
      <w:r w:rsidRPr="0028248E">
        <w:t>25</w:t>
      </w:r>
      <w:r>
        <w:t>.</w:t>
      </w:r>
    </w:p>
  </w:footnote>
  <w:footnote w:id="281">
    <w:p w:rsidR="00593A5D" w:rsidRDefault="00593A5D">
      <w:pPr>
        <w:pStyle w:val="a8"/>
      </w:pPr>
      <w:r>
        <w:rPr>
          <w:rStyle w:val="a5"/>
        </w:rPr>
        <w:footnoteRef/>
      </w:r>
      <w:r>
        <w:t xml:space="preserve"> Там же.</w:t>
      </w:r>
    </w:p>
  </w:footnote>
  <w:footnote w:id="282">
    <w:p w:rsidR="00593A5D" w:rsidRDefault="00593A5D" w:rsidP="00BD51C2">
      <w:pPr>
        <w:pStyle w:val="a8"/>
      </w:pPr>
      <w:r>
        <w:rPr>
          <w:rStyle w:val="a5"/>
        </w:rPr>
        <w:footnoteRef/>
      </w:r>
      <w:r>
        <w:t xml:space="preserve"> </w:t>
      </w:r>
      <w:r w:rsidRPr="00C96BCC">
        <w:rPr>
          <w:i/>
        </w:rPr>
        <w:t>Гегель Г.</w:t>
      </w:r>
      <w:r>
        <w:rPr>
          <w:i/>
        </w:rPr>
        <w:t> </w:t>
      </w:r>
      <w:r w:rsidRPr="00C96BCC">
        <w:rPr>
          <w:i/>
        </w:rPr>
        <w:t>В.</w:t>
      </w:r>
      <w:r>
        <w:rPr>
          <w:i/>
        </w:rPr>
        <w:t> </w:t>
      </w:r>
      <w:r w:rsidRPr="00C96BCC">
        <w:rPr>
          <w:i/>
        </w:rPr>
        <w:t>Ф.</w:t>
      </w:r>
      <w:r w:rsidRPr="00C96BCC">
        <w:t xml:space="preserve"> Философия </w:t>
      </w:r>
      <w:r>
        <w:t>религ</w:t>
      </w:r>
      <w:r w:rsidRPr="00C96BCC">
        <w:t>ии</w:t>
      </w:r>
      <w:r>
        <w:t>.</w:t>
      </w:r>
      <w:r w:rsidRPr="00C96BCC">
        <w:t xml:space="preserve"> </w:t>
      </w:r>
      <w:r>
        <w:t xml:space="preserve">Т. 2. С. </w:t>
      </w:r>
      <w:r w:rsidRPr="005E0F9D">
        <w:t>403</w:t>
      </w:r>
      <w:r>
        <w:t>.</w:t>
      </w:r>
    </w:p>
  </w:footnote>
  <w:footnote w:id="283">
    <w:p w:rsidR="00593A5D" w:rsidRDefault="00593A5D" w:rsidP="00BD51C2">
      <w:pPr>
        <w:pStyle w:val="a8"/>
      </w:pPr>
      <w:r>
        <w:rPr>
          <w:rStyle w:val="a5"/>
        </w:rPr>
        <w:footnoteRef/>
      </w:r>
      <w:r>
        <w:t xml:space="preserve"> </w:t>
      </w:r>
      <w:r w:rsidRPr="00C96BCC">
        <w:rPr>
          <w:i/>
        </w:rPr>
        <w:t xml:space="preserve">Фейербах Л. </w:t>
      </w:r>
      <w:r w:rsidRPr="00C96BCC">
        <w:t>Избранные философские произведения</w:t>
      </w:r>
      <w:r>
        <w:t xml:space="preserve">: В 2 т. Т. 1. </w:t>
      </w:r>
      <w:r w:rsidRPr="00C96BCC">
        <w:t>М</w:t>
      </w:r>
      <w:r>
        <w:t>., 1955. С</w:t>
      </w:r>
      <w:r w:rsidRPr="00B108E2">
        <w:t>.</w:t>
      </w:r>
      <w:r>
        <w:t> </w:t>
      </w:r>
      <w:r w:rsidRPr="00B108E2">
        <w:t>163</w:t>
      </w:r>
      <w:r>
        <w:t>.</w:t>
      </w:r>
    </w:p>
  </w:footnote>
  <w:footnote w:id="284">
    <w:p w:rsidR="00593A5D" w:rsidRDefault="00593A5D" w:rsidP="00BD51C2">
      <w:pPr>
        <w:pStyle w:val="a8"/>
      </w:pPr>
      <w:r>
        <w:rPr>
          <w:rStyle w:val="a5"/>
        </w:rPr>
        <w:footnoteRef/>
      </w:r>
      <w:r>
        <w:t xml:space="preserve"> Там же. Т. 2. С</w:t>
      </w:r>
      <w:r w:rsidRPr="00B108E2">
        <w:t>.</w:t>
      </w:r>
      <w:r>
        <w:t> </w:t>
      </w:r>
      <w:r w:rsidRPr="00B108E2">
        <w:t>268</w:t>
      </w:r>
      <w:r>
        <w:t>.</w:t>
      </w:r>
    </w:p>
  </w:footnote>
  <w:footnote w:id="285">
    <w:p w:rsidR="00593A5D" w:rsidRDefault="00593A5D" w:rsidP="00BD51C2">
      <w:pPr>
        <w:pStyle w:val="a8"/>
      </w:pPr>
      <w:r>
        <w:rPr>
          <w:rStyle w:val="a5"/>
        </w:rPr>
        <w:footnoteRef/>
      </w:r>
      <w:r>
        <w:t xml:space="preserve"> Там же. С.</w:t>
      </w:r>
      <w:r w:rsidRPr="00B108E2">
        <w:t xml:space="preserve"> </w:t>
      </w:r>
      <w:r>
        <w:t>14.</w:t>
      </w:r>
    </w:p>
  </w:footnote>
  <w:footnote w:id="286">
    <w:p w:rsidR="00593A5D" w:rsidRDefault="00593A5D" w:rsidP="00BD51C2">
      <w:pPr>
        <w:pStyle w:val="a8"/>
      </w:pPr>
      <w:r>
        <w:rPr>
          <w:rStyle w:val="a5"/>
        </w:rPr>
        <w:footnoteRef/>
      </w:r>
      <w:r>
        <w:t xml:space="preserve"> Там же. С.</w:t>
      </w:r>
      <w:r w:rsidRPr="00450771">
        <w:t xml:space="preserve"> 11</w:t>
      </w:r>
      <w:r>
        <w:t>.</w:t>
      </w:r>
    </w:p>
  </w:footnote>
  <w:footnote w:id="287">
    <w:p w:rsidR="00593A5D" w:rsidRDefault="00593A5D" w:rsidP="00BD51C2">
      <w:pPr>
        <w:pStyle w:val="a8"/>
      </w:pPr>
      <w:r>
        <w:rPr>
          <w:rStyle w:val="a5"/>
        </w:rPr>
        <w:footnoteRef/>
      </w:r>
      <w:r>
        <w:t xml:space="preserve"> Там же. С. </w:t>
      </w:r>
      <w:r w:rsidRPr="00892898">
        <w:t>42</w:t>
      </w:r>
      <w:r>
        <w:t>.</w:t>
      </w:r>
    </w:p>
  </w:footnote>
  <w:footnote w:id="288">
    <w:p w:rsidR="00593A5D" w:rsidRDefault="00593A5D" w:rsidP="00BD51C2">
      <w:pPr>
        <w:pStyle w:val="a8"/>
      </w:pPr>
      <w:r>
        <w:rPr>
          <w:rStyle w:val="a5"/>
        </w:rPr>
        <w:footnoteRef/>
      </w:r>
      <w:r>
        <w:t xml:space="preserve"> Там же. С. </w:t>
      </w:r>
      <w:r w:rsidRPr="00892898">
        <w:t>4</w:t>
      </w:r>
      <w:r>
        <w:t>4.</w:t>
      </w:r>
    </w:p>
  </w:footnote>
  <w:footnote w:id="289">
    <w:p w:rsidR="00593A5D" w:rsidRDefault="00593A5D" w:rsidP="00BD51C2">
      <w:pPr>
        <w:pStyle w:val="a8"/>
      </w:pPr>
      <w:r>
        <w:rPr>
          <w:rStyle w:val="a5"/>
        </w:rPr>
        <w:footnoteRef/>
      </w:r>
      <w:r>
        <w:t xml:space="preserve"> Там же. С. </w:t>
      </w:r>
      <w:r w:rsidRPr="000346E5">
        <w:t>70</w:t>
      </w:r>
      <w:r>
        <w:t>.</w:t>
      </w:r>
    </w:p>
  </w:footnote>
  <w:footnote w:id="290">
    <w:p w:rsidR="00593A5D" w:rsidRDefault="00593A5D" w:rsidP="00BD51C2">
      <w:pPr>
        <w:pStyle w:val="a8"/>
      </w:pPr>
      <w:r>
        <w:rPr>
          <w:rStyle w:val="a5"/>
        </w:rPr>
        <w:footnoteRef/>
      </w:r>
      <w:r>
        <w:t xml:space="preserve"> Там же. С. </w:t>
      </w:r>
      <w:r w:rsidRPr="00804167">
        <w:t>79</w:t>
      </w:r>
      <w:r>
        <w:t>.</w:t>
      </w:r>
    </w:p>
  </w:footnote>
  <w:footnote w:id="291">
    <w:p w:rsidR="00593A5D" w:rsidRDefault="00593A5D" w:rsidP="00BD51C2">
      <w:pPr>
        <w:pStyle w:val="a8"/>
      </w:pPr>
      <w:r>
        <w:rPr>
          <w:rStyle w:val="a5"/>
        </w:rPr>
        <w:footnoteRef/>
      </w:r>
      <w:r>
        <w:t xml:space="preserve"> Там же. С. </w:t>
      </w:r>
      <w:r w:rsidRPr="00360D09">
        <w:t>153</w:t>
      </w:r>
      <w:r>
        <w:t>.</w:t>
      </w:r>
    </w:p>
  </w:footnote>
  <w:footnote w:id="292">
    <w:p w:rsidR="00593A5D" w:rsidRDefault="00593A5D" w:rsidP="00BD51C2">
      <w:pPr>
        <w:pStyle w:val="a8"/>
      </w:pPr>
      <w:r>
        <w:rPr>
          <w:rStyle w:val="a5"/>
        </w:rPr>
        <w:footnoteRef/>
      </w:r>
      <w:r>
        <w:t xml:space="preserve"> Там же. С. </w:t>
      </w:r>
      <w:r w:rsidRPr="00CD55AC">
        <w:t>154</w:t>
      </w:r>
      <w:r>
        <w:t>.</w:t>
      </w:r>
    </w:p>
  </w:footnote>
  <w:footnote w:id="293">
    <w:p w:rsidR="00593A5D" w:rsidRDefault="00593A5D" w:rsidP="00BD51C2">
      <w:pPr>
        <w:pStyle w:val="a8"/>
      </w:pPr>
      <w:r>
        <w:rPr>
          <w:rStyle w:val="a5"/>
        </w:rPr>
        <w:footnoteRef/>
      </w:r>
      <w:r>
        <w:t xml:space="preserve"> Там же. С. </w:t>
      </w:r>
      <w:r w:rsidRPr="00082F29">
        <w:t>85</w:t>
      </w:r>
      <w:r>
        <w:t>.</w:t>
      </w:r>
    </w:p>
  </w:footnote>
  <w:footnote w:id="294">
    <w:p w:rsidR="00593A5D" w:rsidRDefault="00593A5D" w:rsidP="00BD51C2">
      <w:pPr>
        <w:pStyle w:val="a8"/>
      </w:pPr>
      <w:r>
        <w:rPr>
          <w:rStyle w:val="a5"/>
        </w:rPr>
        <w:footnoteRef/>
      </w:r>
      <w:r>
        <w:t xml:space="preserve"> Там же. С. </w:t>
      </w:r>
      <w:r w:rsidRPr="003F7DCD">
        <w:t>98</w:t>
      </w:r>
      <w:r>
        <w:t>.</w:t>
      </w:r>
    </w:p>
  </w:footnote>
  <w:footnote w:id="295">
    <w:p w:rsidR="00593A5D" w:rsidRDefault="00593A5D" w:rsidP="00BD51C2">
      <w:pPr>
        <w:pStyle w:val="a8"/>
      </w:pPr>
      <w:r>
        <w:rPr>
          <w:rStyle w:val="a5"/>
        </w:rPr>
        <w:footnoteRef/>
      </w:r>
      <w:r>
        <w:t xml:space="preserve"> Там же. С. </w:t>
      </w:r>
      <w:r w:rsidRPr="0011771B">
        <w:t>43</w:t>
      </w:r>
      <w:r>
        <w:t>.</w:t>
      </w:r>
    </w:p>
  </w:footnote>
  <w:footnote w:id="296">
    <w:p w:rsidR="00593A5D" w:rsidRPr="006E71DF" w:rsidRDefault="00593A5D" w:rsidP="00FA04BE">
      <w:pPr>
        <w:pStyle w:val="a8"/>
      </w:pPr>
      <w:r>
        <w:rPr>
          <w:rStyle w:val="a5"/>
        </w:rPr>
        <w:footnoteRef/>
      </w:r>
      <w:r>
        <w:t xml:space="preserve"> </w:t>
      </w:r>
      <w:r w:rsidRPr="00190EAD">
        <w:rPr>
          <w:i/>
        </w:rPr>
        <w:t>Конт О.</w:t>
      </w:r>
      <w:r>
        <w:t xml:space="preserve"> Дух позитивной философии. СПб., 2001. С.</w:t>
      </w:r>
      <w:r w:rsidRPr="00190EAD">
        <w:t xml:space="preserve"> 16</w:t>
      </w:r>
      <w:r>
        <w:t>.</w:t>
      </w:r>
    </w:p>
  </w:footnote>
  <w:footnote w:id="297">
    <w:p w:rsidR="00593A5D" w:rsidRDefault="00593A5D">
      <w:pPr>
        <w:pStyle w:val="a8"/>
      </w:pPr>
      <w:r>
        <w:rPr>
          <w:rStyle w:val="a5"/>
        </w:rPr>
        <w:footnoteRef/>
      </w:r>
      <w:r>
        <w:t xml:space="preserve"> </w:t>
      </w:r>
      <w:r>
        <w:rPr>
          <w:i/>
        </w:rPr>
        <w:t>Витгенштейн Л.</w:t>
      </w:r>
      <w:r>
        <w:t xml:space="preserve"> Логико-философский трактат.</w:t>
      </w:r>
      <w:r w:rsidRPr="00E41238">
        <w:t xml:space="preserve"> М., 2007</w:t>
      </w:r>
      <w:r>
        <w:t>. С.</w:t>
      </w:r>
      <w:r w:rsidRPr="00E41238">
        <w:t xml:space="preserve"> 40</w:t>
      </w:r>
      <w:r>
        <w:t>.</w:t>
      </w:r>
    </w:p>
  </w:footnote>
  <w:footnote w:id="298">
    <w:p w:rsidR="00593A5D" w:rsidRPr="006E71DF" w:rsidRDefault="00593A5D" w:rsidP="00FA04BE">
      <w:pPr>
        <w:pStyle w:val="a8"/>
      </w:pPr>
      <w:r>
        <w:rPr>
          <w:rStyle w:val="a5"/>
        </w:rPr>
        <w:footnoteRef/>
      </w:r>
      <w:r>
        <w:t xml:space="preserve"> Там же. С. </w:t>
      </w:r>
      <w:r w:rsidRPr="00E41238">
        <w:t>6</w:t>
      </w:r>
      <w:r>
        <w:t>.</w:t>
      </w:r>
    </w:p>
  </w:footnote>
  <w:footnote w:id="299">
    <w:p w:rsidR="00593A5D" w:rsidRPr="008A024F" w:rsidRDefault="00593A5D" w:rsidP="00FA04BE">
      <w:pPr>
        <w:pStyle w:val="a8"/>
      </w:pPr>
      <w:r>
        <w:rPr>
          <w:rStyle w:val="a5"/>
        </w:rPr>
        <w:footnoteRef/>
      </w:r>
      <w:r>
        <w:t xml:space="preserve"> </w:t>
      </w:r>
      <w:r w:rsidRPr="00F44AF5">
        <w:rPr>
          <w:i/>
        </w:rPr>
        <w:t>Карнап Р.</w:t>
      </w:r>
      <w:r w:rsidRPr="00F44AF5">
        <w:t xml:space="preserve"> Преодоление метафизики логическим анализом языка // Аналитическая философия: становление и развитие</w:t>
      </w:r>
      <w:r>
        <w:t>:</w:t>
      </w:r>
      <w:r w:rsidRPr="00F44AF5">
        <w:t xml:space="preserve"> Антология. М., 1998. </w:t>
      </w:r>
      <w:r>
        <w:t>С</w:t>
      </w:r>
      <w:r w:rsidRPr="0022544E">
        <w:t>. 76</w:t>
      </w:r>
      <w:r>
        <w:t>.</w:t>
      </w:r>
    </w:p>
  </w:footnote>
  <w:footnote w:id="300">
    <w:p w:rsidR="00593A5D" w:rsidRPr="006E71DF" w:rsidRDefault="00593A5D" w:rsidP="00FA04BE">
      <w:pPr>
        <w:pStyle w:val="a8"/>
      </w:pPr>
      <w:r>
        <w:rPr>
          <w:rStyle w:val="a5"/>
        </w:rPr>
        <w:footnoteRef/>
      </w:r>
      <w:r>
        <w:t xml:space="preserve"> Там же. С</w:t>
      </w:r>
      <w:r w:rsidRPr="004D67C5">
        <w:t>. 81</w:t>
      </w:r>
      <w:r>
        <w:t>.</w:t>
      </w:r>
    </w:p>
  </w:footnote>
  <w:footnote w:id="301">
    <w:p w:rsidR="00593A5D" w:rsidRPr="008A024F" w:rsidRDefault="00593A5D" w:rsidP="00FA04BE">
      <w:pPr>
        <w:pStyle w:val="a8"/>
      </w:pPr>
      <w:r>
        <w:rPr>
          <w:rStyle w:val="a5"/>
        </w:rPr>
        <w:footnoteRef/>
      </w:r>
      <w:r>
        <w:t xml:space="preserve"> Там же. С. </w:t>
      </w:r>
      <w:r w:rsidRPr="004D67C5">
        <w:t>87</w:t>
      </w:r>
      <w:r>
        <w:t>.</w:t>
      </w:r>
    </w:p>
  </w:footnote>
  <w:footnote w:id="302">
    <w:p w:rsidR="00593A5D" w:rsidRPr="008A024F" w:rsidRDefault="00593A5D" w:rsidP="00FA04BE">
      <w:pPr>
        <w:pStyle w:val="a8"/>
      </w:pPr>
      <w:r>
        <w:rPr>
          <w:rStyle w:val="a5"/>
        </w:rPr>
        <w:footnoteRef/>
      </w:r>
      <w:r>
        <w:t xml:space="preserve"> Там же. С. </w:t>
      </w:r>
      <w:r w:rsidRPr="004D67C5">
        <w:t>88</w:t>
      </w:r>
      <w:r>
        <w:t>.</w:t>
      </w:r>
    </w:p>
  </w:footnote>
  <w:footnote w:id="303">
    <w:p w:rsidR="00593A5D" w:rsidRPr="00AA2CB6" w:rsidRDefault="00593A5D" w:rsidP="00FA04BE">
      <w:pPr>
        <w:pStyle w:val="a8"/>
      </w:pPr>
      <w:r>
        <w:rPr>
          <w:rStyle w:val="a5"/>
        </w:rPr>
        <w:footnoteRef/>
      </w:r>
      <w:r>
        <w:t xml:space="preserve"> </w:t>
      </w:r>
      <w:r>
        <w:rPr>
          <w:i/>
        </w:rPr>
        <w:t>Поппер К.</w:t>
      </w:r>
      <w:r>
        <w:t xml:space="preserve"> Логика и рост научного знания. М., 1983.</w:t>
      </w:r>
      <w:r w:rsidRPr="00AA2CB6">
        <w:t xml:space="preserve"> </w:t>
      </w:r>
      <w:r>
        <w:t>С.</w:t>
      </w:r>
      <w:r w:rsidRPr="00EE670E">
        <w:t xml:space="preserve"> 94</w:t>
      </w:r>
      <w:r>
        <w:t>.</w:t>
      </w:r>
    </w:p>
  </w:footnote>
  <w:footnote w:id="304">
    <w:p w:rsidR="00593A5D" w:rsidRPr="00FE5722" w:rsidRDefault="00593A5D" w:rsidP="00FA04BE">
      <w:pPr>
        <w:pStyle w:val="aff0"/>
      </w:pPr>
      <w:r>
        <w:rPr>
          <w:rStyle w:val="a5"/>
        </w:rPr>
        <w:footnoteRef/>
      </w:r>
      <w:r>
        <w:t xml:space="preserve"> В качестве иллюстрации Поппер показывает, как из суждений «Солнце сейчас сияет» и «Сол</w:t>
      </w:r>
      <w:r>
        <w:t>н</w:t>
      </w:r>
      <w:r>
        <w:t>це сейчас не сияет» можно вывести, что «Цезарь был предателем».</w:t>
      </w:r>
    </w:p>
  </w:footnote>
  <w:footnote w:id="305">
    <w:p w:rsidR="00593A5D" w:rsidRDefault="00593A5D" w:rsidP="00FA04BE">
      <w:pPr>
        <w:pStyle w:val="a8"/>
      </w:pPr>
      <w:r>
        <w:rPr>
          <w:rStyle w:val="a5"/>
        </w:rPr>
        <w:footnoteRef/>
      </w:r>
      <w:r>
        <w:t xml:space="preserve"> </w:t>
      </w:r>
      <w:r w:rsidRPr="002A60CF">
        <w:rPr>
          <w:i/>
        </w:rPr>
        <w:t>Маркс К., Энгельс Ф.</w:t>
      </w:r>
      <w:r w:rsidRPr="002A60CF">
        <w:t xml:space="preserve"> Соч</w:t>
      </w:r>
      <w:r>
        <w:t>инения: В 50 т</w:t>
      </w:r>
      <w:r w:rsidRPr="002A60CF">
        <w:t>. 2</w:t>
      </w:r>
      <w:r>
        <w:t>-е</w:t>
      </w:r>
      <w:r w:rsidRPr="002A60CF">
        <w:t xml:space="preserve"> изд</w:t>
      </w:r>
      <w:r>
        <w:t>. М., 1955. Т. 3. С. 4.</w:t>
      </w:r>
    </w:p>
  </w:footnote>
  <w:footnote w:id="306">
    <w:p w:rsidR="00593A5D" w:rsidRDefault="00593A5D" w:rsidP="00FA04BE">
      <w:pPr>
        <w:pStyle w:val="a8"/>
      </w:pPr>
      <w:r>
        <w:rPr>
          <w:rStyle w:val="a5"/>
        </w:rPr>
        <w:footnoteRef/>
      </w:r>
      <w:r>
        <w:t xml:space="preserve"> Там же. С.</w:t>
      </w:r>
      <w:r w:rsidRPr="001B05A0">
        <w:t xml:space="preserve"> 25</w:t>
      </w:r>
      <w:r>
        <w:t>.</w:t>
      </w:r>
    </w:p>
  </w:footnote>
  <w:footnote w:id="307">
    <w:p w:rsidR="00593A5D" w:rsidRDefault="00593A5D" w:rsidP="00FA04BE">
      <w:pPr>
        <w:pStyle w:val="a8"/>
      </w:pPr>
      <w:r>
        <w:rPr>
          <w:rStyle w:val="a5"/>
        </w:rPr>
        <w:footnoteRef/>
      </w:r>
      <w:r>
        <w:t xml:space="preserve"> Там же. Т.</w:t>
      </w:r>
      <w:r w:rsidRPr="002A60CF">
        <w:t xml:space="preserve"> 13</w:t>
      </w:r>
      <w:r>
        <w:t>. С.</w:t>
      </w:r>
      <w:r w:rsidRPr="002A60CF">
        <w:t xml:space="preserve"> 7</w:t>
      </w:r>
      <w:r>
        <w:t>.</w:t>
      </w:r>
    </w:p>
  </w:footnote>
  <w:footnote w:id="308">
    <w:p w:rsidR="00593A5D" w:rsidRDefault="00593A5D" w:rsidP="00FA04BE">
      <w:pPr>
        <w:pStyle w:val="a8"/>
      </w:pPr>
      <w:r>
        <w:rPr>
          <w:rStyle w:val="a5"/>
        </w:rPr>
        <w:footnoteRef/>
      </w:r>
      <w:r>
        <w:t xml:space="preserve"> Там же. Т. </w:t>
      </w:r>
      <w:r w:rsidRPr="002A60CF">
        <w:t>22</w:t>
      </w:r>
      <w:r>
        <w:t xml:space="preserve">. С. </w:t>
      </w:r>
      <w:r w:rsidRPr="002A60CF">
        <w:t>355</w:t>
      </w:r>
      <w:r>
        <w:t>.</w:t>
      </w:r>
    </w:p>
  </w:footnote>
  <w:footnote w:id="309">
    <w:p w:rsidR="00593A5D" w:rsidRDefault="00593A5D" w:rsidP="00FA04BE">
      <w:pPr>
        <w:pStyle w:val="a8"/>
      </w:pPr>
      <w:r>
        <w:rPr>
          <w:rStyle w:val="a5"/>
        </w:rPr>
        <w:footnoteRef/>
      </w:r>
      <w:r>
        <w:t xml:space="preserve"> Там же. Т.</w:t>
      </w:r>
      <w:r w:rsidRPr="001B05A0">
        <w:t xml:space="preserve"> 20</w:t>
      </w:r>
      <w:r>
        <w:t>. С.</w:t>
      </w:r>
      <w:r w:rsidRPr="001B05A0">
        <w:t xml:space="preserve"> 491</w:t>
      </w:r>
      <w:r>
        <w:t>.</w:t>
      </w:r>
    </w:p>
  </w:footnote>
  <w:footnote w:id="310">
    <w:p w:rsidR="00593A5D" w:rsidRDefault="00593A5D" w:rsidP="00FA04BE">
      <w:pPr>
        <w:pStyle w:val="a8"/>
      </w:pPr>
      <w:r>
        <w:rPr>
          <w:rStyle w:val="a5"/>
        </w:rPr>
        <w:footnoteRef/>
      </w:r>
      <w:r>
        <w:t xml:space="preserve"> Там же. С.</w:t>
      </w:r>
      <w:r w:rsidRPr="001B05A0">
        <w:t xml:space="preserve"> 491</w:t>
      </w:r>
      <w:r>
        <w:t>.</w:t>
      </w:r>
    </w:p>
  </w:footnote>
  <w:footnote w:id="311">
    <w:p w:rsidR="00593A5D" w:rsidRDefault="00593A5D" w:rsidP="00FA04BE">
      <w:pPr>
        <w:pStyle w:val="a8"/>
      </w:pPr>
      <w:r>
        <w:rPr>
          <w:rStyle w:val="a5"/>
        </w:rPr>
        <w:footnoteRef/>
      </w:r>
      <w:r>
        <w:t xml:space="preserve"> Там же. Т. 23. С. 189.</w:t>
      </w:r>
    </w:p>
  </w:footnote>
  <w:footnote w:id="312">
    <w:p w:rsidR="00593A5D" w:rsidRDefault="00593A5D" w:rsidP="00FA04BE">
      <w:pPr>
        <w:pStyle w:val="a8"/>
      </w:pPr>
      <w:r>
        <w:rPr>
          <w:rStyle w:val="a5"/>
        </w:rPr>
        <w:footnoteRef/>
      </w:r>
      <w:r>
        <w:t xml:space="preserve"> Там же. Т. 3. С. 3.</w:t>
      </w:r>
    </w:p>
  </w:footnote>
  <w:footnote w:id="313">
    <w:p w:rsidR="00593A5D" w:rsidRDefault="00593A5D" w:rsidP="00FA04BE">
      <w:pPr>
        <w:pStyle w:val="a8"/>
      </w:pPr>
      <w:r>
        <w:rPr>
          <w:rStyle w:val="a5"/>
        </w:rPr>
        <w:footnoteRef/>
      </w:r>
      <w:r>
        <w:t xml:space="preserve"> Там же. Т.</w:t>
      </w:r>
      <w:r w:rsidRPr="003C3DB3">
        <w:t xml:space="preserve"> 1</w:t>
      </w:r>
      <w:r>
        <w:t>. С.</w:t>
      </w:r>
      <w:r w:rsidRPr="003C3DB3">
        <w:t xml:space="preserve"> 414</w:t>
      </w:r>
      <w:r>
        <w:t>.</w:t>
      </w:r>
    </w:p>
  </w:footnote>
  <w:footnote w:id="314">
    <w:p w:rsidR="00593A5D" w:rsidRDefault="00593A5D" w:rsidP="00FA04BE">
      <w:pPr>
        <w:pStyle w:val="a8"/>
      </w:pPr>
      <w:r>
        <w:rPr>
          <w:rStyle w:val="a5"/>
        </w:rPr>
        <w:footnoteRef/>
      </w:r>
      <w:r>
        <w:t xml:space="preserve"> Там же. С</w:t>
      </w:r>
      <w:r w:rsidRPr="003C3DB3">
        <w:t>. 415</w:t>
      </w:r>
      <w:r>
        <w:t>.</w:t>
      </w:r>
    </w:p>
  </w:footnote>
  <w:footnote w:id="315">
    <w:p w:rsidR="00593A5D" w:rsidRDefault="00593A5D" w:rsidP="00FA04BE">
      <w:pPr>
        <w:pStyle w:val="a8"/>
      </w:pPr>
      <w:r>
        <w:rPr>
          <w:rStyle w:val="a5"/>
        </w:rPr>
        <w:footnoteRef/>
      </w:r>
      <w:r>
        <w:t xml:space="preserve"> Там же.</w:t>
      </w:r>
    </w:p>
  </w:footnote>
  <w:footnote w:id="316">
    <w:p w:rsidR="00593A5D" w:rsidRDefault="00593A5D" w:rsidP="00FA04BE">
      <w:pPr>
        <w:pStyle w:val="a8"/>
      </w:pPr>
      <w:r>
        <w:rPr>
          <w:rStyle w:val="a5"/>
        </w:rPr>
        <w:footnoteRef/>
      </w:r>
      <w:r>
        <w:t xml:space="preserve"> </w:t>
      </w:r>
      <w:r w:rsidRPr="001B05A0">
        <w:rPr>
          <w:i/>
        </w:rPr>
        <w:t>Ленин В.И.</w:t>
      </w:r>
      <w:r>
        <w:t xml:space="preserve"> Полное собрание сочинений. 5-е изд. М., 1967–1975.</w:t>
      </w:r>
      <w:r w:rsidRPr="005B5C65">
        <w:t xml:space="preserve"> </w:t>
      </w:r>
      <w:r>
        <w:t xml:space="preserve">Т. </w:t>
      </w:r>
      <w:r w:rsidRPr="005B5C65">
        <w:t>12</w:t>
      </w:r>
      <w:r>
        <w:t>. С</w:t>
      </w:r>
      <w:r w:rsidRPr="005B5C65">
        <w:t>. 143</w:t>
      </w:r>
      <w:r>
        <w:t>.</w:t>
      </w:r>
    </w:p>
  </w:footnote>
  <w:footnote w:id="317">
    <w:p w:rsidR="00593A5D" w:rsidRDefault="00593A5D" w:rsidP="00FA04BE">
      <w:pPr>
        <w:pStyle w:val="a8"/>
      </w:pPr>
      <w:r>
        <w:rPr>
          <w:rStyle w:val="a5"/>
        </w:rPr>
        <w:footnoteRef/>
      </w:r>
      <w:r>
        <w:t xml:space="preserve"> </w:t>
      </w:r>
      <w:r w:rsidRPr="002A60CF">
        <w:rPr>
          <w:i/>
        </w:rPr>
        <w:t>Маркс К., Энгельс Ф.</w:t>
      </w:r>
      <w:r w:rsidRPr="002A60CF">
        <w:t xml:space="preserve"> Соч</w:t>
      </w:r>
      <w:r>
        <w:t>инения</w:t>
      </w:r>
      <w:r w:rsidRPr="002A60CF">
        <w:t>.</w:t>
      </w:r>
      <w:r>
        <w:t xml:space="preserve"> Т</w:t>
      </w:r>
      <w:r w:rsidRPr="00E60079">
        <w:t>. 1</w:t>
      </w:r>
      <w:r>
        <w:t>. С</w:t>
      </w:r>
      <w:r w:rsidRPr="00E60079">
        <w:t>. 415</w:t>
      </w:r>
      <w:r>
        <w:t>.</w:t>
      </w:r>
    </w:p>
  </w:footnote>
  <w:footnote w:id="318">
    <w:p w:rsidR="00593A5D" w:rsidRDefault="00593A5D" w:rsidP="00FA04BE">
      <w:pPr>
        <w:pStyle w:val="a8"/>
      </w:pPr>
      <w:r>
        <w:rPr>
          <w:rStyle w:val="a5"/>
        </w:rPr>
        <w:footnoteRef/>
      </w:r>
      <w:r>
        <w:t xml:space="preserve"> Там же.</w:t>
      </w:r>
    </w:p>
  </w:footnote>
  <w:footnote w:id="319">
    <w:p w:rsidR="00593A5D" w:rsidRDefault="00593A5D" w:rsidP="00FA04BE">
      <w:pPr>
        <w:pStyle w:val="a8"/>
      </w:pPr>
      <w:r>
        <w:rPr>
          <w:rStyle w:val="a5"/>
        </w:rPr>
        <w:footnoteRef/>
      </w:r>
      <w:r>
        <w:t xml:space="preserve"> </w:t>
      </w:r>
      <w:r w:rsidRPr="001B05A0">
        <w:rPr>
          <w:i/>
        </w:rPr>
        <w:t>Ленин В.</w:t>
      </w:r>
      <w:r>
        <w:rPr>
          <w:i/>
        </w:rPr>
        <w:t> </w:t>
      </w:r>
      <w:r w:rsidRPr="001B05A0">
        <w:rPr>
          <w:i/>
        </w:rPr>
        <w:t>И.</w:t>
      </w:r>
      <w:r>
        <w:t xml:space="preserve"> Полное собрание сочинений. Т</w:t>
      </w:r>
      <w:r w:rsidRPr="00121F1C">
        <w:t>. 41</w:t>
      </w:r>
      <w:r>
        <w:t xml:space="preserve">. С. </w:t>
      </w:r>
      <w:r w:rsidRPr="00121F1C">
        <w:t>313</w:t>
      </w:r>
      <w:r>
        <w:t>.</w:t>
      </w:r>
    </w:p>
  </w:footnote>
  <w:footnote w:id="320">
    <w:p w:rsidR="00593A5D" w:rsidRDefault="00593A5D" w:rsidP="00FA04BE">
      <w:pPr>
        <w:pStyle w:val="a8"/>
      </w:pPr>
      <w:r>
        <w:rPr>
          <w:rStyle w:val="a5"/>
        </w:rPr>
        <w:footnoteRef/>
      </w:r>
      <w:r>
        <w:t xml:space="preserve"> Там же. С.</w:t>
      </w:r>
      <w:r w:rsidRPr="00121F1C">
        <w:t xml:space="preserve"> 309</w:t>
      </w:r>
      <w:r>
        <w:t>.</w:t>
      </w:r>
    </w:p>
  </w:footnote>
  <w:footnote w:id="321">
    <w:p w:rsidR="00593A5D" w:rsidRDefault="00593A5D" w:rsidP="00FA04BE">
      <w:pPr>
        <w:pStyle w:val="a8"/>
      </w:pPr>
      <w:r>
        <w:rPr>
          <w:rStyle w:val="a5"/>
        </w:rPr>
        <w:footnoteRef/>
      </w:r>
      <w:r>
        <w:t xml:space="preserve"> </w:t>
      </w:r>
      <w:r w:rsidRPr="006C1822">
        <w:rPr>
          <w:i/>
        </w:rPr>
        <w:t>Кассирер Э.</w:t>
      </w:r>
      <w:r w:rsidRPr="006C1822">
        <w:t xml:space="preserve"> Познание и действительность. СПб., 1912</w:t>
      </w:r>
      <w:r>
        <w:t>. С</w:t>
      </w:r>
      <w:r w:rsidRPr="006C1822">
        <w:t>. 393</w:t>
      </w:r>
      <w:r>
        <w:t>.</w:t>
      </w:r>
    </w:p>
  </w:footnote>
  <w:footnote w:id="322">
    <w:p w:rsidR="00593A5D" w:rsidRDefault="00593A5D" w:rsidP="00FA04BE">
      <w:pPr>
        <w:pStyle w:val="a8"/>
      </w:pPr>
      <w:r>
        <w:rPr>
          <w:rStyle w:val="a5"/>
        </w:rPr>
        <w:footnoteRef/>
      </w:r>
      <w:r>
        <w:t xml:space="preserve"> </w:t>
      </w:r>
      <w:r>
        <w:rPr>
          <w:i/>
        </w:rPr>
        <w:t>Наторп К.</w:t>
      </w:r>
      <w:r>
        <w:t xml:space="preserve"> Кант и Марбургская школа // Новые идеи в философии: Сб. 5. СПб., 1913. С</w:t>
      </w:r>
      <w:r w:rsidRPr="007B13CD">
        <w:t>. 119</w:t>
      </w:r>
      <w:r>
        <w:t>.</w:t>
      </w:r>
    </w:p>
  </w:footnote>
  <w:footnote w:id="323">
    <w:p w:rsidR="00593A5D" w:rsidRDefault="00593A5D" w:rsidP="00FA04BE">
      <w:pPr>
        <w:pStyle w:val="a8"/>
      </w:pPr>
      <w:r>
        <w:rPr>
          <w:rStyle w:val="a5"/>
        </w:rPr>
        <w:footnoteRef/>
      </w:r>
      <w:r>
        <w:t xml:space="preserve"> </w:t>
      </w:r>
      <w:r>
        <w:rPr>
          <w:i/>
        </w:rPr>
        <w:t xml:space="preserve">Риккерт Г. </w:t>
      </w:r>
      <w:r w:rsidRPr="00AD2F63">
        <w:t xml:space="preserve">Науки о природе и науки о культуре. </w:t>
      </w:r>
      <w:r>
        <w:t>М., 1998. С</w:t>
      </w:r>
      <w:r w:rsidRPr="000A6AC2">
        <w:t>. 66</w:t>
      </w:r>
      <w:r>
        <w:t>.</w:t>
      </w:r>
    </w:p>
  </w:footnote>
  <w:footnote w:id="324">
    <w:p w:rsidR="00593A5D" w:rsidRDefault="00593A5D" w:rsidP="00FA04BE">
      <w:pPr>
        <w:pStyle w:val="a8"/>
      </w:pPr>
      <w:r>
        <w:rPr>
          <w:rStyle w:val="a5"/>
        </w:rPr>
        <w:footnoteRef/>
      </w:r>
      <w:r>
        <w:t xml:space="preserve"> Там же. С</w:t>
      </w:r>
      <w:r w:rsidRPr="000A6AC2">
        <w:t>. 61</w:t>
      </w:r>
      <w:r>
        <w:t>.</w:t>
      </w:r>
    </w:p>
  </w:footnote>
  <w:footnote w:id="325">
    <w:p w:rsidR="00593A5D" w:rsidRDefault="00593A5D" w:rsidP="00FA04BE">
      <w:pPr>
        <w:pStyle w:val="aff0"/>
      </w:pPr>
      <w:r>
        <w:rPr>
          <w:rStyle w:val="a5"/>
        </w:rPr>
        <w:footnoteRef/>
      </w:r>
      <w:r>
        <w:t xml:space="preserve"> Подобный подход к историческому методу можно найти и у великого русского церковного и</w:t>
      </w:r>
      <w:r>
        <w:t>с</w:t>
      </w:r>
      <w:r>
        <w:t>торика В. В. Болотова. В предисловии к «Лекциям по истории древней Церкви» он рассматривает вопрос о научности истории. Ответ, который дает Болотов, гласит: «…</w:t>
      </w:r>
      <w:r>
        <w:rPr>
          <w:color w:val="000000"/>
        </w:rPr>
        <w:t>история не есть наука, и если называется наукой, то, если можно так выразиться, только h</w:t>
      </w:r>
      <w:r w:rsidRPr="00726FA9">
        <w:t>onoris causa (</w:t>
      </w:r>
      <w:r>
        <w:t>“</w:t>
      </w:r>
      <w:r w:rsidRPr="00726FA9">
        <w:t>ради почета</w:t>
      </w:r>
      <w:r>
        <w:t>”</w:t>
      </w:r>
      <w:r w:rsidRPr="00726FA9">
        <w:t>)» (</w:t>
      </w:r>
      <w:r w:rsidRPr="00726FA9">
        <w:rPr>
          <w:i/>
        </w:rPr>
        <w:t>Болотов В.</w:t>
      </w:r>
      <w:r>
        <w:rPr>
          <w:i/>
        </w:rPr>
        <w:t> </w:t>
      </w:r>
      <w:r w:rsidRPr="00726FA9">
        <w:rPr>
          <w:i/>
        </w:rPr>
        <w:t>В.</w:t>
      </w:r>
      <w:r w:rsidRPr="00726FA9">
        <w:t xml:space="preserve"> Лекции по истории древней Церкви // </w:t>
      </w:r>
      <w:r w:rsidRPr="00E94196">
        <w:rPr>
          <w:i/>
        </w:rPr>
        <w:t>Болотов В.</w:t>
      </w:r>
      <w:r>
        <w:rPr>
          <w:i/>
        </w:rPr>
        <w:t> </w:t>
      </w:r>
      <w:r w:rsidRPr="00E94196">
        <w:rPr>
          <w:i/>
        </w:rPr>
        <w:t>В.</w:t>
      </w:r>
      <w:r w:rsidRPr="00726FA9">
        <w:t xml:space="preserve"> Собрание церковно-исторических трудов</w:t>
      </w:r>
      <w:r>
        <w:t>: В 8 т</w:t>
      </w:r>
      <w:r w:rsidRPr="00726FA9">
        <w:t>. Т.</w:t>
      </w:r>
      <w:r>
        <w:t> </w:t>
      </w:r>
      <w:r w:rsidRPr="00726FA9">
        <w:t>2. М., 2000. С. 4). Де</w:t>
      </w:r>
      <w:r w:rsidRPr="00284207">
        <w:t>йствительно,</w:t>
      </w:r>
      <w:r>
        <w:t xml:space="preserve"> если считать наукой только естествознание, то история — это не наука. Ведь история не изучает законы, да это и невозможно, ведь в обществе нет законов, п</w:t>
      </w:r>
      <w:r>
        <w:t>о</w:t>
      </w:r>
      <w:r>
        <w:t>скольку в нем действуют свободные люди, иначе было бы возможно предсказывать будущее, как это может делать ученый-физик, предсказывая поведение какого-нибудь материального тела. «Не зная законов исторической жизни, история не может похвалиться способностью предсказывать будущее. Если бы история знала свои законы, то она могла бы восстановить недостающие сведения и о пр</w:t>
      </w:r>
      <w:r>
        <w:t>о</w:t>
      </w:r>
      <w:r>
        <w:t>шедшем путем вычислений» (Там же. С. 5). «</w:t>
      </w:r>
      <w:r>
        <w:rPr>
          <w:color w:val="000000"/>
        </w:rPr>
        <w:t>Поэтому, — делает вывод В. Болотов, — должно иметь силу и простейшее определение истории как повествования о замечательных событиях, замечател</w:t>
      </w:r>
      <w:r>
        <w:rPr>
          <w:color w:val="000000"/>
        </w:rPr>
        <w:t>ь</w:t>
      </w:r>
      <w:r>
        <w:rPr>
          <w:color w:val="000000"/>
        </w:rPr>
        <w:t>ных уже тем, что люди их заметили</w:t>
      </w:r>
      <w:r w:rsidRPr="00726FA9">
        <w:t>» (</w:t>
      </w:r>
      <w:r>
        <w:t>Т</w:t>
      </w:r>
      <w:r w:rsidRPr="00726FA9">
        <w:t>ам же. С. 10).</w:t>
      </w:r>
    </w:p>
  </w:footnote>
  <w:footnote w:id="326">
    <w:p w:rsidR="00593A5D" w:rsidRDefault="00593A5D" w:rsidP="00FA04BE">
      <w:pPr>
        <w:pStyle w:val="a8"/>
      </w:pPr>
      <w:r>
        <w:rPr>
          <w:rStyle w:val="a5"/>
        </w:rPr>
        <w:footnoteRef/>
      </w:r>
      <w:r>
        <w:t xml:space="preserve"> </w:t>
      </w:r>
      <w:r>
        <w:rPr>
          <w:i/>
        </w:rPr>
        <w:t xml:space="preserve">Риккерт Г. </w:t>
      </w:r>
      <w:r w:rsidRPr="00AD2F63">
        <w:t>Наук</w:t>
      </w:r>
      <w:r>
        <w:t>и о природе и науки о культуре. С</w:t>
      </w:r>
      <w:r w:rsidRPr="00007783">
        <w:t>. 91</w:t>
      </w:r>
      <w:r>
        <w:t>.</w:t>
      </w:r>
    </w:p>
  </w:footnote>
  <w:footnote w:id="327">
    <w:p w:rsidR="00593A5D" w:rsidRDefault="00593A5D" w:rsidP="00FA04BE">
      <w:pPr>
        <w:pStyle w:val="a8"/>
      </w:pPr>
      <w:r>
        <w:rPr>
          <w:rStyle w:val="a5"/>
        </w:rPr>
        <w:footnoteRef/>
      </w:r>
      <w:r>
        <w:t xml:space="preserve"> Там же. С</w:t>
      </w:r>
      <w:r w:rsidRPr="00645B5C">
        <w:t>. 55</w:t>
      </w:r>
      <w:r>
        <w:t>.</w:t>
      </w:r>
    </w:p>
  </w:footnote>
  <w:footnote w:id="328">
    <w:p w:rsidR="00593A5D" w:rsidRDefault="00593A5D" w:rsidP="00FA04BE">
      <w:pPr>
        <w:pStyle w:val="a8"/>
      </w:pPr>
      <w:r>
        <w:rPr>
          <w:rStyle w:val="a5"/>
        </w:rPr>
        <w:footnoteRef/>
      </w:r>
      <w:r>
        <w:t xml:space="preserve"> Там же. С</w:t>
      </w:r>
      <w:r w:rsidRPr="00645B5C">
        <w:t>. 110</w:t>
      </w:r>
      <w:r>
        <w:t>.</w:t>
      </w:r>
    </w:p>
  </w:footnote>
  <w:footnote w:id="329">
    <w:p w:rsidR="00593A5D" w:rsidRPr="000322EB" w:rsidRDefault="00593A5D" w:rsidP="00FA04BE">
      <w:pPr>
        <w:pStyle w:val="a8"/>
      </w:pPr>
      <w:r>
        <w:rPr>
          <w:rStyle w:val="a5"/>
        </w:rPr>
        <w:footnoteRef/>
      </w:r>
      <w:r>
        <w:t xml:space="preserve"> </w:t>
      </w:r>
      <w:r w:rsidRPr="008C255F">
        <w:rPr>
          <w:i/>
        </w:rPr>
        <w:t>Ницше Ф.</w:t>
      </w:r>
      <w:r w:rsidRPr="008C255F">
        <w:t xml:space="preserve"> Воля к власти: опыт переоценки всех ценностей. М., 1994</w:t>
      </w:r>
      <w:r>
        <w:t>. С. </w:t>
      </w:r>
      <w:r w:rsidRPr="00B67F2B">
        <w:t>52</w:t>
      </w:r>
      <w:r>
        <w:t>.</w:t>
      </w:r>
    </w:p>
  </w:footnote>
  <w:footnote w:id="330">
    <w:p w:rsidR="00593A5D" w:rsidRPr="000322EB" w:rsidRDefault="00593A5D" w:rsidP="00FA04BE">
      <w:pPr>
        <w:pStyle w:val="a8"/>
      </w:pPr>
      <w:r>
        <w:rPr>
          <w:rStyle w:val="a5"/>
        </w:rPr>
        <w:footnoteRef/>
      </w:r>
      <w:r>
        <w:t xml:space="preserve"> Там же. С</w:t>
      </w:r>
      <w:r w:rsidRPr="00B67F2B">
        <w:t>. 36</w:t>
      </w:r>
      <w:r>
        <w:t>.</w:t>
      </w:r>
    </w:p>
  </w:footnote>
  <w:footnote w:id="331">
    <w:p w:rsidR="00593A5D" w:rsidRPr="000322EB" w:rsidRDefault="00593A5D" w:rsidP="00FA04BE">
      <w:pPr>
        <w:pStyle w:val="a8"/>
      </w:pPr>
      <w:r>
        <w:rPr>
          <w:rStyle w:val="a5"/>
        </w:rPr>
        <w:footnoteRef/>
      </w:r>
      <w:r>
        <w:t xml:space="preserve"> Там же. С</w:t>
      </w:r>
      <w:r w:rsidRPr="00B67F2B">
        <w:t>. 3</w:t>
      </w:r>
      <w:r>
        <w:t>6–</w:t>
      </w:r>
      <w:r w:rsidRPr="00B67F2B">
        <w:t>37</w:t>
      </w:r>
      <w:r>
        <w:t>.</w:t>
      </w:r>
    </w:p>
  </w:footnote>
  <w:footnote w:id="332">
    <w:p w:rsidR="00593A5D" w:rsidRPr="00CE20B4" w:rsidRDefault="00593A5D">
      <w:pPr>
        <w:pStyle w:val="a8"/>
      </w:pPr>
      <w:r>
        <w:rPr>
          <w:rStyle w:val="a5"/>
        </w:rPr>
        <w:footnoteRef/>
      </w:r>
      <w:r>
        <w:t xml:space="preserve"> Начинается Заратустра (лат.).</w:t>
      </w:r>
    </w:p>
  </w:footnote>
  <w:footnote w:id="333">
    <w:p w:rsidR="00593A5D" w:rsidRPr="000322EB" w:rsidRDefault="00593A5D" w:rsidP="00FA04BE">
      <w:pPr>
        <w:pStyle w:val="a8"/>
      </w:pPr>
      <w:r>
        <w:rPr>
          <w:rStyle w:val="a5"/>
        </w:rPr>
        <w:footnoteRef/>
      </w:r>
      <w:r>
        <w:t xml:space="preserve"> </w:t>
      </w:r>
      <w:r w:rsidRPr="008C255F">
        <w:rPr>
          <w:i/>
        </w:rPr>
        <w:t>Ницше Ф.</w:t>
      </w:r>
      <w:r w:rsidRPr="008C255F">
        <w:t xml:space="preserve"> Сочинения</w:t>
      </w:r>
      <w:r>
        <w:t>:</w:t>
      </w:r>
      <w:r w:rsidRPr="008C255F">
        <w:t xml:space="preserve"> </w:t>
      </w:r>
      <w:r>
        <w:t>В</w:t>
      </w:r>
      <w:r w:rsidRPr="008C255F">
        <w:t xml:space="preserve"> 2 т. </w:t>
      </w:r>
      <w:r>
        <w:t xml:space="preserve">Т. 2. </w:t>
      </w:r>
      <w:r w:rsidRPr="008C255F">
        <w:t>М., 1990</w:t>
      </w:r>
      <w:r>
        <w:t>. С</w:t>
      </w:r>
      <w:r w:rsidRPr="00256902">
        <w:t>. 572</w:t>
      </w:r>
      <w:r>
        <w:t>.</w:t>
      </w:r>
    </w:p>
  </w:footnote>
  <w:footnote w:id="334">
    <w:p w:rsidR="00593A5D" w:rsidRPr="000322EB" w:rsidRDefault="00593A5D" w:rsidP="00FA04BE">
      <w:pPr>
        <w:pStyle w:val="a8"/>
      </w:pPr>
      <w:r>
        <w:rPr>
          <w:rStyle w:val="a5"/>
        </w:rPr>
        <w:footnoteRef/>
      </w:r>
      <w:r>
        <w:t xml:space="preserve"> </w:t>
      </w:r>
      <w:r w:rsidRPr="008C255F">
        <w:rPr>
          <w:i/>
        </w:rPr>
        <w:t>Ницше Ф.</w:t>
      </w:r>
      <w:r w:rsidRPr="008C255F">
        <w:t xml:space="preserve"> Воля к власти: опыт переоценки всех ценностей</w:t>
      </w:r>
      <w:r>
        <w:t>. С.</w:t>
      </w:r>
      <w:r w:rsidRPr="007D227D">
        <w:t xml:space="preserve"> 341</w:t>
      </w:r>
      <w:r>
        <w:t>.</w:t>
      </w:r>
    </w:p>
  </w:footnote>
  <w:footnote w:id="335">
    <w:p w:rsidR="00593A5D" w:rsidRPr="000322EB" w:rsidRDefault="00593A5D" w:rsidP="00FA04BE">
      <w:pPr>
        <w:pStyle w:val="a8"/>
      </w:pPr>
      <w:r>
        <w:rPr>
          <w:rStyle w:val="a5"/>
        </w:rPr>
        <w:footnoteRef/>
      </w:r>
      <w:r>
        <w:t xml:space="preserve"> Там же. С.</w:t>
      </w:r>
      <w:r w:rsidRPr="007D227D">
        <w:t xml:space="preserve"> 114</w:t>
      </w:r>
      <w:r>
        <w:t>.</w:t>
      </w:r>
    </w:p>
  </w:footnote>
  <w:footnote w:id="336">
    <w:p w:rsidR="00593A5D" w:rsidRPr="000322EB" w:rsidRDefault="00593A5D" w:rsidP="00FA04BE">
      <w:pPr>
        <w:pStyle w:val="a8"/>
      </w:pPr>
      <w:r>
        <w:rPr>
          <w:rStyle w:val="a5"/>
        </w:rPr>
        <w:footnoteRef/>
      </w:r>
      <w:r>
        <w:t xml:space="preserve"> Там же. С. </w:t>
      </w:r>
      <w:r w:rsidRPr="00EC2BD0">
        <w:t>330</w:t>
      </w:r>
      <w:r>
        <w:t>.</w:t>
      </w:r>
    </w:p>
  </w:footnote>
  <w:footnote w:id="337">
    <w:p w:rsidR="00593A5D" w:rsidRPr="000322EB" w:rsidRDefault="00593A5D" w:rsidP="00FA04BE">
      <w:pPr>
        <w:pStyle w:val="a8"/>
      </w:pPr>
      <w:r>
        <w:rPr>
          <w:rStyle w:val="a5"/>
        </w:rPr>
        <w:footnoteRef/>
      </w:r>
      <w:r>
        <w:t xml:space="preserve"> </w:t>
      </w:r>
      <w:r w:rsidRPr="008C255F">
        <w:rPr>
          <w:i/>
        </w:rPr>
        <w:t>Ницше Ф.</w:t>
      </w:r>
      <w:r w:rsidRPr="008C255F">
        <w:t xml:space="preserve"> Сочинения</w:t>
      </w:r>
      <w:r>
        <w:t xml:space="preserve">. Т. </w:t>
      </w:r>
      <w:r w:rsidRPr="009C0380">
        <w:t>2</w:t>
      </w:r>
      <w:r>
        <w:t>. С</w:t>
      </w:r>
      <w:r w:rsidRPr="009C0380">
        <w:t>. 766</w:t>
      </w:r>
      <w:r>
        <w:t>.</w:t>
      </w:r>
    </w:p>
  </w:footnote>
  <w:footnote w:id="338">
    <w:p w:rsidR="00593A5D" w:rsidRPr="000322EB" w:rsidRDefault="00593A5D" w:rsidP="00FA04BE">
      <w:pPr>
        <w:pStyle w:val="a8"/>
      </w:pPr>
      <w:r>
        <w:rPr>
          <w:rStyle w:val="a5"/>
        </w:rPr>
        <w:footnoteRef/>
      </w:r>
      <w:r>
        <w:t xml:space="preserve"> Там же. С</w:t>
      </w:r>
      <w:r w:rsidRPr="009C0380">
        <w:t>.</w:t>
      </w:r>
      <w:r>
        <w:t xml:space="preserve"> </w:t>
      </w:r>
      <w:r w:rsidRPr="009C0380">
        <w:t>583</w:t>
      </w:r>
      <w:r>
        <w:t>.</w:t>
      </w:r>
    </w:p>
  </w:footnote>
  <w:footnote w:id="339">
    <w:p w:rsidR="00593A5D" w:rsidRPr="000322EB" w:rsidRDefault="00593A5D" w:rsidP="00FA04BE">
      <w:pPr>
        <w:pStyle w:val="a8"/>
      </w:pPr>
      <w:r>
        <w:rPr>
          <w:rStyle w:val="a5"/>
        </w:rPr>
        <w:footnoteRef/>
      </w:r>
      <w:r>
        <w:t xml:space="preserve"> Там же. С. </w:t>
      </w:r>
      <w:r w:rsidRPr="009C0380">
        <w:t>584</w:t>
      </w:r>
      <w:r>
        <w:t>.</w:t>
      </w:r>
    </w:p>
  </w:footnote>
  <w:footnote w:id="340">
    <w:p w:rsidR="00593A5D" w:rsidRPr="000322EB" w:rsidRDefault="00593A5D" w:rsidP="00FA04BE">
      <w:pPr>
        <w:pStyle w:val="a8"/>
      </w:pPr>
      <w:r>
        <w:rPr>
          <w:rStyle w:val="a5"/>
        </w:rPr>
        <w:footnoteRef/>
      </w:r>
      <w:r>
        <w:t xml:space="preserve"> Там же. С. </w:t>
      </w:r>
      <w:r w:rsidRPr="009F7F9F">
        <w:t>633</w:t>
      </w:r>
      <w:r>
        <w:t>.</w:t>
      </w:r>
    </w:p>
  </w:footnote>
  <w:footnote w:id="341">
    <w:p w:rsidR="00593A5D" w:rsidRPr="00A32D9A" w:rsidRDefault="00593A5D" w:rsidP="00FA04BE">
      <w:pPr>
        <w:pStyle w:val="a8"/>
      </w:pPr>
      <w:r>
        <w:rPr>
          <w:rStyle w:val="a5"/>
        </w:rPr>
        <w:footnoteRef/>
      </w:r>
      <w:r>
        <w:t xml:space="preserve"> </w:t>
      </w:r>
      <w:r w:rsidRPr="008C255F">
        <w:rPr>
          <w:i/>
        </w:rPr>
        <w:t>Дильтей В.</w:t>
      </w:r>
      <w:r w:rsidRPr="008C255F">
        <w:t xml:space="preserve"> Описательная психология. СПб., 1996</w:t>
      </w:r>
      <w:r>
        <w:t>. С</w:t>
      </w:r>
      <w:r w:rsidRPr="00657161">
        <w:t>. 16</w:t>
      </w:r>
      <w:r>
        <w:t>.</w:t>
      </w:r>
    </w:p>
  </w:footnote>
  <w:footnote w:id="342">
    <w:p w:rsidR="00593A5D" w:rsidRPr="00E44D99" w:rsidRDefault="00593A5D" w:rsidP="00FA04BE">
      <w:pPr>
        <w:pStyle w:val="a8"/>
      </w:pPr>
      <w:r>
        <w:rPr>
          <w:rStyle w:val="a5"/>
        </w:rPr>
        <w:footnoteRef/>
      </w:r>
      <w:r>
        <w:t xml:space="preserve"> Там же. С. </w:t>
      </w:r>
      <w:r w:rsidRPr="00657161">
        <w:t>56</w:t>
      </w:r>
      <w:r>
        <w:t>.</w:t>
      </w:r>
    </w:p>
  </w:footnote>
  <w:footnote w:id="343">
    <w:p w:rsidR="00593A5D" w:rsidRPr="00E44D99" w:rsidRDefault="00593A5D" w:rsidP="00FA04BE">
      <w:pPr>
        <w:pStyle w:val="a8"/>
      </w:pPr>
      <w:r>
        <w:rPr>
          <w:rStyle w:val="a5"/>
        </w:rPr>
        <w:footnoteRef/>
      </w:r>
      <w:r>
        <w:t xml:space="preserve"> </w:t>
      </w:r>
      <w:r w:rsidRPr="008C255F">
        <w:rPr>
          <w:i/>
        </w:rPr>
        <w:t>Бергсон А.</w:t>
      </w:r>
      <w:r w:rsidRPr="008C255F">
        <w:t xml:space="preserve"> Творческая эволюция. М., 1998</w:t>
      </w:r>
      <w:r>
        <w:t xml:space="preserve">. С. </w:t>
      </w:r>
      <w:r w:rsidRPr="00657161">
        <w:t>39</w:t>
      </w:r>
      <w:r>
        <w:t>.</w:t>
      </w:r>
    </w:p>
  </w:footnote>
  <w:footnote w:id="344">
    <w:p w:rsidR="00593A5D" w:rsidRPr="00E44D99" w:rsidRDefault="00593A5D" w:rsidP="00FA04BE">
      <w:pPr>
        <w:pStyle w:val="a8"/>
      </w:pPr>
      <w:r>
        <w:rPr>
          <w:rStyle w:val="a5"/>
        </w:rPr>
        <w:footnoteRef/>
      </w:r>
      <w:r>
        <w:t xml:space="preserve"> Там же.</w:t>
      </w:r>
    </w:p>
  </w:footnote>
  <w:footnote w:id="345">
    <w:p w:rsidR="00593A5D" w:rsidRPr="00E44D99" w:rsidRDefault="00593A5D" w:rsidP="00FA04BE">
      <w:pPr>
        <w:pStyle w:val="a8"/>
      </w:pPr>
      <w:r>
        <w:rPr>
          <w:rStyle w:val="a5"/>
        </w:rPr>
        <w:footnoteRef/>
      </w:r>
      <w:r>
        <w:t xml:space="preserve"> Там же. С. </w:t>
      </w:r>
      <w:r w:rsidRPr="00FB118B">
        <w:t>42</w:t>
      </w:r>
      <w:r>
        <w:t>.</w:t>
      </w:r>
    </w:p>
  </w:footnote>
  <w:footnote w:id="346">
    <w:p w:rsidR="00593A5D" w:rsidRPr="00E44D99" w:rsidRDefault="00593A5D" w:rsidP="00FA04BE">
      <w:pPr>
        <w:pStyle w:val="a8"/>
      </w:pPr>
      <w:r>
        <w:rPr>
          <w:rStyle w:val="a5"/>
        </w:rPr>
        <w:footnoteRef/>
      </w:r>
      <w:r>
        <w:t xml:space="preserve"> Там же. С. </w:t>
      </w:r>
      <w:r w:rsidRPr="0059639B">
        <w:t>186</w:t>
      </w:r>
      <w:r>
        <w:t>.</w:t>
      </w:r>
    </w:p>
  </w:footnote>
  <w:footnote w:id="347">
    <w:p w:rsidR="00593A5D" w:rsidRPr="00E44D99" w:rsidRDefault="00593A5D" w:rsidP="00FA04BE">
      <w:pPr>
        <w:pStyle w:val="a8"/>
      </w:pPr>
      <w:r>
        <w:rPr>
          <w:rStyle w:val="a5"/>
        </w:rPr>
        <w:footnoteRef/>
      </w:r>
      <w:r>
        <w:t xml:space="preserve"> </w:t>
      </w:r>
      <w:r w:rsidRPr="0059639B">
        <w:rPr>
          <w:bCs/>
          <w:i/>
          <w:iCs/>
        </w:rPr>
        <w:t xml:space="preserve">Бергсон А. </w:t>
      </w:r>
      <w:r w:rsidRPr="0059639B">
        <w:rPr>
          <w:bCs/>
          <w:iCs/>
        </w:rPr>
        <w:t>Творческая эволюция. Материя и память</w:t>
      </w:r>
      <w:r>
        <w:t>. Минск, 1999. С.</w:t>
      </w:r>
      <w:r w:rsidRPr="0059639B">
        <w:rPr>
          <w:sz w:val="23"/>
          <w:szCs w:val="23"/>
        </w:rPr>
        <w:t> 1173</w:t>
      </w:r>
      <w:r>
        <w:rPr>
          <w:sz w:val="23"/>
          <w:szCs w:val="23"/>
        </w:rPr>
        <w:t>.</w:t>
      </w:r>
    </w:p>
  </w:footnote>
  <w:footnote w:id="348">
    <w:p w:rsidR="00593A5D" w:rsidRPr="00E44D99" w:rsidRDefault="00593A5D" w:rsidP="00FA04BE">
      <w:pPr>
        <w:pStyle w:val="a8"/>
      </w:pPr>
      <w:r>
        <w:rPr>
          <w:rStyle w:val="a5"/>
        </w:rPr>
        <w:footnoteRef/>
      </w:r>
      <w:r>
        <w:t xml:space="preserve"> </w:t>
      </w:r>
      <w:r w:rsidRPr="008C255F">
        <w:rPr>
          <w:i/>
        </w:rPr>
        <w:t>Шпенглер О.</w:t>
      </w:r>
      <w:r w:rsidRPr="008C255F">
        <w:t xml:space="preserve"> Закат Европы. Т.</w:t>
      </w:r>
      <w:r>
        <w:t xml:space="preserve"> </w:t>
      </w:r>
      <w:r w:rsidRPr="008C255F">
        <w:t>1. Образ и действительность. Новосибирск, 1993.</w:t>
      </w:r>
      <w:r>
        <w:t xml:space="preserve"> С. </w:t>
      </w:r>
      <w:r w:rsidRPr="00830031">
        <w:t>110</w:t>
      </w:r>
      <w:r>
        <w:t>.</w:t>
      </w:r>
    </w:p>
  </w:footnote>
  <w:footnote w:id="349">
    <w:p w:rsidR="00593A5D" w:rsidRPr="00E44D99" w:rsidRDefault="00593A5D" w:rsidP="00FA04BE">
      <w:pPr>
        <w:pStyle w:val="a8"/>
      </w:pPr>
      <w:r>
        <w:rPr>
          <w:rStyle w:val="a5"/>
        </w:rPr>
        <w:footnoteRef/>
      </w:r>
      <w:r>
        <w:t xml:space="preserve"> </w:t>
      </w:r>
      <w:r w:rsidRPr="008C255F">
        <w:rPr>
          <w:i/>
        </w:rPr>
        <w:t>Шпенглер О.</w:t>
      </w:r>
      <w:r w:rsidRPr="008C255F">
        <w:t xml:space="preserve"> Закат Европы</w:t>
      </w:r>
      <w:r>
        <w:t>:</w:t>
      </w:r>
      <w:r w:rsidRPr="008C255F">
        <w:t xml:space="preserve"> Очерки морфологии мировой истории</w:t>
      </w:r>
      <w:r>
        <w:t>: В 2 т.</w:t>
      </w:r>
      <w:r w:rsidRPr="008C255F">
        <w:t xml:space="preserve"> </w:t>
      </w:r>
      <w:r>
        <w:t xml:space="preserve">Т. 1. </w:t>
      </w:r>
      <w:r w:rsidRPr="008C255F">
        <w:t>М., 1998</w:t>
      </w:r>
      <w:r>
        <w:t xml:space="preserve">. С. </w:t>
      </w:r>
      <w:r w:rsidRPr="00830031">
        <w:t>109</w:t>
      </w:r>
      <w:r>
        <w:t>.</w:t>
      </w:r>
    </w:p>
  </w:footnote>
  <w:footnote w:id="350">
    <w:p w:rsidR="00593A5D" w:rsidRPr="00E44D99" w:rsidRDefault="00593A5D" w:rsidP="00FA04BE">
      <w:pPr>
        <w:pStyle w:val="a8"/>
      </w:pPr>
      <w:r>
        <w:rPr>
          <w:rStyle w:val="a5"/>
        </w:rPr>
        <w:footnoteRef/>
      </w:r>
      <w:r>
        <w:t xml:space="preserve"> </w:t>
      </w:r>
      <w:r w:rsidRPr="008C255F">
        <w:rPr>
          <w:i/>
        </w:rPr>
        <w:t>Шпенглер О.</w:t>
      </w:r>
      <w:r w:rsidRPr="008C255F">
        <w:t xml:space="preserve"> Закат Европы. Т.1.</w:t>
      </w:r>
      <w:r>
        <w:t xml:space="preserve"> Образ и действительность. С. </w:t>
      </w:r>
      <w:r w:rsidRPr="008C255F">
        <w:t>52</w:t>
      </w:r>
      <w:r>
        <w:t>.</w:t>
      </w:r>
    </w:p>
  </w:footnote>
  <w:footnote w:id="351">
    <w:p w:rsidR="00593A5D" w:rsidRPr="00E44D99" w:rsidRDefault="00593A5D" w:rsidP="00FA04BE">
      <w:pPr>
        <w:pStyle w:val="a8"/>
      </w:pPr>
      <w:r>
        <w:rPr>
          <w:rStyle w:val="a5"/>
        </w:rPr>
        <w:footnoteRef/>
      </w:r>
      <w:r>
        <w:t xml:space="preserve"> Там же. С. </w:t>
      </w:r>
      <w:r w:rsidRPr="008C255F">
        <w:t>182</w:t>
      </w:r>
      <w:r>
        <w:t>.</w:t>
      </w:r>
    </w:p>
  </w:footnote>
  <w:footnote w:id="352">
    <w:p w:rsidR="00593A5D" w:rsidRPr="00E44D99" w:rsidRDefault="00593A5D" w:rsidP="00FA04BE">
      <w:pPr>
        <w:pStyle w:val="a8"/>
      </w:pPr>
      <w:r>
        <w:rPr>
          <w:rStyle w:val="a5"/>
        </w:rPr>
        <w:footnoteRef/>
      </w:r>
      <w:r>
        <w:t xml:space="preserve"> Там же. С. </w:t>
      </w:r>
      <w:r w:rsidRPr="008C255F">
        <w:t>143</w:t>
      </w:r>
      <w:r>
        <w:t>.</w:t>
      </w:r>
    </w:p>
  </w:footnote>
  <w:footnote w:id="353">
    <w:p w:rsidR="00593A5D" w:rsidRPr="009D21FE" w:rsidRDefault="00593A5D" w:rsidP="00FA04BE">
      <w:pPr>
        <w:pStyle w:val="a8"/>
      </w:pPr>
      <w:r>
        <w:rPr>
          <w:rStyle w:val="a5"/>
        </w:rPr>
        <w:footnoteRef/>
      </w:r>
      <w:r>
        <w:t xml:space="preserve"> Там же. С. </w:t>
      </w:r>
      <w:r w:rsidRPr="008C255F">
        <w:t>445</w:t>
      </w:r>
      <w:r>
        <w:t>.</w:t>
      </w:r>
    </w:p>
  </w:footnote>
  <w:footnote w:id="354">
    <w:p w:rsidR="00593A5D" w:rsidRPr="009D21FE" w:rsidRDefault="00593A5D" w:rsidP="00FA04BE">
      <w:pPr>
        <w:pStyle w:val="a8"/>
      </w:pPr>
      <w:r>
        <w:rPr>
          <w:rStyle w:val="a5"/>
        </w:rPr>
        <w:footnoteRef/>
      </w:r>
      <w:r>
        <w:t xml:space="preserve"> </w:t>
      </w:r>
      <w:r w:rsidRPr="008C255F">
        <w:rPr>
          <w:i/>
        </w:rPr>
        <w:t>Шпенглер О.</w:t>
      </w:r>
      <w:r w:rsidRPr="008C255F">
        <w:t xml:space="preserve"> Закат Европы</w:t>
      </w:r>
      <w:r>
        <w:t>:</w:t>
      </w:r>
      <w:r w:rsidRPr="008C255F">
        <w:t xml:space="preserve"> Очерки морфологии мировой истории. </w:t>
      </w:r>
      <w:r>
        <w:t>Т. 2. С</w:t>
      </w:r>
      <w:r w:rsidRPr="008C255F">
        <w:t>.</w:t>
      </w:r>
      <w:r>
        <w:t xml:space="preserve"> </w:t>
      </w:r>
      <w:r w:rsidRPr="008C255F">
        <w:t>199</w:t>
      </w:r>
      <w:r>
        <w:t>–</w:t>
      </w:r>
      <w:r w:rsidRPr="008C255F">
        <w:t>200</w:t>
      </w:r>
      <w:r>
        <w:t>.</w:t>
      </w:r>
    </w:p>
  </w:footnote>
  <w:footnote w:id="355">
    <w:p w:rsidR="00593A5D" w:rsidRPr="005F6BD1" w:rsidRDefault="00593A5D" w:rsidP="00FA04BE">
      <w:pPr>
        <w:pStyle w:val="a8"/>
      </w:pPr>
      <w:r>
        <w:rPr>
          <w:rStyle w:val="a5"/>
        </w:rPr>
        <w:footnoteRef/>
      </w:r>
      <w:r>
        <w:t xml:space="preserve"> Там же. С. </w:t>
      </w:r>
      <w:r w:rsidRPr="008C255F">
        <w:t>200</w:t>
      </w:r>
      <w:r>
        <w:t>.</w:t>
      </w:r>
    </w:p>
  </w:footnote>
  <w:footnote w:id="356">
    <w:p w:rsidR="00593A5D" w:rsidRPr="005F6BD1" w:rsidRDefault="00593A5D" w:rsidP="00FA04BE">
      <w:pPr>
        <w:pStyle w:val="a8"/>
      </w:pPr>
      <w:r>
        <w:rPr>
          <w:rStyle w:val="a5"/>
        </w:rPr>
        <w:footnoteRef/>
      </w:r>
      <w:r>
        <w:t xml:space="preserve"> </w:t>
      </w:r>
      <w:r w:rsidRPr="00681CD1">
        <w:rPr>
          <w:i/>
        </w:rPr>
        <w:t>Гуссерль Э.</w:t>
      </w:r>
      <w:r w:rsidRPr="00681CD1">
        <w:t xml:space="preserve"> Логические исследования. Т.</w:t>
      </w:r>
      <w:r>
        <w:t> </w:t>
      </w:r>
      <w:r w:rsidRPr="00681CD1">
        <w:t>1 //</w:t>
      </w:r>
      <w:r>
        <w:t xml:space="preserve"> </w:t>
      </w:r>
      <w:r w:rsidRPr="00681CD1">
        <w:rPr>
          <w:i/>
        </w:rPr>
        <w:t xml:space="preserve">Гуссерль Э. </w:t>
      </w:r>
      <w:r w:rsidRPr="00681CD1">
        <w:t>Философия как строгая на</w:t>
      </w:r>
      <w:r>
        <w:t>ука. Нов</w:t>
      </w:r>
      <w:r>
        <w:t>о</w:t>
      </w:r>
      <w:r>
        <w:t xml:space="preserve">черкасск, 1994. С. </w:t>
      </w:r>
      <w:r w:rsidRPr="00AF058D">
        <w:t>186–187</w:t>
      </w:r>
      <w:r>
        <w:t>.</w:t>
      </w:r>
    </w:p>
  </w:footnote>
  <w:footnote w:id="357">
    <w:p w:rsidR="00593A5D" w:rsidRPr="005F6BD1" w:rsidRDefault="00593A5D" w:rsidP="00FA04BE">
      <w:pPr>
        <w:pStyle w:val="a8"/>
      </w:pPr>
      <w:r>
        <w:rPr>
          <w:rStyle w:val="a5"/>
        </w:rPr>
        <w:footnoteRef/>
      </w:r>
      <w:r>
        <w:t xml:space="preserve"> Там же. С. </w:t>
      </w:r>
      <w:r w:rsidRPr="00AF058D">
        <w:t>188</w:t>
      </w:r>
      <w:r>
        <w:t>.</w:t>
      </w:r>
    </w:p>
  </w:footnote>
  <w:footnote w:id="358">
    <w:p w:rsidR="00593A5D" w:rsidRPr="005F6BD1" w:rsidRDefault="00593A5D" w:rsidP="00FA04BE">
      <w:pPr>
        <w:pStyle w:val="a8"/>
      </w:pPr>
      <w:r>
        <w:rPr>
          <w:rStyle w:val="a5"/>
        </w:rPr>
        <w:footnoteRef/>
      </w:r>
      <w:r>
        <w:t xml:space="preserve"> </w:t>
      </w:r>
      <w:r w:rsidRPr="00B57567">
        <w:rPr>
          <w:i/>
        </w:rPr>
        <w:t xml:space="preserve">Гуссерль Э. </w:t>
      </w:r>
      <w:r w:rsidRPr="00B57567">
        <w:t>Философия как строгая наука</w:t>
      </w:r>
      <w:r>
        <w:t xml:space="preserve"> </w:t>
      </w:r>
      <w:r w:rsidRPr="00E17CD5">
        <w:t xml:space="preserve">// </w:t>
      </w:r>
      <w:r>
        <w:t xml:space="preserve">Там же. С. </w:t>
      </w:r>
      <w:r w:rsidRPr="00A93483">
        <w:t>131</w:t>
      </w:r>
      <w:r>
        <w:t>.</w:t>
      </w:r>
    </w:p>
  </w:footnote>
  <w:footnote w:id="359">
    <w:p w:rsidR="00593A5D" w:rsidRPr="005F6BD1" w:rsidRDefault="00593A5D" w:rsidP="00FA04BE">
      <w:pPr>
        <w:pStyle w:val="a8"/>
      </w:pPr>
      <w:r>
        <w:rPr>
          <w:rStyle w:val="a5"/>
        </w:rPr>
        <w:footnoteRef/>
      </w:r>
      <w:r>
        <w:t xml:space="preserve"> </w:t>
      </w:r>
      <w:r>
        <w:rPr>
          <w:i/>
        </w:rPr>
        <w:t>Гуссерль Э</w:t>
      </w:r>
      <w:r w:rsidRPr="00190EAD">
        <w:rPr>
          <w:i/>
        </w:rPr>
        <w:t>.</w:t>
      </w:r>
      <w:r w:rsidRPr="00AF763F">
        <w:t xml:space="preserve"> Идеи к чистой феноменологии</w:t>
      </w:r>
      <w:r>
        <w:t xml:space="preserve"> и феноменологической философии. Кн. </w:t>
      </w:r>
      <w:smartTag w:uri="urn:schemas-microsoft-com:office:smarttags" w:element="metricconverter">
        <w:smartTagPr>
          <w:attr w:name="ProductID" w:val="1. М"/>
        </w:smartTagPr>
        <w:r>
          <w:t>1</w:t>
        </w:r>
        <w:r w:rsidRPr="00AF763F">
          <w:t>. М</w:t>
        </w:r>
      </w:smartTag>
      <w:r w:rsidRPr="00AF763F">
        <w:t>., 1999</w:t>
      </w:r>
      <w:r>
        <w:t xml:space="preserve">. С. </w:t>
      </w:r>
      <w:r w:rsidRPr="00AF763F">
        <w:t>135</w:t>
      </w:r>
      <w:r>
        <w:t>.</w:t>
      </w:r>
    </w:p>
  </w:footnote>
  <w:footnote w:id="360">
    <w:p w:rsidR="00593A5D" w:rsidRDefault="00593A5D" w:rsidP="00FA04BE">
      <w:pPr>
        <w:pStyle w:val="a8"/>
      </w:pPr>
      <w:r>
        <w:rPr>
          <w:rStyle w:val="a5"/>
        </w:rPr>
        <w:footnoteRef/>
      </w:r>
      <w:r>
        <w:t xml:space="preserve"> </w:t>
      </w:r>
      <w:r>
        <w:rPr>
          <w:i/>
        </w:rPr>
        <w:t>Кьеркегор С</w:t>
      </w:r>
      <w:r w:rsidRPr="00190EAD">
        <w:rPr>
          <w:i/>
        </w:rPr>
        <w:t>.</w:t>
      </w:r>
      <w:r>
        <w:rPr>
          <w:i/>
        </w:rPr>
        <w:t xml:space="preserve"> </w:t>
      </w:r>
      <w:r w:rsidRPr="00DD0392">
        <w:t>Страх и трепет.</w:t>
      </w:r>
      <w:r>
        <w:t xml:space="preserve"> М., 1993. С.</w:t>
      </w:r>
      <w:r w:rsidRPr="00603B29">
        <w:t xml:space="preserve"> 53</w:t>
      </w:r>
      <w:r>
        <w:t>.</w:t>
      </w:r>
    </w:p>
  </w:footnote>
  <w:footnote w:id="361">
    <w:p w:rsidR="00593A5D" w:rsidRDefault="00593A5D" w:rsidP="00FA04BE">
      <w:pPr>
        <w:pStyle w:val="a8"/>
      </w:pPr>
      <w:r>
        <w:rPr>
          <w:rStyle w:val="a5"/>
        </w:rPr>
        <w:footnoteRef/>
      </w:r>
      <w:r>
        <w:t xml:space="preserve"> Там же. С. </w:t>
      </w:r>
      <w:r w:rsidRPr="00603B29">
        <w:t>5</w:t>
      </w:r>
      <w:r>
        <w:t>4–</w:t>
      </w:r>
      <w:r w:rsidRPr="00603B29">
        <w:t>55</w:t>
      </w:r>
      <w:r>
        <w:t>.</w:t>
      </w:r>
    </w:p>
  </w:footnote>
  <w:footnote w:id="362">
    <w:p w:rsidR="00593A5D" w:rsidRDefault="00593A5D" w:rsidP="00FA04BE">
      <w:pPr>
        <w:pStyle w:val="a8"/>
      </w:pPr>
      <w:r>
        <w:rPr>
          <w:rStyle w:val="a5"/>
        </w:rPr>
        <w:footnoteRef/>
      </w:r>
      <w:r>
        <w:t xml:space="preserve"> Там же. С.</w:t>
      </w:r>
      <w:r w:rsidRPr="00603B29">
        <w:t xml:space="preserve"> 321</w:t>
      </w:r>
      <w:r>
        <w:t>.</w:t>
      </w:r>
    </w:p>
  </w:footnote>
  <w:footnote w:id="363">
    <w:p w:rsidR="00593A5D" w:rsidRDefault="00593A5D" w:rsidP="00FA04BE">
      <w:pPr>
        <w:pStyle w:val="a8"/>
      </w:pPr>
      <w:r>
        <w:rPr>
          <w:rStyle w:val="a5"/>
        </w:rPr>
        <w:footnoteRef/>
      </w:r>
      <w:r>
        <w:t xml:space="preserve"> </w:t>
      </w:r>
      <w:r w:rsidRPr="001F1A3C">
        <w:rPr>
          <w:i/>
        </w:rPr>
        <w:t>Камю А.</w:t>
      </w:r>
      <w:r w:rsidRPr="001F1A3C">
        <w:t xml:space="preserve"> Миф о Сизифе // Сумерки богов</w:t>
      </w:r>
      <w:r>
        <w:t>.</w:t>
      </w:r>
      <w:r w:rsidRPr="001F1A3C">
        <w:t xml:space="preserve"> М., 1989</w:t>
      </w:r>
      <w:r>
        <w:t xml:space="preserve">. С. </w:t>
      </w:r>
      <w:r w:rsidRPr="0011608F">
        <w:t>223</w:t>
      </w:r>
      <w:r>
        <w:t>.</w:t>
      </w:r>
    </w:p>
  </w:footnote>
  <w:footnote w:id="364">
    <w:p w:rsidR="00593A5D" w:rsidRDefault="00593A5D" w:rsidP="00FA04BE">
      <w:pPr>
        <w:pStyle w:val="a8"/>
      </w:pPr>
      <w:r>
        <w:rPr>
          <w:rStyle w:val="a5"/>
        </w:rPr>
        <w:footnoteRef/>
      </w:r>
      <w:r>
        <w:t xml:space="preserve"> </w:t>
      </w:r>
      <w:r>
        <w:rPr>
          <w:i/>
        </w:rPr>
        <w:t xml:space="preserve">Хайдеггер М. </w:t>
      </w:r>
      <w:r w:rsidRPr="00990607">
        <w:t xml:space="preserve">Что такое метафизика // </w:t>
      </w:r>
      <w:r>
        <w:rPr>
          <w:i/>
        </w:rPr>
        <w:t xml:space="preserve">Хайдеггер М. </w:t>
      </w:r>
      <w:r w:rsidRPr="0042584E">
        <w:t>Время и бытие. М., 1993.</w:t>
      </w:r>
      <w:r>
        <w:t xml:space="preserve"> С. 1</w:t>
      </w:r>
      <w:r w:rsidRPr="0011608F">
        <w:t>7</w:t>
      </w:r>
      <w:r>
        <w:t>.</w:t>
      </w:r>
    </w:p>
  </w:footnote>
  <w:footnote w:id="365">
    <w:p w:rsidR="00593A5D" w:rsidRDefault="00593A5D" w:rsidP="00FA04BE">
      <w:pPr>
        <w:pStyle w:val="a8"/>
      </w:pPr>
      <w:r>
        <w:rPr>
          <w:rStyle w:val="a5"/>
        </w:rPr>
        <w:footnoteRef/>
      </w:r>
      <w:r>
        <w:t xml:space="preserve"> Там же. С.</w:t>
      </w:r>
      <w:r w:rsidRPr="0011608F">
        <w:t xml:space="preserve"> 20</w:t>
      </w:r>
      <w:r>
        <w:t>.</w:t>
      </w:r>
    </w:p>
  </w:footnote>
  <w:footnote w:id="366">
    <w:p w:rsidR="00593A5D" w:rsidRDefault="00593A5D" w:rsidP="00FA04BE">
      <w:pPr>
        <w:pStyle w:val="a8"/>
      </w:pPr>
      <w:r>
        <w:rPr>
          <w:rStyle w:val="a5"/>
        </w:rPr>
        <w:footnoteRef/>
      </w:r>
      <w:r>
        <w:t xml:space="preserve"> Там же. С. </w:t>
      </w:r>
      <w:r w:rsidRPr="0011608F">
        <w:t>21</w:t>
      </w:r>
      <w:r>
        <w:t>.</w:t>
      </w:r>
    </w:p>
  </w:footnote>
  <w:footnote w:id="367">
    <w:p w:rsidR="00593A5D" w:rsidRDefault="00593A5D" w:rsidP="00FA04BE">
      <w:pPr>
        <w:pStyle w:val="a8"/>
      </w:pPr>
      <w:r>
        <w:rPr>
          <w:rStyle w:val="a5"/>
        </w:rPr>
        <w:footnoteRef/>
      </w:r>
      <w:r>
        <w:t xml:space="preserve"> </w:t>
      </w:r>
      <w:r>
        <w:rPr>
          <w:i/>
        </w:rPr>
        <w:t xml:space="preserve">Хайдеггер М. </w:t>
      </w:r>
      <w:r w:rsidRPr="00990607">
        <w:t>Письмо о гуманизме //</w:t>
      </w:r>
      <w:r w:rsidRPr="00864E76">
        <w:t xml:space="preserve"> </w:t>
      </w:r>
      <w:r>
        <w:t>Там же</w:t>
      </w:r>
      <w:r w:rsidRPr="0042584E">
        <w:t xml:space="preserve">. </w:t>
      </w:r>
      <w:r>
        <w:t>С. 19</w:t>
      </w:r>
      <w:r w:rsidRPr="000A2FD2">
        <w:t>8</w:t>
      </w:r>
      <w:r>
        <w:t>.</w:t>
      </w:r>
    </w:p>
  </w:footnote>
  <w:footnote w:id="368">
    <w:p w:rsidR="00593A5D" w:rsidRPr="004E2411" w:rsidRDefault="00593A5D" w:rsidP="00FA04BE">
      <w:pPr>
        <w:rPr>
          <w:rFonts w:ascii="PetersburgC" w:hAnsi="PetersburgC" w:cs="PetersburgC"/>
          <w:color w:val="000000"/>
        </w:rPr>
      </w:pPr>
      <w:r>
        <w:rPr>
          <w:rStyle w:val="a5"/>
        </w:rPr>
        <w:footnoteRef/>
      </w:r>
      <w:r>
        <w:t xml:space="preserve"> </w:t>
      </w:r>
      <w:r w:rsidRPr="00E04603">
        <w:rPr>
          <w:i/>
          <w:color w:val="231F20"/>
        </w:rPr>
        <w:t>Яннара</w:t>
      </w:r>
      <w:r>
        <w:rPr>
          <w:i/>
          <w:color w:val="231F20"/>
        </w:rPr>
        <w:t>с</w:t>
      </w:r>
      <w:r w:rsidRPr="00E04603">
        <w:rPr>
          <w:i/>
          <w:color w:val="231F20"/>
        </w:rPr>
        <w:t xml:space="preserve"> Х.</w:t>
      </w:r>
      <w:r>
        <w:rPr>
          <w:color w:val="231F20"/>
        </w:rPr>
        <w:t xml:space="preserve"> Избранное. Личность и эрос. М., 2005. С. 42. </w:t>
      </w:r>
    </w:p>
  </w:footnote>
  <w:footnote w:id="369">
    <w:p w:rsidR="00593A5D" w:rsidRPr="00184D49" w:rsidRDefault="00593A5D" w:rsidP="00FA04BE">
      <w:pPr>
        <w:pStyle w:val="a8"/>
        <w:rPr>
          <w:sz w:val="20"/>
        </w:rPr>
      </w:pPr>
      <w:r w:rsidRPr="00184D49">
        <w:rPr>
          <w:rStyle w:val="a5"/>
          <w:sz w:val="20"/>
        </w:rPr>
        <w:footnoteRef/>
      </w:r>
      <w:r w:rsidRPr="00184D49">
        <w:rPr>
          <w:sz w:val="20"/>
        </w:rPr>
        <w:t xml:space="preserve"> См.: </w:t>
      </w:r>
      <w:r w:rsidRPr="00184D49">
        <w:rPr>
          <w:i/>
          <w:sz w:val="20"/>
        </w:rPr>
        <w:t>Чурсанов С.</w:t>
      </w:r>
      <w:r>
        <w:rPr>
          <w:i/>
          <w:sz w:val="20"/>
        </w:rPr>
        <w:t> </w:t>
      </w:r>
      <w:r w:rsidRPr="00184D49">
        <w:rPr>
          <w:i/>
          <w:sz w:val="20"/>
        </w:rPr>
        <w:t xml:space="preserve">А. </w:t>
      </w:r>
      <w:r w:rsidRPr="00184D49">
        <w:rPr>
          <w:sz w:val="20"/>
        </w:rPr>
        <w:t>Лицом к лицу: понятие личности в православном богословии XX века. М., 2008. С. 203.</w:t>
      </w:r>
    </w:p>
  </w:footnote>
  <w:footnote w:id="370">
    <w:p w:rsidR="00593A5D" w:rsidRDefault="00593A5D" w:rsidP="00FA04BE">
      <w:pPr>
        <w:pStyle w:val="a8"/>
      </w:pPr>
      <w:r>
        <w:rPr>
          <w:rStyle w:val="a5"/>
        </w:rPr>
        <w:footnoteRef/>
      </w:r>
      <w:r>
        <w:t xml:space="preserve"> </w:t>
      </w:r>
      <w:r>
        <w:rPr>
          <w:i/>
        </w:rPr>
        <w:t>Сартр Ж.</w:t>
      </w:r>
      <w:r w:rsidRPr="00147761">
        <w:rPr>
          <w:i/>
        </w:rPr>
        <w:t xml:space="preserve">-П. </w:t>
      </w:r>
      <w:r>
        <w:t xml:space="preserve">Бытие и ничто. М., 2000. С. </w:t>
      </w:r>
      <w:r w:rsidRPr="00291408">
        <w:t>39–40</w:t>
      </w:r>
      <w:r>
        <w:t>.</w:t>
      </w:r>
    </w:p>
  </w:footnote>
  <w:footnote w:id="371">
    <w:p w:rsidR="00593A5D" w:rsidRDefault="00593A5D" w:rsidP="00FA04BE">
      <w:pPr>
        <w:pStyle w:val="a8"/>
      </w:pPr>
      <w:r>
        <w:rPr>
          <w:rStyle w:val="a5"/>
        </w:rPr>
        <w:footnoteRef/>
      </w:r>
      <w:r>
        <w:t xml:space="preserve"> Там же. С. </w:t>
      </w:r>
      <w:r w:rsidRPr="00291408">
        <w:t>38</w:t>
      </w:r>
      <w:r>
        <w:t>.</w:t>
      </w:r>
    </w:p>
  </w:footnote>
  <w:footnote w:id="372">
    <w:p w:rsidR="00593A5D" w:rsidRDefault="00593A5D" w:rsidP="00FA04BE">
      <w:pPr>
        <w:pStyle w:val="a8"/>
      </w:pPr>
      <w:r>
        <w:rPr>
          <w:rStyle w:val="a5"/>
        </w:rPr>
        <w:footnoteRef/>
      </w:r>
      <w:r>
        <w:t xml:space="preserve"> </w:t>
      </w:r>
      <w:r w:rsidRPr="00F0709E">
        <w:rPr>
          <w:i/>
        </w:rPr>
        <w:t>Сартр Ж.-П.</w:t>
      </w:r>
      <w:r w:rsidRPr="00F0709E">
        <w:t xml:space="preserve"> Экзистенциализм</w:t>
      </w:r>
      <w:r>
        <w:t xml:space="preserve"> — </w:t>
      </w:r>
      <w:r w:rsidRPr="00F0709E">
        <w:t>это гуманизм // Сумерки богов. М., 1989. С. 3</w:t>
      </w:r>
      <w:r w:rsidRPr="00D8585C">
        <w:t>23</w:t>
      </w:r>
      <w:r>
        <w:t>.</w:t>
      </w:r>
    </w:p>
  </w:footnote>
  <w:footnote w:id="373">
    <w:p w:rsidR="00593A5D" w:rsidRDefault="00593A5D" w:rsidP="00FA04BE">
      <w:pPr>
        <w:pStyle w:val="a8"/>
      </w:pPr>
      <w:r>
        <w:rPr>
          <w:rStyle w:val="a5"/>
        </w:rPr>
        <w:footnoteRef/>
      </w:r>
      <w:r>
        <w:t xml:space="preserve"> Там же. С. </w:t>
      </w:r>
      <w:r w:rsidRPr="00D8585C">
        <w:t>344</w:t>
      </w:r>
      <w:r>
        <w:t>.</w:t>
      </w:r>
    </w:p>
  </w:footnote>
  <w:footnote w:id="374">
    <w:p w:rsidR="00593A5D" w:rsidRDefault="00593A5D" w:rsidP="00FA04BE">
      <w:pPr>
        <w:pStyle w:val="a8"/>
      </w:pPr>
      <w:r>
        <w:rPr>
          <w:rStyle w:val="a5"/>
        </w:rPr>
        <w:footnoteRef/>
      </w:r>
      <w:r>
        <w:t xml:space="preserve"> </w:t>
      </w:r>
      <w:r>
        <w:rPr>
          <w:i/>
        </w:rPr>
        <w:t>Сартр Ж.</w:t>
      </w:r>
      <w:r w:rsidRPr="00147761">
        <w:rPr>
          <w:i/>
        </w:rPr>
        <w:t xml:space="preserve">-П. </w:t>
      </w:r>
      <w:r>
        <w:t xml:space="preserve">Бытие и ничто. С. </w:t>
      </w:r>
      <w:r w:rsidRPr="00291408">
        <w:t>452</w:t>
      </w:r>
      <w:r>
        <w:t>.</w:t>
      </w:r>
    </w:p>
  </w:footnote>
  <w:footnote w:id="375">
    <w:p w:rsidR="00593A5D" w:rsidRDefault="00593A5D" w:rsidP="00FA04BE">
      <w:pPr>
        <w:pStyle w:val="a8"/>
      </w:pPr>
      <w:r>
        <w:rPr>
          <w:rStyle w:val="a5"/>
        </w:rPr>
        <w:footnoteRef/>
      </w:r>
      <w:r>
        <w:t xml:space="preserve"> Там же. С.</w:t>
      </w:r>
      <w:r w:rsidRPr="00291408">
        <w:t xml:space="preserve"> 452</w:t>
      </w:r>
      <w:r>
        <w:t>.</w:t>
      </w:r>
    </w:p>
  </w:footnote>
  <w:footnote w:id="376">
    <w:p w:rsidR="00593A5D" w:rsidRDefault="00593A5D" w:rsidP="00FA04BE">
      <w:pPr>
        <w:pStyle w:val="a8"/>
      </w:pPr>
      <w:r>
        <w:rPr>
          <w:rStyle w:val="a5"/>
        </w:rPr>
        <w:footnoteRef/>
      </w:r>
      <w:r>
        <w:t xml:space="preserve"> Там же. С. </w:t>
      </w:r>
      <w:r w:rsidRPr="00291408">
        <w:t>49</w:t>
      </w:r>
      <w:r>
        <w:t>2–49</w:t>
      </w:r>
      <w:r w:rsidRPr="00291408">
        <w:t>3</w:t>
      </w:r>
      <w:r>
        <w:t>.</w:t>
      </w:r>
    </w:p>
  </w:footnote>
  <w:footnote w:id="377">
    <w:p w:rsidR="00593A5D" w:rsidRDefault="00593A5D" w:rsidP="00FA04BE">
      <w:pPr>
        <w:pStyle w:val="a8"/>
      </w:pPr>
      <w:r>
        <w:rPr>
          <w:rStyle w:val="a5"/>
        </w:rPr>
        <w:footnoteRef/>
      </w:r>
      <w:r>
        <w:t xml:space="preserve"> Там же. С. </w:t>
      </w:r>
      <w:r w:rsidRPr="00291408">
        <w:t>493</w:t>
      </w:r>
      <w:r>
        <w:t>.</w:t>
      </w:r>
    </w:p>
  </w:footnote>
  <w:footnote w:id="378">
    <w:p w:rsidR="00593A5D" w:rsidRDefault="00593A5D" w:rsidP="00FA04BE">
      <w:pPr>
        <w:pStyle w:val="a8"/>
      </w:pPr>
      <w:r>
        <w:rPr>
          <w:rStyle w:val="a5"/>
        </w:rPr>
        <w:footnoteRef/>
      </w:r>
      <w:r>
        <w:t xml:space="preserve"> Там же. С. </w:t>
      </w:r>
      <w:r w:rsidRPr="00291408">
        <w:t>451</w:t>
      </w:r>
      <w:r>
        <w:t>.</w:t>
      </w:r>
    </w:p>
  </w:footnote>
  <w:footnote w:id="379">
    <w:p w:rsidR="00593A5D" w:rsidRDefault="00593A5D" w:rsidP="00FA04BE">
      <w:pPr>
        <w:pStyle w:val="a8"/>
      </w:pPr>
      <w:r>
        <w:rPr>
          <w:rStyle w:val="a5"/>
        </w:rPr>
        <w:footnoteRef/>
      </w:r>
      <w:r>
        <w:t xml:space="preserve"> С</w:t>
      </w:r>
      <w:r w:rsidRPr="00F81EB8">
        <w:t xml:space="preserve">м.: </w:t>
      </w:r>
      <w:r w:rsidRPr="00147761">
        <w:rPr>
          <w:i/>
        </w:rPr>
        <w:t>Марсель Г.</w:t>
      </w:r>
      <w:r w:rsidRPr="00147761">
        <w:t xml:space="preserve"> Трагическая мудрость философии. М., 1995</w:t>
      </w:r>
      <w:r>
        <w:t xml:space="preserve">. С. </w:t>
      </w:r>
      <w:r w:rsidRPr="00F81EB8">
        <w:t>144</w:t>
      </w:r>
      <w:r>
        <w:t>.</w:t>
      </w:r>
    </w:p>
  </w:footnote>
  <w:footnote w:id="380">
    <w:p w:rsidR="00593A5D" w:rsidRDefault="00593A5D" w:rsidP="00FA04BE">
      <w:pPr>
        <w:pStyle w:val="a8"/>
      </w:pPr>
      <w:r>
        <w:rPr>
          <w:rStyle w:val="a5"/>
        </w:rPr>
        <w:footnoteRef/>
      </w:r>
      <w:r>
        <w:t xml:space="preserve"> </w:t>
      </w:r>
      <w:r w:rsidRPr="00497978">
        <w:rPr>
          <w:i/>
        </w:rPr>
        <w:t>Марсель Г.</w:t>
      </w:r>
      <w:r>
        <w:t xml:space="preserve"> Быть и иметь. Новочеркасск, 1994. С. </w:t>
      </w:r>
      <w:r w:rsidRPr="00F81EB8">
        <w:t>149</w:t>
      </w:r>
      <w:r>
        <w:t>–</w:t>
      </w:r>
      <w:r w:rsidRPr="00F81EB8">
        <w:t>150</w:t>
      </w:r>
      <w:r>
        <w:t>.</w:t>
      </w:r>
    </w:p>
  </w:footnote>
  <w:footnote w:id="381">
    <w:p w:rsidR="00593A5D" w:rsidRDefault="00593A5D" w:rsidP="00FA04BE">
      <w:pPr>
        <w:pStyle w:val="a8"/>
      </w:pPr>
      <w:r>
        <w:rPr>
          <w:rStyle w:val="a5"/>
        </w:rPr>
        <w:footnoteRef/>
      </w:r>
      <w:r>
        <w:t xml:space="preserve"> </w:t>
      </w:r>
      <w:r w:rsidRPr="00147761">
        <w:rPr>
          <w:i/>
        </w:rPr>
        <w:t>Марсель Г.</w:t>
      </w:r>
      <w:r w:rsidRPr="00147761">
        <w:t xml:space="preserve"> Трагическая мудрость философии</w:t>
      </w:r>
      <w:r>
        <w:t xml:space="preserve">. С. </w:t>
      </w:r>
      <w:r w:rsidRPr="00F81EB8">
        <w:t>82</w:t>
      </w:r>
      <w:r>
        <w:t>.</w:t>
      </w:r>
    </w:p>
  </w:footnote>
  <w:footnote w:id="382">
    <w:p w:rsidR="00593A5D" w:rsidRDefault="00593A5D" w:rsidP="00FA04BE">
      <w:pPr>
        <w:pStyle w:val="a8"/>
      </w:pPr>
      <w:r>
        <w:rPr>
          <w:rStyle w:val="a5"/>
        </w:rPr>
        <w:footnoteRef/>
      </w:r>
      <w:r>
        <w:t xml:space="preserve"> Там же. С. </w:t>
      </w:r>
      <w:r w:rsidRPr="00F81EB8">
        <w:t>139</w:t>
      </w:r>
      <w:r>
        <w:t>.</w:t>
      </w:r>
    </w:p>
  </w:footnote>
  <w:footnote w:id="383">
    <w:p w:rsidR="00593A5D" w:rsidRDefault="00593A5D" w:rsidP="00FA04BE">
      <w:pPr>
        <w:pStyle w:val="a8"/>
      </w:pPr>
      <w:r>
        <w:rPr>
          <w:rStyle w:val="a5"/>
        </w:rPr>
        <w:footnoteRef/>
      </w:r>
      <w:r>
        <w:t xml:space="preserve"> Там же. С. </w:t>
      </w:r>
      <w:r w:rsidRPr="00F81EB8">
        <w:t>142</w:t>
      </w:r>
      <w:r>
        <w:t>.</w:t>
      </w:r>
    </w:p>
  </w:footnote>
  <w:footnote w:id="384">
    <w:p w:rsidR="00593A5D" w:rsidRDefault="00593A5D" w:rsidP="00FA04BE">
      <w:pPr>
        <w:pStyle w:val="a8"/>
      </w:pPr>
      <w:r>
        <w:rPr>
          <w:rStyle w:val="a5"/>
        </w:rPr>
        <w:footnoteRef/>
      </w:r>
      <w:r>
        <w:t xml:space="preserve"> </w:t>
      </w:r>
      <w:r w:rsidRPr="00147761">
        <w:rPr>
          <w:i/>
        </w:rPr>
        <w:t>Ясперс К.</w:t>
      </w:r>
      <w:r w:rsidRPr="00147761">
        <w:t xml:space="preserve"> Введение в философию. Минск, 2000</w:t>
      </w:r>
      <w:r>
        <w:t xml:space="preserve">. С. </w:t>
      </w:r>
      <w:r w:rsidRPr="00805045">
        <w:t>22.</w:t>
      </w:r>
    </w:p>
  </w:footnote>
  <w:footnote w:id="385">
    <w:p w:rsidR="00593A5D" w:rsidRDefault="00593A5D" w:rsidP="00FA04BE">
      <w:pPr>
        <w:pStyle w:val="a8"/>
      </w:pPr>
      <w:r>
        <w:rPr>
          <w:rStyle w:val="a5"/>
        </w:rPr>
        <w:footnoteRef/>
      </w:r>
      <w:r>
        <w:t xml:space="preserve"> Там же. С.</w:t>
      </w:r>
      <w:r w:rsidRPr="00805045">
        <w:t xml:space="preserve"> 28.</w:t>
      </w:r>
    </w:p>
  </w:footnote>
  <w:footnote w:id="386">
    <w:p w:rsidR="00593A5D" w:rsidRDefault="00593A5D" w:rsidP="00FA04BE">
      <w:pPr>
        <w:pStyle w:val="a8"/>
      </w:pPr>
      <w:r>
        <w:rPr>
          <w:rStyle w:val="a5"/>
        </w:rPr>
        <w:footnoteRef/>
      </w:r>
      <w:r>
        <w:t xml:space="preserve"> Там же. С.</w:t>
      </w:r>
      <w:r w:rsidRPr="00805045">
        <w:t xml:space="preserve"> 60.</w:t>
      </w:r>
    </w:p>
  </w:footnote>
  <w:footnote w:id="387">
    <w:p w:rsidR="00593A5D" w:rsidRDefault="00593A5D" w:rsidP="00FA04BE">
      <w:pPr>
        <w:pStyle w:val="a8"/>
      </w:pPr>
      <w:r>
        <w:rPr>
          <w:rStyle w:val="a5"/>
        </w:rPr>
        <w:footnoteRef/>
      </w:r>
      <w:r>
        <w:t xml:space="preserve"> </w:t>
      </w:r>
      <w:r w:rsidRPr="00497978">
        <w:rPr>
          <w:i/>
        </w:rPr>
        <w:t>Ясперс К.</w:t>
      </w:r>
      <w:r>
        <w:t xml:space="preserve"> Философская вера </w:t>
      </w:r>
      <w:r w:rsidRPr="00497978">
        <w:t xml:space="preserve">// </w:t>
      </w:r>
      <w:r w:rsidRPr="00497978">
        <w:rPr>
          <w:i/>
        </w:rPr>
        <w:t>Ясперс К.</w:t>
      </w:r>
      <w:r>
        <w:t xml:space="preserve"> Смысл и назначение истории М., 1994. С. </w:t>
      </w:r>
      <w:r w:rsidRPr="006504E8">
        <w:t>423</w:t>
      </w:r>
      <w:r>
        <w:t>.</w:t>
      </w:r>
    </w:p>
  </w:footnote>
  <w:footnote w:id="388">
    <w:p w:rsidR="00593A5D" w:rsidRDefault="00593A5D" w:rsidP="00FA04BE">
      <w:pPr>
        <w:pStyle w:val="a8"/>
      </w:pPr>
      <w:r>
        <w:rPr>
          <w:rStyle w:val="a5"/>
        </w:rPr>
        <w:footnoteRef/>
      </w:r>
      <w:r>
        <w:t xml:space="preserve"> </w:t>
      </w:r>
      <w:r w:rsidRPr="00464D1D">
        <w:rPr>
          <w:i/>
        </w:rPr>
        <w:t xml:space="preserve">Фрейд З. </w:t>
      </w:r>
      <w:r w:rsidRPr="00464D1D">
        <w:t>Введение в психоанализ: Лекции. М., 2008</w:t>
      </w:r>
      <w:r>
        <w:t xml:space="preserve">. С. </w:t>
      </w:r>
      <w:r w:rsidRPr="002E47BF">
        <w:t>497</w:t>
      </w:r>
      <w:r>
        <w:t>.</w:t>
      </w:r>
    </w:p>
  </w:footnote>
  <w:footnote w:id="389">
    <w:p w:rsidR="00593A5D" w:rsidRDefault="00593A5D" w:rsidP="00FA04BE">
      <w:pPr>
        <w:pStyle w:val="a8"/>
      </w:pPr>
      <w:r>
        <w:rPr>
          <w:rStyle w:val="a5"/>
        </w:rPr>
        <w:footnoteRef/>
      </w:r>
      <w:r>
        <w:t xml:space="preserve"> Там же. С. </w:t>
      </w:r>
      <w:r w:rsidRPr="00517B48">
        <w:t>485</w:t>
      </w:r>
      <w:r>
        <w:t>.</w:t>
      </w:r>
    </w:p>
  </w:footnote>
  <w:footnote w:id="390">
    <w:p w:rsidR="00593A5D" w:rsidRDefault="00593A5D" w:rsidP="00FA04BE">
      <w:pPr>
        <w:pStyle w:val="a8"/>
      </w:pPr>
      <w:r>
        <w:rPr>
          <w:rStyle w:val="a5"/>
        </w:rPr>
        <w:footnoteRef/>
      </w:r>
      <w:r>
        <w:t xml:space="preserve"> </w:t>
      </w:r>
      <w:r w:rsidRPr="00BD6E4B">
        <w:rPr>
          <w:i/>
        </w:rPr>
        <w:t xml:space="preserve">Фрейд З. </w:t>
      </w:r>
      <w:r w:rsidRPr="00BD6E4B">
        <w:rPr>
          <w:noProof/>
        </w:rPr>
        <w:t xml:space="preserve">Недовольство культурой </w:t>
      </w:r>
      <w:r w:rsidRPr="009B733F">
        <w:t xml:space="preserve">// </w:t>
      </w:r>
      <w:r w:rsidRPr="009B733F">
        <w:rPr>
          <w:i/>
        </w:rPr>
        <w:t>Фрейд З.</w:t>
      </w:r>
      <w:r w:rsidRPr="009B733F">
        <w:t xml:space="preserve"> Психоанализ. Религия. Культура. М., 1992. С. </w:t>
      </w:r>
      <w:r w:rsidRPr="00864E76">
        <w:rPr>
          <w:noProof/>
        </w:rPr>
        <w:t>94</w:t>
      </w:r>
      <w:r>
        <w:rPr>
          <w:noProof/>
        </w:rPr>
        <w:t>.</w:t>
      </w:r>
    </w:p>
  </w:footnote>
  <w:footnote w:id="391">
    <w:p w:rsidR="00593A5D" w:rsidRDefault="00593A5D" w:rsidP="00FA04BE">
      <w:pPr>
        <w:pStyle w:val="a8"/>
      </w:pPr>
      <w:r>
        <w:rPr>
          <w:rStyle w:val="a5"/>
        </w:rPr>
        <w:footnoteRef/>
      </w:r>
      <w:r>
        <w:t xml:space="preserve"> </w:t>
      </w:r>
      <w:r w:rsidRPr="00E20F1B">
        <w:rPr>
          <w:i/>
        </w:rPr>
        <w:t xml:space="preserve">Фрейд З. </w:t>
      </w:r>
      <w:r w:rsidRPr="00E20F1B">
        <w:t xml:space="preserve">Тотем и табу. Психология первобытной культуры и религии // </w:t>
      </w:r>
      <w:r w:rsidRPr="00E20F1B">
        <w:rPr>
          <w:i/>
        </w:rPr>
        <w:t>Фрейд З.</w:t>
      </w:r>
      <w:r w:rsidRPr="00E20F1B">
        <w:t xml:space="preserve"> Я и Оно. М.; Харьков, 2005. С. </w:t>
      </w:r>
      <w:r w:rsidRPr="00517B48">
        <w:t>508–509</w:t>
      </w:r>
      <w:r>
        <w:t>.</w:t>
      </w:r>
    </w:p>
  </w:footnote>
  <w:footnote w:id="392">
    <w:p w:rsidR="00593A5D" w:rsidRDefault="00593A5D" w:rsidP="00FA04BE">
      <w:pPr>
        <w:pStyle w:val="a8"/>
      </w:pPr>
      <w:r>
        <w:rPr>
          <w:rStyle w:val="a5"/>
        </w:rPr>
        <w:footnoteRef/>
      </w:r>
      <w:r>
        <w:t xml:space="preserve"> Там же. С. </w:t>
      </w:r>
      <w:r w:rsidRPr="00D11546">
        <w:t>510</w:t>
      </w:r>
      <w:r>
        <w:t>.</w:t>
      </w:r>
    </w:p>
  </w:footnote>
  <w:footnote w:id="393">
    <w:p w:rsidR="00593A5D" w:rsidRDefault="00593A5D" w:rsidP="00FA04BE">
      <w:pPr>
        <w:pStyle w:val="a8"/>
      </w:pPr>
      <w:r>
        <w:rPr>
          <w:rStyle w:val="a5"/>
        </w:rPr>
        <w:footnoteRef/>
      </w:r>
      <w:r>
        <w:t xml:space="preserve"> </w:t>
      </w:r>
      <w:r w:rsidRPr="009B733F">
        <w:rPr>
          <w:i/>
        </w:rPr>
        <w:t xml:space="preserve">Фрейд З. </w:t>
      </w:r>
      <w:r w:rsidRPr="009B733F">
        <w:t xml:space="preserve">Человек Моисей и монотеистическая религия // </w:t>
      </w:r>
      <w:r w:rsidRPr="009B733F">
        <w:rPr>
          <w:i/>
        </w:rPr>
        <w:t>Фрейд З.</w:t>
      </w:r>
      <w:r w:rsidRPr="009B733F">
        <w:t xml:space="preserve"> Психоанализ. Религия. Кул</w:t>
      </w:r>
      <w:r w:rsidRPr="009B733F">
        <w:t>ь</w:t>
      </w:r>
      <w:r w:rsidRPr="009B733F">
        <w:t>тура. С.</w:t>
      </w:r>
      <w:r w:rsidRPr="007F4AFB">
        <w:t xml:space="preserve"> 212</w:t>
      </w:r>
      <w:r>
        <w:t>.</w:t>
      </w:r>
    </w:p>
  </w:footnote>
  <w:footnote w:id="394">
    <w:p w:rsidR="00593A5D" w:rsidRDefault="00593A5D" w:rsidP="00FA04BE">
      <w:pPr>
        <w:pStyle w:val="a8"/>
      </w:pPr>
      <w:r>
        <w:rPr>
          <w:rStyle w:val="a5"/>
        </w:rPr>
        <w:footnoteRef/>
      </w:r>
      <w:r>
        <w:t xml:space="preserve"> </w:t>
      </w:r>
      <w:r w:rsidRPr="007F4AFB">
        <w:rPr>
          <w:i/>
        </w:rPr>
        <w:t xml:space="preserve">Фрейд З. </w:t>
      </w:r>
      <w:r w:rsidRPr="007F4AFB">
        <w:t>Мы и смерть</w:t>
      </w:r>
      <w:r w:rsidRPr="00864E76">
        <w:t xml:space="preserve"> </w:t>
      </w:r>
      <w:r>
        <w:t xml:space="preserve">// </w:t>
      </w:r>
      <w:r w:rsidRPr="007F4AFB">
        <w:rPr>
          <w:i/>
        </w:rPr>
        <w:t>Фрейд З.</w:t>
      </w:r>
      <w:r>
        <w:t xml:space="preserve"> Мы и смерть. По ту сторону принципа удовольствия. Танат</w:t>
      </w:r>
      <w:r>
        <w:t>о</w:t>
      </w:r>
      <w:r>
        <w:t xml:space="preserve">логия — наука о смерти. СПб., 1994. С. </w:t>
      </w:r>
      <w:r w:rsidRPr="00391F2B">
        <w:t>18</w:t>
      </w:r>
      <w:r>
        <w:t>.</w:t>
      </w:r>
    </w:p>
  </w:footnote>
  <w:footnote w:id="395">
    <w:p w:rsidR="00593A5D" w:rsidRDefault="00593A5D" w:rsidP="00FA04BE">
      <w:pPr>
        <w:pStyle w:val="a8"/>
      </w:pPr>
      <w:r>
        <w:rPr>
          <w:rStyle w:val="a5"/>
        </w:rPr>
        <w:footnoteRef/>
      </w:r>
      <w:r>
        <w:t xml:space="preserve"> </w:t>
      </w:r>
      <w:r w:rsidRPr="00181C3A">
        <w:rPr>
          <w:i/>
        </w:rPr>
        <w:t>Фрейд З.</w:t>
      </w:r>
      <w:r w:rsidRPr="00181C3A">
        <w:t xml:space="preserve"> Будущее одной иллюзии /</w:t>
      </w:r>
      <w:r>
        <w:t>/ Сумерки богов.</w:t>
      </w:r>
      <w:r w:rsidRPr="00181C3A">
        <w:t xml:space="preserve"> М.</w:t>
      </w:r>
      <w:r>
        <w:t xml:space="preserve">, 1989. С. </w:t>
      </w:r>
      <w:r w:rsidRPr="00463D94">
        <w:t>105</w:t>
      </w:r>
      <w:r>
        <w:t>–</w:t>
      </w:r>
      <w:r w:rsidRPr="00463D94">
        <w:t>106</w:t>
      </w:r>
      <w:r>
        <w:t>.</w:t>
      </w:r>
    </w:p>
  </w:footnote>
  <w:footnote w:id="396">
    <w:p w:rsidR="00593A5D" w:rsidRDefault="00593A5D" w:rsidP="00FA04BE">
      <w:pPr>
        <w:pStyle w:val="a8"/>
      </w:pPr>
      <w:r>
        <w:rPr>
          <w:rStyle w:val="a5"/>
        </w:rPr>
        <w:footnoteRef/>
      </w:r>
      <w:r>
        <w:t xml:space="preserve"> </w:t>
      </w:r>
      <w:r w:rsidRPr="00BD6E4B">
        <w:rPr>
          <w:i/>
        </w:rPr>
        <w:t xml:space="preserve">Фрейд З. </w:t>
      </w:r>
      <w:r w:rsidRPr="00BD6E4B">
        <w:rPr>
          <w:noProof/>
        </w:rPr>
        <w:t xml:space="preserve">Недовольство культурой </w:t>
      </w:r>
      <w:r w:rsidRPr="009B733F">
        <w:t xml:space="preserve">// </w:t>
      </w:r>
      <w:r w:rsidRPr="009B733F">
        <w:rPr>
          <w:i/>
        </w:rPr>
        <w:t>Фрейд З.</w:t>
      </w:r>
      <w:r w:rsidRPr="009B733F">
        <w:t xml:space="preserve"> Психоан</w:t>
      </w:r>
      <w:r>
        <w:t>ализ. Религия. Культура.</w:t>
      </w:r>
      <w:r w:rsidRPr="009B733F">
        <w:t xml:space="preserve"> С. </w:t>
      </w:r>
      <w:r w:rsidRPr="00473156">
        <w:t>73</w:t>
      </w:r>
      <w:r>
        <w:t>.</w:t>
      </w:r>
    </w:p>
  </w:footnote>
  <w:footnote w:id="397">
    <w:p w:rsidR="00593A5D" w:rsidRDefault="00593A5D" w:rsidP="00FA04BE">
      <w:pPr>
        <w:pStyle w:val="a8"/>
      </w:pPr>
      <w:r>
        <w:rPr>
          <w:rStyle w:val="a5"/>
        </w:rPr>
        <w:footnoteRef/>
      </w:r>
      <w:r>
        <w:t xml:space="preserve"> </w:t>
      </w:r>
      <w:r w:rsidRPr="00181C3A">
        <w:rPr>
          <w:i/>
        </w:rPr>
        <w:t>Фрейд З.</w:t>
      </w:r>
      <w:r w:rsidRPr="00181C3A">
        <w:t xml:space="preserve"> Будущее одной иллюзии /</w:t>
      </w:r>
      <w:r>
        <w:t>/ Сумерки богов.</w:t>
      </w:r>
      <w:r w:rsidRPr="00181C3A">
        <w:t xml:space="preserve"> </w:t>
      </w:r>
      <w:r>
        <w:t>С. 131.</w:t>
      </w:r>
    </w:p>
  </w:footnote>
  <w:footnote w:id="398">
    <w:p w:rsidR="00593A5D" w:rsidRDefault="00593A5D" w:rsidP="00FA04BE">
      <w:pPr>
        <w:pStyle w:val="a8"/>
      </w:pPr>
      <w:r>
        <w:rPr>
          <w:rStyle w:val="a5"/>
        </w:rPr>
        <w:footnoteRef/>
      </w:r>
      <w:r>
        <w:t xml:space="preserve"> Там же. С. 127.</w:t>
      </w:r>
    </w:p>
  </w:footnote>
  <w:footnote w:id="399">
    <w:p w:rsidR="00593A5D" w:rsidRDefault="00593A5D" w:rsidP="00FA04BE">
      <w:pPr>
        <w:pStyle w:val="a8"/>
      </w:pPr>
      <w:r>
        <w:rPr>
          <w:rStyle w:val="a5"/>
        </w:rPr>
        <w:footnoteRef/>
      </w:r>
      <w:r>
        <w:t xml:space="preserve"> </w:t>
      </w:r>
      <w:r w:rsidRPr="00733C46">
        <w:rPr>
          <w:i/>
        </w:rPr>
        <w:t>Юнг К.</w:t>
      </w:r>
      <w:r>
        <w:rPr>
          <w:i/>
        </w:rPr>
        <w:t xml:space="preserve"> </w:t>
      </w:r>
      <w:r w:rsidRPr="00733C46">
        <w:rPr>
          <w:i/>
        </w:rPr>
        <w:t>Г.</w:t>
      </w:r>
      <w:r w:rsidRPr="00733C46">
        <w:t xml:space="preserve"> Воспоминания, сновидения, размышления. М.; Львов, 1998</w:t>
      </w:r>
      <w:r>
        <w:t xml:space="preserve">. С. </w:t>
      </w:r>
      <w:r w:rsidRPr="00733C46">
        <w:t>46</w:t>
      </w:r>
      <w:r>
        <w:t>.</w:t>
      </w:r>
    </w:p>
  </w:footnote>
  <w:footnote w:id="400">
    <w:p w:rsidR="00593A5D" w:rsidRDefault="00593A5D" w:rsidP="00FA04BE">
      <w:pPr>
        <w:pStyle w:val="a8"/>
      </w:pPr>
      <w:r>
        <w:rPr>
          <w:rStyle w:val="a5"/>
        </w:rPr>
        <w:footnoteRef/>
      </w:r>
      <w:r>
        <w:t xml:space="preserve"> Там же. С. </w:t>
      </w:r>
      <w:r w:rsidRPr="00733C46">
        <w:t>47</w:t>
      </w:r>
      <w:r>
        <w:t>.</w:t>
      </w:r>
    </w:p>
  </w:footnote>
  <w:footnote w:id="401">
    <w:p w:rsidR="00593A5D" w:rsidRDefault="00593A5D" w:rsidP="00FA04BE">
      <w:pPr>
        <w:pStyle w:val="a8"/>
      </w:pPr>
      <w:r>
        <w:rPr>
          <w:rStyle w:val="a5"/>
        </w:rPr>
        <w:footnoteRef/>
      </w:r>
      <w:r>
        <w:t xml:space="preserve"> </w:t>
      </w:r>
      <w:r w:rsidRPr="006B77C8">
        <w:rPr>
          <w:i/>
        </w:rPr>
        <w:t>Юнг К.</w:t>
      </w:r>
      <w:r>
        <w:rPr>
          <w:i/>
        </w:rPr>
        <w:t xml:space="preserve"> </w:t>
      </w:r>
      <w:r w:rsidRPr="006B77C8">
        <w:rPr>
          <w:i/>
        </w:rPr>
        <w:t>Г.</w:t>
      </w:r>
      <w:r w:rsidRPr="006B77C8">
        <w:t xml:space="preserve"> Психология бессознательного.</w:t>
      </w:r>
      <w:r>
        <w:t xml:space="preserve"> </w:t>
      </w:r>
      <w:r w:rsidRPr="006B77C8">
        <w:t>М., 1998</w:t>
      </w:r>
      <w:r>
        <w:t xml:space="preserve">. С. </w:t>
      </w:r>
      <w:r w:rsidRPr="006B77C8">
        <w:t>83</w:t>
      </w:r>
      <w:r>
        <w:t>.</w:t>
      </w:r>
    </w:p>
  </w:footnote>
  <w:footnote w:id="402">
    <w:p w:rsidR="00593A5D" w:rsidRDefault="00593A5D" w:rsidP="00FA04BE">
      <w:pPr>
        <w:pStyle w:val="a8"/>
      </w:pPr>
      <w:r>
        <w:rPr>
          <w:rStyle w:val="a5"/>
        </w:rPr>
        <w:footnoteRef/>
      </w:r>
      <w:r>
        <w:t xml:space="preserve"> </w:t>
      </w:r>
      <w:r w:rsidRPr="00181C3A">
        <w:rPr>
          <w:i/>
        </w:rPr>
        <w:t>Юнг К</w:t>
      </w:r>
      <w:r>
        <w:rPr>
          <w:i/>
        </w:rPr>
        <w:t xml:space="preserve">. </w:t>
      </w:r>
      <w:r w:rsidRPr="00181C3A">
        <w:rPr>
          <w:i/>
        </w:rPr>
        <w:t>Г.</w:t>
      </w:r>
      <w:r w:rsidRPr="00181C3A">
        <w:t xml:space="preserve"> Ответ Иову // Собрание сочинений</w:t>
      </w:r>
      <w:r>
        <w:t>. Т</w:t>
      </w:r>
      <w:r w:rsidRPr="00181C3A">
        <w:t>.</w:t>
      </w:r>
      <w:r>
        <w:t> </w:t>
      </w:r>
      <w:r w:rsidRPr="00181C3A">
        <w:t>3. М., 1995</w:t>
      </w:r>
      <w:r>
        <w:t xml:space="preserve">. С. </w:t>
      </w:r>
      <w:r w:rsidRPr="00421280">
        <w:t>114</w:t>
      </w:r>
      <w:r>
        <w:t>.</w:t>
      </w:r>
    </w:p>
  </w:footnote>
  <w:footnote w:id="403">
    <w:p w:rsidR="00593A5D" w:rsidRDefault="00593A5D" w:rsidP="00FA04BE">
      <w:pPr>
        <w:pStyle w:val="a8"/>
      </w:pPr>
      <w:r>
        <w:rPr>
          <w:rStyle w:val="a5"/>
        </w:rPr>
        <w:footnoteRef/>
      </w:r>
      <w:r>
        <w:t xml:space="preserve"> </w:t>
      </w:r>
      <w:r w:rsidRPr="006B77C8">
        <w:rPr>
          <w:i/>
        </w:rPr>
        <w:t>Юнг К.</w:t>
      </w:r>
      <w:r>
        <w:rPr>
          <w:i/>
        </w:rPr>
        <w:t xml:space="preserve"> </w:t>
      </w:r>
      <w:r w:rsidRPr="006B77C8">
        <w:rPr>
          <w:i/>
        </w:rPr>
        <w:t>Г.</w:t>
      </w:r>
      <w:r w:rsidRPr="006B77C8">
        <w:t xml:space="preserve"> Психология бессознательного.</w:t>
      </w:r>
      <w:r>
        <w:t xml:space="preserve"> С. 77.</w:t>
      </w:r>
    </w:p>
  </w:footnote>
  <w:footnote w:id="404">
    <w:p w:rsidR="00593A5D" w:rsidRDefault="00593A5D" w:rsidP="00FA04BE">
      <w:pPr>
        <w:pStyle w:val="a8"/>
      </w:pPr>
      <w:r>
        <w:rPr>
          <w:rStyle w:val="a5"/>
        </w:rPr>
        <w:footnoteRef/>
      </w:r>
      <w:r>
        <w:t xml:space="preserve"> С</w:t>
      </w:r>
      <w:r w:rsidRPr="00FB65B9">
        <w:t xml:space="preserve">м.: </w:t>
      </w:r>
      <w:r w:rsidRPr="00181C3A">
        <w:rPr>
          <w:i/>
        </w:rPr>
        <w:t>Юнг К.</w:t>
      </w:r>
      <w:r>
        <w:rPr>
          <w:i/>
        </w:rPr>
        <w:t xml:space="preserve"> </w:t>
      </w:r>
      <w:r w:rsidRPr="00181C3A">
        <w:rPr>
          <w:i/>
        </w:rPr>
        <w:t>Г.</w:t>
      </w:r>
      <w:r w:rsidRPr="00181C3A">
        <w:t xml:space="preserve"> </w:t>
      </w:r>
      <w:r w:rsidRPr="001D2D97">
        <w:t>Один современный миф.</w:t>
      </w:r>
      <w:r>
        <w:t xml:space="preserve"> О вещах, наблюдаемых в небе. М., 1993.</w:t>
      </w:r>
    </w:p>
  </w:footnote>
  <w:footnote w:id="405">
    <w:p w:rsidR="00593A5D" w:rsidRDefault="00593A5D" w:rsidP="00FA04BE">
      <w:pPr>
        <w:pStyle w:val="a8"/>
      </w:pPr>
      <w:r>
        <w:rPr>
          <w:rStyle w:val="a5"/>
        </w:rPr>
        <w:footnoteRef/>
      </w:r>
      <w:r>
        <w:t xml:space="preserve"> </w:t>
      </w:r>
      <w:r w:rsidRPr="00C96B63">
        <w:rPr>
          <w:i/>
        </w:rPr>
        <w:t>Бинсвангер Л.</w:t>
      </w:r>
      <w:r w:rsidRPr="00C96B63">
        <w:t xml:space="preserve"> Аналитика существования Хайдеггера и ее значение для психиатрии</w:t>
      </w:r>
      <w:r>
        <w:t xml:space="preserve"> </w:t>
      </w:r>
      <w:r w:rsidRPr="00CA041A">
        <w:t xml:space="preserve">// </w:t>
      </w:r>
      <w:r w:rsidRPr="00C96B63">
        <w:rPr>
          <w:i/>
        </w:rPr>
        <w:t>Бинсва</w:t>
      </w:r>
      <w:r w:rsidRPr="00C96B63">
        <w:rPr>
          <w:i/>
        </w:rPr>
        <w:t>н</w:t>
      </w:r>
      <w:r w:rsidRPr="00C96B63">
        <w:rPr>
          <w:i/>
        </w:rPr>
        <w:t>гер Л.</w:t>
      </w:r>
      <w:r w:rsidRPr="00C96B63">
        <w:t xml:space="preserve"> </w:t>
      </w:r>
      <w:r>
        <w:t>Бытие-в-мире: Избранные статьи</w:t>
      </w:r>
      <w:r w:rsidRPr="00C96B63">
        <w:t>.</w:t>
      </w:r>
      <w:r>
        <w:t xml:space="preserve"> М., 1999. С. </w:t>
      </w:r>
      <w:r w:rsidRPr="00C431D0">
        <w:t>182</w:t>
      </w:r>
      <w:r>
        <w:t>.</w:t>
      </w:r>
    </w:p>
  </w:footnote>
  <w:footnote w:id="406">
    <w:p w:rsidR="00593A5D" w:rsidRDefault="00593A5D" w:rsidP="00FA04BE">
      <w:pPr>
        <w:pStyle w:val="a8"/>
      </w:pPr>
      <w:r>
        <w:rPr>
          <w:rStyle w:val="a5"/>
        </w:rPr>
        <w:footnoteRef/>
      </w:r>
      <w:r>
        <w:t xml:space="preserve"> Там же. С. </w:t>
      </w:r>
      <w:r w:rsidRPr="00C431D0">
        <w:t>186</w:t>
      </w:r>
      <w:r>
        <w:t>.</w:t>
      </w:r>
    </w:p>
  </w:footnote>
  <w:footnote w:id="407">
    <w:p w:rsidR="00593A5D" w:rsidRDefault="00593A5D" w:rsidP="00FA04BE">
      <w:pPr>
        <w:pStyle w:val="a8"/>
      </w:pPr>
      <w:r>
        <w:rPr>
          <w:rStyle w:val="a5"/>
        </w:rPr>
        <w:footnoteRef/>
      </w:r>
      <w:r>
        <w:t xml:space="preserve"> </w:t>
      </w:r>
      <w:r w:rsidRPr="006B7C19">
        <w:rPr>
          <w:i/>
        </w:rPr>
        <w:t xml:space="preserve">Хоркхаймер М., Адорно Т. </w:t>
      </w:r>
      <w:r w:rsidRPr="005E0CDF">
        <w:t>Диалектика Просвещения</w:t>
      </w:r>
      <w:r>
        <w:t>:</w:t>
      </w:r>
      <w:r w:rsidRPr="005E0CDF">
        <w:t xml:space="preserve"> </w:t>
      </w:r>
      <w:r>
        <w:t xml:space="preserve">Философские фрагменты. </w:t>
      </w:r>
      <w:r w:rsidRPr="005E0CDF">
        <w:t>М., 1997</w:t>
      </w:r>
      <w:r>
        <w:t xml:space="preserve">. С. </w:t>
      </w:r>
      <w:r w:rsidRPr="00B4394A">
        <w:t>9</w:t>
      </w:r>
      <w:r>
        <w:t>.</w:t>
      </w:r>
    </w:p>
  </w:footnote>
  <w:footnote w:id="408">
    <w:p w:rsidR="00593A5D" w:rsidRDefault="00593A5D" w:rsidP="00FA04BE">
      <w:pPr>
        <w:pStyle w:val="a8"/>
      </w:pPr>
      <w:r>
        <w:rPr>
          <w:rStyle w:val="a5"/>
        </w:rPr>
        <w:footnoteRef/>
      </w:r>
      <w:r>
        <w:t xml:space="preserve"> </w:t>
      </w:r>
      <w:r w:rsidRPr="006E4AC3">
        <w:rPr>
          <w:i/>
        </w:rPr>
        <w:t>Маркс К.</w:t>
      </w:r>
      <w:r w:rsidRPr="006E4AC3">
        <w:t xml:space="preserve"> Экономическо-философские рукописи </w:t>
      </w:r>
      <w:smartTag w:uri="urn:schemas-microsoft-com:office:smarttags" w:element="metricconverter">
        <w:smartTagPr>
          <w:attr w:name="ProductID" w:val="1844 г"/>
        </w:smartTagPr>
        <w:r w:rsidRPr="006E4AC3">
          <w:t>1844 г</w:t>
        </w:r>
      </w:smartTag>
      <w:r w:rsidRPr="006E4AC3">
        <w:t xml:space="preserve">. // </w:t>
      </w:r>
      <w:r w:rsidRPr="00526133">
        <w:rPr>
          <w:i/>
        </w:rPr>
        <w:t>Маркс К., Энгельс Ф.</w:t>
      </w:r>
      <w:r w:rsidRPr="006E4AC3">
        <w:t xml:space="preserve"> Соч</w:t>
      </w:r>
      <w:r>
        <w:t>инения</w:t>
      </w:r>
      <w:r w:rsidRPr="006E4AC3">
        <w:t>. 2-е изд. Т. 42.</w:t>
      </w:r>
      <w:r>
        <w:t xml:space="preserve"> С</w:t>
      </w:r>
      <w:r w:rsidRPr="006416AD">
        <w:t xml:space="preserve">. </w:t>
      </w:r>
      <w:r>
        <w:t>96.</w:t>
      </w:r>
    </w:p>
  </w:footnote>
  <w:footnote w:id="409">
    <w:p w:rsidR="00593A5D" w:rsidRDefault="00593A5D" w:rsidP="00FA04BE">
      <w:pPr>
        <w:pStyle w:val="a8"/>
      </w:pPr>
      <w:r>
        <w:rPr>
          <w:rStyle w:val="a5"/>
        </w:rPr>
        <w:footnoteRef/>
      </w:r>
      <w:r>
        <w:t xml:space="preserve"> Там же. С</w:t>
      </w:r>
      <w:r w:rsidRPr="006416AD">
        <w:t>. 88</w:t>
      </w:r>
      <w:r>
        <w:t>.</w:t>
      </w:r>
    </w:p>
  </w:footnote>
  <w:footnote w:id="410">
    <w:p w:rsidR="00593A5D" w:rsidRDefault="00593A5D" w:rsidP="00FA04BE">
      <w:pPr>
        <w:pStyle w:val="a8"/>
      </w:pPr>
      <w:r>
        <w:rPr>
          <w:rStyle w:val="a5"/>
        </w:rPr>
        <w:footnoteRef/>
      </w:r>
      <w:r>
        <w:t xml:space="preserve"> Там же.</w:t>
      </w:r>
    </w:p>
  </w:footnote>
  <w:footnote w:id="411">
    <w:p w:rsidR="00593A5D" w:rsidRDefault="00593A5D" w:rsidP="00FA04BE">
      <w:pPr>
        <w:pStyle w:val="a8"/>
      </w:pPr>
      <w:r>
        <w:rPr>
          <w:rStyle w:val="a5"/>
        </w:rPr>
        <w:footnoteRef/>
      </w:r>
      <w:r>
        <w:t xml:space="preserve"> </w:t>
      </w:r>
      <w:r w:rsidRPr="006B7C19">
        <w:rPr>
          <w:i/>
        </w:rPr>
        <w:t xml:space="preserve">Хоркхаймер М., Адорно Т. </w:t>
      </w:r>
      <w:r w:rsidRPr="005E0CDF">
        <w:t>Диалектика Просвещения</w:t>
      </w:r>
      <w:r>
        <w:t>:</w:t>
      </w:r>
      <w:r w:rsidRPr="005E0CDF">
        <w:t xml:space="preserve"> </w:t>
      </w:r>
      <w:r>
        <w:t>Философские фрагменты. С</w:t>
      </w:r>
      <w:r w:rsidRPr="006405E6">
        <w:t>. 240</w:t>
      </w:r>
      <w:r>
        <w:t>.</w:t>
      </w:r>
    </w:p>
  </w:footnote>
  <w:footnote w:id="412">
    <w:p w:rsidR="00593A5D" w:rsidRDefault="00593A5D" w:rsidP="00FA04BE">
      <w:pPr>
        <w:pStyle w:val="a8"/>
      </w:pPr>
      <w:r>
        <w:rPr>
          <w:rStyle w:val="a5"/>
        </w:rPr>
        <w:footnoteRef/>
      </w:r>
      <w:r>
        <w:t xml:space="preserve"> </w:t>
      </w:r>
      <w:r w:rsidRPr="006E4AC3">
        <w:rPr>
          <w:i/>
        </w:rPr>
        <w:t>Маркузе Г.</w:t>
      </w:r>
      <w:r w:rsidRPr="006E4AC3">
        <w:t xml:space="preserve"> Одномерный человек. М., 2003</w:t>
      </w:r>
      <w:r>
        <w:t xml:space="preserve">. С. </w:t>
      </w:r>
      <w:r w:rsidRPr="006E4AC3">
        <w:t>331</w:t>
      </w:r>
      <w:r>
        <w:t>.</w:t>
      </w:r>
    </w:p>
  </w:footnote>
  <w:footnote w:id="413">
    <w:p w:rsidR="00593A5D" w:rsidRDefault="00593A5D" w:rsidP="00FA04BE">
      <w:pPr>
        <w:pStyle w:val="a8"/>
      </w:pPr>
      <w:r>
        <w:rPr>
          <w:rStyle w:val="a5"/>
        </w:rPr>
        <w:footnoteRef/>
      </w:r>
      <w:r>
        <w:t xml:space="preserve"> </w:t>
      </w:r>
      <w:r w:rsidRPr="005E0CDF">
        <w:rPr>
          <w:i/>
        </w:rPr>
        <w:t xml:space="preserve">Фромм Э. </w:t>
      </w:r>
      <w:r w:rsidRPr="005E0CDF">
        <w:t xml:space="preserve">Из плена иллюзий. Как я столкнулся с Марксом и Фрейдом // </w:t>
      </w:r>
      <w:r w:rsidRPr="005E0CDF">
        <w:rPr>
          <w:i/>
        </w:rPr>
        <w:t>Фромм Э.</w:t>
      </w:r>
      <w:r w:rsidRPr="005E0CDF">
        <w:t xml:space="preserve"> Душа чел</w:t>
      </w:r>
      <w:r w:rsidRPr="005E0CDF">
        <w:t>о</w:t>
      </w:r>
      <w:r w:rsidRPr="005E0CDF">
        <w:t>века. М., 1992</w:t>
      </w:r>
      <w:r>
        <w:t xml:space="preserve">. С. </w:t>
      </w:r>
      <w:r w:rsidRPr="000C33C6">
        <w:t>307</w:t>
      </w:r>
      <w:r>
        <w:t>.</w:t>
      </w:r>
    </w:p>
  </w:footnote>
  <w:footnote w:id="414">
    <w:p w:rsidR="00593A5D" w:rsidRDefault="00593A5D" w:rsidP="00FA04BE">
      <w:pPr>
        <w:pStyle w:val="a8"/>
      </w:pPr>
      <w:r>
        <w:rPr>
          <w:rStyle w:val="a5"/>
        </w:rPr>
        <w:footnoteRef/>
      </w:r>
      <w:r>
        <w:t xml:space="preserve"> </w:t>
      </w:r>
      <w:r w:rsidRPr="005E0CDF">
        <w:rPr>
          <w:i/>
        </w:rPr>
        <w:t xml:space="preserve">Фромм Э. </w:t>
      </w:r>
      <w:r w:rsidRPr="005E0CDF">
        <w:t>Бегство от свободы.</w:t>
      </w:r>
      <w:r>
        <w:t xml:space="preserve"> М., 1990. С. </w:t>
      </w:r>
      <w:r w:rsidRPr="003C44E0">
        <w:t>8</w:t>
      </w:r>
      <w:r>
        <w:t>.</w:t>
      </w:r>
    </w:p>
  </w:footnote>
  <w:footnote w:id="415">
    <w:p w:rsidR="00593A5D" w:rsidRDefault="00593A5D" w:rsidP="00FA04BE">
      <w:pPr>
        <w:pStyle w:val="a8"/>
      </w:pPr>
      <w:r>
        <w:rPr>
          <w:rStyle w:val="a5"/>
        </w:rPr>
        <w:footnoteRef/>
      </w:r>
      <w:r>
        <w:t xml:space="preserve"> </w:t>
      </w:r>
      <w:r w:rsidRPr="001235A3">
        <w:rPr>
          <w:i/>
        </w:rPr>
        <w:t xml:space="preserve">Фромм Э. </w:t>
      </w:r>
      <w:r w:rsidRPr="001235A3">
        <w:t xml:space="preserve">Здоровое общество // </w:t>
      </w:r>
      <w:r w:rsidRPr="001235A3">
        <w:rPr>
          <w:i/>
        </w:rPr>
        <w:t xml:space="preserve">Фромм Э. </w:t>
      </w:r>
      <w:r w:rsidRPr="001235A3">
        <w:t>Здоровое общество. Догмат о Христе. М., 2005</w:t>
      </w:r>
      <w:r>
        <w:t xml:space="preserve">. С. </w:t>
      </w:r>
      <w:r w:rsidRPr="001235A3">
        <w:t>413</w:t>
      </w:r>
      <w:r>
        <w:t>.</w:t>
      </w:r>
    </w:p>
  </w:footnote>
  <w:footnote w:id="416">
    <w:p w:rsidR="00593A5D" w:rsidRDefault="00593A5D" w:rsidP="00FA04BE">
      <w:pPr>
        <w:pStyle w:val="a8"/>
      </w:pPr>
      <w:r>
        <w:rPr>
          <w:rStyle w:val="a5"/>
        </w:rPr>
        <w:footnoteRef/>
      </w:r>
      <w:r>
        <w:t xml:space="preserve"> </w:t>
      </w:r>
      <w:r>
        <w:rPr>
          <w:i/>
        </w:rPr>
        <w:t>Жильсон Э</w:t>
      </w:r>
      <w:r w:rsidRPr="00181C3A">
        <w:rPr>
          <w:i/>
        </w:rPr>
        <w:t xml:space="preserve">. </w:t>
      </w:r>
      <w:r>
        <w:t>Философ и теология</w:t>
      </w:r>
      <w:r w:rsidRPr="00181C3A">
        <w:t xml:space="preserve">. М., </w:t>
      </w:r>
      <w:r>
        <w:t xml:space="preserve">1995. С. </w:t>
      </w:r>
      <w:r w:rsidRPr="00FA3AE3">
        <w:t>53</w:t>
      </w:r>
      <w:r>
        <w:t>.</w:t>
      </w:r>
    </w:p>
  </w:footnote>
  <w:footnote w:id="417">
    <w:p w:rsidR="00593A5D" w:rsidRDefault="00593A5D" w:rsidP="00FA04BE">
      <w:pPr>
        <w:pStyle w:val="a8"/>
      </w:pPr>
      <w:r>
        <w:rPr>
          <w:rStyle w:val="a5"/>
        </w:rPr>
        <w:footnoteRef/>
      </w:r>
      <w:r>
        <w:t xml:space="preserve"> Там же. С. </w:t>
      </w:r>
      <w:r w:rsidRPr="00FA3AE3">
        <w:t>57</w:t>
      </w:r>
      <w:r>
        <w:t>.</w:t>
      </w:r>
    </w:p>
  </w:footnote>
  <w:footnote w:id="418">
    <w:p w:rsidR="00593A5D" w:rsidRDefault="00593A5D" w:rsidP="00FA04BE">
      <w:pPr>
        <w:pStyle w:val="a8"/>
      </w:pPr>
      <w:r>
        <w:rPr>
          <w:rStyle w:val="a5"/>
        </w:rPr>
        <w:footnoteRef/>
      </w:r>
      <w:r>
        <w:t xml:space="preserve"> Там же. С. </w:t>
      </w:r>
      <w:r w:rsidRPr="00FA3AE3">
        <w:t>58</w:t>
      </w:r>
      <w:r>
        <w:t>.</w:t>
      </w:r>
    </w:p>
  </w:footnote>
  <w:footnote w:id="419">
    <w:p w:rsidR="00593A5D" w:rsidRDefault="00593A5D" w:rsidP="00FA04BE">
      <w:pPr>
        <w:pStyle w:val="a8"/>
      </w:pPr>
      <w:r>
        <w:rPr>
          <w:rStyle w:val="a5"/>
        </w:rPr>
        <w:footnoteRef/>
      </w:r>
      <w:r>
        <w:t xml:space="preserve"> Там же. С. </w:t>
      </w:r>
      <w:r w:rsidRPr="00FA3AE3">
        <w:t>49</w:t>
      </w:r>
      <w:r>
        <w:t>.</w:t>
      </w:r>
    </w:p>
  </w:footnote>
  <w:footnote w:id="420">
    <w:p w:rsidR="00593A5D" w:rsidRDefault="00593A5D" w:rsidP="00FA04BE">
      <w:pPr>
        <w:pStyle w:val="a8"/>
      </w:pPr>
      <w:r>
        <w:rPr>
          <w:rStyle w:val="a5"/>
        </w:rPr>
        <w:footnoteRef/>
      </w:r>
      <w:r>
        <w:t xml:space="preserve"> Там же. С. </w:t>
      </w:r>
      <w:r w:rsidRPr="00FA3AE3">
        <w:t>55</w:t>
      </w:r>
      <w:r>
        <w:t>.</w:t>
      </w:r>
    </w:p>
  </w:footnote>
  <w:footnote w:id="421">
    <w:p w:rsidR="00593A5D" w:rsidRDefault="00593A5D" w:rsidP="00FA04BE">
      <w:pPr>
        <w:pStyle w:val="a8"/>
      </w:pPr>
      <w:r>
        <w:rPr>
          <w:rStyle w:val="a5"/>
        </w:rPr>
        <w:footnoteRef/>
      </w:r>
      <w:r>
        <w:t xml:space="preserve"> Там же. С. </w:t>
      </w:r>
      <w:r w:rsidRPr="00FA3AE3">
        <w:t>91</w:t>
      </w:r>
      <w:r>
        <w:t>.</w:t>
      </w:r>
    </w:p>
  </w:footnote>
  <w:footnote w:id="422">
    <w:p w:rsidR="00593A5D" w:rsidRDefault="00593A5D" w:rsidP="00FA04BE">
      <w:pPr>
        <w:pStyle w:val="a8"/>
      </w:pPr>
      <w:r>
        <w:rPr>
          <w:rStyle w:val="a5"/>
        </w:rPr>
        <w:footnoteRef/>
      </w:r>
      <w:r>
        <w:t xml:space="preserve"> Там же. С. </w:t>
      </w:r>
      <w:r w:rsidRPr="00FA3AE3">
        <w:t>96</w:t>
      </w:r>
      <w:r>
        <w:t>.</w:t>
      </w:r>
    </w:p>
  </w:footnote>
  <w:footnote w:id="423">
    <w:p w:rsidR="00593A5D" w:rsidRDefault="00593A5D" w:rsidP="00FA04BE">
      <w:pPr>
        <w:pStyle w:val="a8"/>
      </w:pPr>
      <w:r>
        <w:rPr>
          <w:rStyle w:val="a5"/>
        </w:rPr>
        <w:footnoteRef/>
      </w:r>
      <w:r>
        <w:t xml:space="preserve"> Там же. С. </w:t>
      </w:r>
      <w:r w:rsidRPr="00FA3AE3">
        <w:t>96</w:t>
      </w:r>
      <w:r>
        <w:t>.</w:t>
      </w:r>
    </w:p>
  </w:footnote>
  <w:footnote w:id="424">
    <w:p w:rsidR="00593A5D" w:rsidRDefault="00593A5D" w:rsidP="00FA04BE">
      <w:pPr>
        <w:pStyle w:val="a8"/>
      </w:pPr>
      <w:r>
        <w:rPr>
          <w:rStyle w:val="a5"/>
        </w:rPr>
        <w:footnoteRef/>
      </w:r>
      <w:r>
        <w:t xml:space="preserve"> </w:t>
      </w:r>
      <w:r w:rsidRPr="0033345E">
        <w:rPr>
          <w:i/>
        </w:rPr>
        <w:t>Корет Э.</w:t>
      </w:r>
      <w:r>
        <w:t xml:space="preserve"> Основы метафизики. Киев, 1998. С. </w:t>
      </w:r>
      <w:r w:rsidRPr="00FA3AE3">
        <w:t>33</w:t>
      </w:r>
      <w:r>
        <w:t>.</w:t>
      </w:r>
    </w:p>
  </w:footnote>
  <w:footnote w:id="425">
    <w:p w:rsidR="00593A5D" w:rsidRDefault="00593A5D" w:rsidP="00FA04BE">
      <w:pPr>
        <w:pStyle w:val="a8"/>
      </w:pPr>
      <w:r>
        <w:rPr>
          <w:rStyle w:val="a5"/>
        </w:rPr>
        <w:footnoteRef/>
      </w:r>
      <w:r>
        <w:t xml:space="preserve"> </w:t>
      </w:r>
      <w:r w:rsidRPr="0033345E">
        <w:rPr>
          <w:i/>
        </w:rPr>
        <w:t xml:space="preserve">Маритен Ж. </w:t>
      </w:r>
      <w:r w:rsidRPr="0033345E">
        <w:t>Краткий трактат о существовании и существующем // Избранное: Величие и н</w:t>
      </w:r>
      <w:r w:rsidRPr="0033345E">
        <w:t>и</w:t>
      </w:r>
      <w:r w:rsidRPr="0033345E">
        <w:t>щета метафизики. М., 2004.</w:t>
      </w:r>
      <w:r>
        <w:t xml:space="preserve"> С. </w:t>
      </w:r>
      <w:r w:rsidRPr="00F7039D">
        <w:t>53</w:t>
      </w:r>
      <w:r>
        <w:t>.</w:t>
      </w:r>
    </w:p>
  </w:footnote>
  <w:footnote w:id="426">
    <w:p w:rsidR="00593A5D" w:rsidRPr="000824EF" w:rsidRDefault="00593A5D" w:rsidP="00FA04BE">
      <w:pPr>
        <w:pStyle w:val="a8"/>
      </w:pPr>
      <w:r>
        <w:rPr>
          <w:rStyle w:val="a5"/>
        </w:rPr>
        <w:footnoteRef/>
      </w:r>
      <w:r>
        <w:t xml:space="preserve"> </w:t>
      </w:r>
      <w:r w:rsidRPr="00A62B7B">
        <w:rPr>
          <w:i/>
        </w:rPr>
        <w:t>Кассирер Э.</w:t>
      </w:r>
      <w:r>
        <w:t xml:space="preserve"> Опыт о человеке </w:t>
      </w:r>
      <w:r w:rsidRPr="002A446C">
        <w:t xml:space="preserve">// </w:t>
      </w:r>
      <w:r w:rsidRPr="003D099F">
        <w:t>Проблема человека в западной философии: Переводы</w:t>
      </w:r>
      <w:r>
        <w:t>.</w:t>
      </w:r>
      <w:r w:rsidRPr="000D6794">
        <w:t xml:space="preserve"> </w:t>
      </w:r>
      <w:r w:rsidRPr="003D099F">
        <w:t>М., 1988.</w:t>
      </w:r>
      <w:r w:rsidRPr="000824EF">
        <w:t xml:space="preserve"> </w:t>
      </w:r>
      <w:r>
        <w:t>С.</w:t>
      </w:r>
      <w:r w:rsidRPr="003C3FC4">
        <w:t xml:space="preserve"> 28</w:t>
      </w:r>
      <w:r>
        <w:t>–</w:t>
      </w:r>
      <w:r w:rsidRPr="003C3FC4">
        <w:t>29</w:t>
      </w:r>
      <w:r>
        <w:t>.</w:t>
      </w:r>
    </w:p>
  </w:footnote>
  <w:footnote w:id="427">
    <w:p w:rsidR="00593A5D" w:rsidRDefault="00593A5D" w:rsidP="00FA04BE">
      <w:pPr>
        <w:pStyle w:val="a8"/>
      </w:pPr>
      <w:r>
        <w:rPr>
          <w:rStyle w:val="a5"/>
        </w:rPr>
        <w:footnoteRef/>
      </w:r>
      <w:r>
        <w:t xml:space="preserve"> </w:t>
      </w:r>
      <w:r w:rsidRPr="0028253E">
        <w:rPr>
          <w:i/>
        </w:rPr>
        <w:t xml:space="preserve">Мунье Э. </w:t>
      </w:r>
      <w:r w:rsidRPr="0028253E">
        <w:t>Что такое персонализм? М., 1994</w:t>
      </w:r>
      <w:r>
        <w:t>. С</w:t>
      </w:r>
      <w:r w:rsidRPr="0028253E">
        <w:t>. 15</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184CDB"/>
    <w:multiLevelType w:val="singleLevel"/>
    <w:tmpl w:val="618E1F8C"/>
    <w:lvl w:ilvl="0">
      <w:start w:val="1"/>
      <w:numFmt w:val="decimal"/>
      <w:lvlText w:val="%1."/>
      <w:lvlJc w:val="left"/>
      <w:pPr>
        <w:tabs>
          <w:tab w:val="num" w:pos="870"/>
        </w:tabs>
        <w:ind w:left="870" w:hanging="3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embedSystemFonts/>
  <w:hideSpellingErrors/>
  <w:stylePaneFormatFilter w:val="1F08"/>
  <w:defaultTabStop w:val="720"/>
  <w:autoHyphenation/>
  <w:hyphenationZone w:val="357"/>
  <w:displayHorizontalDrawingGridEvery w:val="0"/>
  <w:displayVerticalDrawingGridEvery w:val="0"/>
  <w:doNotUseMarginsForDrawingGridOrigin/>
  <w:noPunctuationKerning/>
  <w:characterSpacingControl w:val="doNotCompress"/>
  <w:footnotePr>
    <w:numRestart w:val="eachPage"/>
    <w:footnote w:id="0"/>
    <w:footnote w:id="1"/>
  </w:footnotePr>
  <w:endnotePr>
    <w:endnote w:id="0"/>
    <w:endnote w:id="1"/>
  </w:endnotePr>
  <w:compat/>
  <w:rsids>
    <w:rsidRoot w:val="00664DF5"/>
    <w:rsid w:val="00000B61"/>
    <w:rsid w:val="00000C78"/>
    <w:rsid w:val="00001BDE"/>
    <w:rsid w:val="00010285"/>
    <w:rsid w:val="000137B5"/>
    <w:rsid w:val="000145DF"/>
    <w:rsid w:val="000154A8"/>
    <w:rsid w:val="00017943"/>
    <w:rsid w:val="00017E53"/>
    <w:rsid w:val="00017E7E"/>
    <w:rsid w:val="0002096E"/>
    <w:rsid w:val="000216CD"/>
    <w:rsid w:val="00023571"/>
    <w:rsid w:val="00023D7C"/>
    <w:rsid w:val="000242CA"/>
    <w:rsid w:val="00024B4A"/>
    <w:rsid w:val="00027308"/>
    <w:rsid w:val="0003045B"/>
    <w:rsid w:val="000304B1"/>
    <w:rsid w:val="00030587"/>
    <w:rsid w:val="0003220D"/>
    <w:rsid w:val="000331DF"/>
    <w:rsid w:val="00037837"/>
    <w:rsid w:val="000409EA"/>
    <w:rsid w:val="00041651"/>
    <w:rsid w:val="00041ED4"/>
    <w:rsid w:val="00042917"/>
    <w:rsid w:val="00043EAA"/>
    <w:rsid w:val="00044A75"/>
    <w:rsid w:val="00045BAE"/>
    <w:rsid w:val="00046B02"/>
    <w:rsid w:val="00046D0F"/>
    <w:rsid w:val="00047FC9"/>
    <w:rsid w:val="00053417"/>
    <w:rsid w:val="00054F55"/>
    <w:rsid w:val="00060CA1"/>
    <w:rsid w:val="0006122C"/>
    <w:rsid w:val="000644F8"/>
    <w:rsid w:val="00065B0F"/>
    <w:rsid w:val="00065D1A"/>
    <w:rsid w:val="00066482"/>
    <w:rsid w:val="00066591"/>
    <w:rsid w:val="00066C42"/>
    <w:rsid w:val="00070B2D"/>
    <w:rsid w:val="000730E5"/>
    <w:rsid w:val="00073540"/>
    <w:rsid w:val="00074183"/>
    <w:rsid w:val="00074DD1"/>
    <w:rsid w:val="00074FC8"/>
    <w:rsid w:val="000776C3"/>
    <w:rsid w:val="000778E1"/>
    <w:rsid w:val="00077B3D"/>
    <w:rsid w:val="00080A7D"/>
    <w:rsid w:val="00081AB5"/>
    <w:rsid w:val="0008212C"/>
    <w:rsid w:val="0008269F"/>
    <w:rsid w:val="000876C6"/>
    <w:rsid w:val="00087DE1"/>
    <w:rsid w:val="00090D91"/>
    <w:rsid w:val="000935C0"/>
    <w:rsid w:val="00093826"/>
    <w:rsid w:val="000941DE"/>
    <w:rsid w:val="00095EB5"/>
    <w:rsid w:val="000A0424"/>
    <w:rsid w:val="000A1765"/>
    <w:rsid w:val="000A3DD3"/>
    <w:rsid w:val="000A4E6B"/>
    <w:rsid w:val="000A4FA8"/>
    <w:rsid w:val="000A559A"/>
    <w:rsid w:val="000A6979"/>
    <w:rsid w:val="000A76A7"/>
    <w:rsid w:val="000A7B86"/>
    <w:rsid w:val="000B1D64"/>
    <w:rsid w:val="000B2D21"/>
    <w:rsid w:val="000B2D7D"/>
    <w:rsid w:val="000B33E9"/>
    <w:rsid w:val="000B3A48"/>
    <w:rsid w:val="000B46F1"/>
    <w:rsid w:val="000B4C64"/>
    <w:rsid w:val="000C0663"/>
    <w:rsid w:val="000C2CCC"/>
    <w:rsid w:val="000C2E7D"/>
    <w:rsid w:val="000C3185"/>
    <w:rsid w:val="000C61D8"/>
    <w:rsid w:val="000C6305"/>
    <w:rsid w:val="000D02B9"/>
    <w:rsid w:val="000D0F43"/>
    <w:rsid w:val="000D1070"/>
    <w:rsid w:val="000D2979"/>
    <w:rsid w:val="000D3430"/>
    <w:rsid w:val="000D38FD"/>
    <w:rsid w:val="000D45A7"/>
    <w:rsid w:val="000D500F"/>
    <w:rsid w:val="000D65C2"/>
    <w:rsid w:val="000D73A2"/>
    <w:rsid w:val="000E0A6A"/>
    <w:rsid w:val="000E0D8B"/>
    <w:rsid w:val="000E44E6"/>
    <w:rsid w:val="000E6494"/>
    <w:rsid w:val="000F03E8"/>
    <w:rsid w:val="000F071C"/>
    <w:rsid w:val="000F0E25"/>
    <w:rsid w:val="000F2018"/>
    <w:rsid w:val="000F5331"/>
    <w:rsid w:val="000F609C"/>
    <w:rsid w:val="000F6445"/>
    <w:rsid w:val="00100076"/>
    <w:rsid w:val="0010048A"/>
    <w:rsid w:val="0010058A"/>
    <w:rsid w:val="00101D4A"/>
    <w:rsid w:val="00102DE8"/>
    <w:rsid w:val="001032EE"/>
    <w:rsid w:val="001048CF"/>
    <w:rsid w:val="00104D22"/>
    <w:rsid w:val="00104EFF"/>
    <w:rsid w:val="00105ECF"/>
    <w:rsid w:val="0010719B"/>
    <w:rsid w:val="00107E40"/>
    <w:rsid w:val="00111337"/>
    <w:rsid w:val="00111551"/>
    <w:rsid w:val="00112214"/>
    <w:rsid w:val="001132DB"/>
    <w:rsid w:val="00114255"/>
    <w:rsid w:val="00115289"/>
    <w:rsid w:val="001165F3"/>
    <w:rsid w:val="0012794E"/>
    <w:rsid w:val="001342CF"/>
    <w:rsid w:val="001345DC"/>
    <w:rsid w:val="0013473E"/>
    <w:rsid w:val="00135889"/>
    <w:rsid w:val="00135A68"/>
    <w:rsid w:val="00135EE4"/>
    <w:rsid w:val="001366B0"/>
    <w:rsid w:val="00137730"/>
    <w:rsid w:val="001401FA"/>
    <w:rsid w:val="00142C28"/>
    <w:rsid w:val="00143E6C"/>
    <w:rsid w:val="001460BE"/>
    <w:rsid w:val="001503F3"/>
    <w:rsid w:val="00151ECE"/>
    <w:rsid w:val="00151FC1"/>
    <w:rsid w:val="001529BF"/>
    <w:rsid w:val="00152F9C"/>
    <w:rsid w:val="0015394D"/>
    <w:rsid w:val="00153BFC"/>
    <w:rsid w:val="0015566C"/>
    <w:rsid w:val="001566CD"/>
    <w:rsid w:val="001576EB"/>
    <w:rsid w:val="00164783"/>
    <w:rsid w:val="0016504F"/>
    <w:rsid w:val="00166496"/>
    <w:rsid w:val="00167EF5"/>
    <w:rsid w:val="0017072A"/>
    <w:rsid w:val="00171B3F"/>
    <w:rsid w:val="00172A9F"/>
    <w:rsid w:val="0017359B"/>
    <w:rsid w:val="00174C93"/>
    <w:rsid w:val="00174FA8"/>
    <w:rsid w:val="00176047"/>
    <w:rsid w:val="00176A36"/>
    <w:rsid w:val="00180DFD"/>
    <w:rsid w:val="0018178D"/>
    <w:rsid w:val="001817CE"/>
    <w:rsid w:val="00183FC2"/>
    <w:rsid w:val="00190DF3"/>
    <w:rsid w:val="001912FE"/>
    <w:rsid w:val="001920A9"/>
    <w:rsid w:val="001921EF"/>
    <w:rsid w:val="001926F1"/>
    <w:rsid w:val="00194134"/>
    <w:rsid w:val="0019428F"/>
    <w:rsid w:val="00197298"/>
    <w:rsid w:val="001A19D9"/>
    <w:rsid w:val="001A1C7C"/>
    <w:rsid w:val="001A1EA0"/>
    <w:rsid w:val="001A348E"/>
    <w:rsid w:val="001A60CE"/>
    <w:rsid w:val="001B048C"/>
    <w:rsid w:val="001B1AEC"/>
    <w:rsid w:val="001B21E7"/>
    <w:rsid w:val="001B49CC"/>
    <w:rsid w:val="001C12A5"/>
    <w:rsid w:val="001C37EE"/>
    <w:rsid w:val="001C3C62"/>
    <w:rsid w:val="001C4BB2"/>
    <w:rsid w:val="001C54B2"/>
    <w:rsid w:val="001C5A7E"/>
    <w:rsid w:val="001C6DD5"/>
    <w:rsid w:val="001C7925"/>
    <w:rsid w:val="001D016A"/>
    <w:rsid w:val="001D12DE"/>
    <w:rsid w:val="001D1978"/>
    <w:rsid w:val="001D2348"/>
    <w:rsid w:val="001D3BEA"/>
    <w:rsid w:val="001D4DE9"/>
    <w:rsid w:val="001D5135"/>
    <w:rsid w:val="001D5517"/>
    <w:rsid w:val="001D5EAA"/>
    <w:rsid w:val="001D5F37"/>
    <w:rsid w:val="001D7748"/>
    <w:rsid w:val="001D7C1D"/>
    <w:rsid w:val="001E0064"/>
    <w:rsid w:val="001E02A6"/>
    <w:rsid w:val="001E1E54"/>
    <w:rsid w:val="001E3515"/>
    <w:rsid w:val="001E355C"/>
    <w:rsid w:val="001E5D1D"/>
    <w:rsid w:val="001E5F44"/>
    <w:rsid w:val="001E7088"/>
    <w:rsid w:val="001F1251"/>
    <w:rsid w:val="001F1B02"/>
    <w:rsid w:val="001F32B7"/>
    <w:rsid w:val="001F3747"/>
    <w:rsid w:val="001F4AA6"/>
    <w:rsid w:val="001F4C35"/>
    <w:rsid w:val="001F5D70"/>
    <w:rsid w:val="001F7DF3"/>
    <w:rsid w:val="002005F4"/>
    <w:rsid w:val="00200B04"/>
    <w:rsid w:val="00200DA0"/>
    <w:rsid w:val="002011DA"/>
    <w:rsid w:val="002015B9"/>
    <w:rsid w:val="002027DE"/>
    <w:rsid w:val="00202AF5"/>
    <w:rsid w:val="002044F6"/>
    <w:rsid w:val="00204CE3"/>
    <w:rsid w:val="002056F2"/>
    <w:rsid w:val="002078AD"/>
    <w:rsid w:val="0021001A"/>
    <w:rsid w:val="00210F9D"/>
    <w:rsid w:val="00211537"/>
    <w:rsid w:val="002117F3"/>
    <w:rsid w:val="002119F0"/>
    <w:rsid w:val="00211E1A"/>
    <w:rsid w:val="00212723"/>
    <w:rsid w:val="00212CF7"/>
    <w:rsid w:val="00214807"/>
    <w:rsid w:val="0021608C"/>
    <w:rsid w:val="002162DC"/>
    <w:rsid w:val="002172FD"/>
    <w:rsid w:val="002210C8"/>
    <w:rsid w:val="00222FD3"/>
    <w:rsid w:val="002241B3"/>
    <w:rsid w:val="00224419"/>
    <w:rsid w:val="00224D9A"/>
    <w:rsid w:val="00225603"/>
    <w:rsid w:val="002259CA"/>
    <w:rsid w:val="00226AFD"/>
    <w:rsid w:val="00227246"/>
    <w:rsid w:val="002331CD"/>
    <w:rsid w:val="00233B02"/>
    <w:rsid w:val="00233ECD"/>
    <w:rsid w:val="00235297"/>
    <w:rsid w:val="00235942"/>
    <w:rsid w:val="00237362"/>
    <w:rsid w:val="00237B98"/>
    <w:rsid w:val="00240D57"/>
    <w:rsid w:val="00242FEA"/>
    <w:rsid w:val="00244192"/>
    <w:rsid w:val="0024780A"/>
    <w:rsid w:val="002478B1"/>
    <w:rsid w:val="0025732E"/>
    <w:rsid w:val="0025797D"/>
    <w:rsid w:val="00257D9E"/>
    <w:rsid w:val="00257EEE"/>
    <w:rsid w:val="002625FB"/>
    <w:rsid w:val="0026389C"/>
    <w:rsid w:val="00263EFF"/>
    <w:rsid w:val="0026567D"/>
    <w:rsid w:val="002666F4"/>
    <w:rsid w:val="002669F6"/>
    <w:rsid w:val="00267CE7"/>
    <w:rsid w:val="002767A0"/>
    <w:rsid w:val="00277BDC"/>
    <w:rsid w:val="00281AE6"/>
    <w:rsid w:val="00283192"/>
    <w:rsid w:val="00285084"/>
    <w:rsid w:val="0028535F"/>
    <w:rsid w:val="00285849"/>
    <w:rsid w:val="00285B8F"/>
    <w:rsid w:val="00287B14"/>
    <w:rsid w:val="00291DE7"/>
    <w:rsid w:val="00292C1E"/>
    <w:rsid w:val="002938D6"/>
    <w:rsid w:val="00294173"/>
    <w:rsid w:val="00296B54"/>
    <w:rsid w:val="002A0AF0"/>
    <w:rsid w:val="002A11CE"/>
    <w:rsid w:val="002A1A1C"/>
    <w:rsid w:val="002A1E78"/>
    <w:rsid w:val="002A3AC5"/>
    <w:rsid w:val="002A3EF8"/>
    <w:rsid w:val="002A5720"/>
    <w:rsid w:val="002A6606"/>
    <w:rsid w:val="002A675A"/>
    <w:rsid w:val="002B1A61"/>
    <w:rsid w:val="002B20B5"/>
    <w:rsid w:val="002B2FE5"/>
    <w:rsid w:val="002B4A16"/>
    <w:rsid w:val="002B6865"/>
    <w:rsid w:val="002B6D2F"/>
    <w:rsid w:val="002C0424"/>
    <w:rsid w:val="002C0EAE"/>
    <w:rsid w:val="002C1844"/>
    <w:rsid w:val="002C434F"/>
    <w:rsid w:val="002C54F7"/>
    <w:rsid w:val="002C7B68"/>
    <w:rsid w:val="002C7D7D"/>
    <w:rsid w:val="002D0E98"/>
    <w:rsid w:val="002D1B6B"/>
    <w:rsid w:val="002D3AA1"/>
    <w:rsid w:val="002D500E"/>
    <w:rsid w:val="002D6E34"/>
    <w:rsid w:val="002D7288"/>
    <w:rsid w:val="002E05B6"/>
    <w:rsid w:val="002E4D81"/>
    <w:rsid w:val="002E51D6"/>
    <w:rsid w:val="002F0A6D"/>
    <w:rsid w:val="002F11CE"/>
    <w:rsid w:val="002F17E8"/>
    <w:rsid w:val="002F1B1B"/>
    <w:rsid w:val="002F290B"/>
    <w:rsid w:val="002F2A94"/>
    <w:rsid w:val="002F3288"/>
    <w:rsid w:val="002F5802"/>
    <w:rsid w:val="002F58CB"/>
    <w:rsid w:val="002F6D0E"/>
    <w:rsid w:val="003050FF"/>
    <w:rsid w:val="003109B6"/>
    <w:rsid w:val="003115E5"/>
    <w:rsid w:val="003139FB"/>
    <w:rsid w:val="00314DB7"/>
    <w:rsid w:val="00316783"/>
    <w:rsid w:val="0031702D"/>
    <w:rsid w:val="00327ED1"/>
    <w:rsid w:val="00327FAB"/>
    <w:rsid w:val="0033090B"/>
    <w:rsid w:val="00332926"/>
    <w:rsid w:val="0033441B"/>
    <w:rsid w:val="00334C1D"/>
    <w:rsid w:val="003352FB"/>
    <w:rsid w:val="003364E9"/>
    <w:rsid w:val="00336BFE"/>
    <w:rsid w:val="003419FF"/>
    <w:rsid w:val="00342028"/>
    <w:rsid w:val="003433A5"/>
    <w:rsid w:val="00344594"/>
    <w:rsid w:val="003472D4"/>
    <w:rsid w:val="003505AF"/>
    <w:rsid w:val="003517A4"/>
    <w:rsid w:val="00352C7B"/>
    <w:rsid w:val="00353092"/>
    <w:rsid w:val="00354DE2"/>
    <w:rsid w:val="00357A60"/>
    <w:rsid w:val="003603A0"/>
    <w:rsid w:val="00361C44"/>
    <w:rsid w:val="0036208D"/>
    <w:rsid w:val="003628C0"/>
    <w:rsid w:val="00363937"/>
    <w:rsid w:val="00363EB9"/>
    <w:rsid w:val="003645B0"/>
    <w:rsid w:val="0036692E"/>
    <w:rsid w:val="00371174"/>
    <w:rsid w:val="0037122C"/>
    <w:rsid w:val="003716DD"/>
    <w:rsid w:val="00372F99"/>
    <w:rsid w:val="0037554F"/>
    <w:rsid w:val="00375923"/>
    <w:rsid w:val="00375EA7"/>
    <w:rsid w:val="00375FB6"/>
    <w:rsid w:val="00376AC9"/>
    <w:rsid w:val="0037784C"/>
    <w:rsid w:val="0038209F"/>
    <w:rsid w:val="00382501"/>
    <w:rsid w:val="0038586B"/>
    <w:rsid w:val="00385E2B"/>
    <w:rsid w:val="00386B6E"/>
    <w:rsid w:val="00386BDE"/>
    <w:rsid w:val="003875EF"/>
    <w:rsid w:val="0039042A"/>
    <w:rsid w:val="003910D7"/>
    <w:rsid w:val="00394CA6"/>
    <w:rsid w:val="003963B6"/>
    <w:rsid w:val="00397552"/>
    <w:rsid w:val="003A0BA3"/>
    <w:rsid w:val="003A20D3"/>
    <w:rsid w:val="003A2E7F"/>
    <w:rsid w:val="003A3C81"/>
    <w:rsid w:val="003A3F80"/>
    <w:rsid w:val="003A5131"/>
    <w:rsid w:val="003A5781"/>
    <w:rsid w:val="003A6187"/>
    <w:rsid w:val="003A66AE"/>
    <w:rsid w:val="003A7800"/>
    <w:rsid w:val="003B0CC3"/>
    <w:rsid w:val="003B189B"/>
    <w:rsid w:val="003B1EB6"/>
    <w:rsid w:val="003B247E"/>
    <w:rsid w:val="003B3C99"/>
    <w:rsid w:val="003B401D"/>
    <w:rsid w:val="003B4B6C"/>
    <w:rsid w:val="003B506D"/>
    <w:rsid w:val="003B6D8E"/>
    <w:rsid w:val="003C0D70"/>
    <w:rsid w:val="003C1589"/>
    <w:rsid w:val="003C2591"/>
    <w:rsid w:val="003C421E"/>
    <w:rsid w:val="003C4812"/>
    <w:rsid w:val="003C49B1"/>
    <w:rsid w:val="003C790F"/>
    <w:rsid w:val="003D017C"/>
    <w:rsid w:val="003D0EC2"/>
    <w:rsid w:val="003D28CA"/>
    <w:rsid w:val="003D2DB2"/>
    <w:rsid w:val="003D67EF"/>
    <w:rsid w:val="003E033B"/>
    <w:rsid w:val="003E0866"/>
    <w:rsid w:val="003E1332"/>
    <w:rsid w:val="003E2A44"/>
    <w:rsid w:val="003E2D8B"/>
    <w:rsid w:val="003E39F1"/>
    <w:rsid w:val="003E3EEA"/>
    <w:rsid w:val="003E435F"/>
    <w:rsid w:val="003F042D"/>
    <w:rsid w:val="003F0E25"/>
    <w:rsid w:val="003F1BF9"/>
    <w:rsid w:val="003F4C85"/>
    <w:rsid w:val="003F581E"/>
    <w:rsid w:val="003F5AB9"/>
    <w:rsid w:val="0040018A"/>
    <w:rsid w:val="004015F0"/>
    <w:rsid w:val="00401621"/>
    <w:rsid w:val="004019B7"/>
    <w:rsid w:val="004030CA"/>
    <w:rsid w:val="0040505D"/>
    <w:rsid w:val="00405965"/>
    <w:rsid w:val="00405E95"/>
    <w:rsid w:val="00407F09"/>
    <w:rsid w:val="00410FF9"/>
    <w:rsid w:val="00415319"/>
    <w:rsid w:val="004159DC"/>
    <w:rsid w:val="00415B65"/>
    <w:rsid w:val="004217F9"/>
    <w:rsid w:val="0042222A"/>
    <w:rsid w:val="00422FDC"/>
    <w:rsid w:val="00425AF2"/>
    <w:rsid w:val="00427049"/>
    <w:rsid w:val="00430BEC"/>
    <w:rsid w:val="00430F88"/>
    <w:rsid w:val="0043311C"/>
    <w:rsid w:val="00436060"/>
    <w:rsid w:val="004375CF"/>
    <w:rsid w:val="004379B7"/>
    <w:rsid w:val="00441075"/>
    <w:rsid w:val="00442C0E"/>
    <w:rsid w:val="0044317A"/>
    <w:rsid w:val="004436AF"/>
    <w:rsid w:val="00443DC3"/>
    <w:rsid w:val="00444417"/>
    <w:rsid w:val="004448C9"/>
    <w:rsid w:val="00445AE1"/>
    <w:rsid w:val="004470B0"/>
    <w:rsid w:val="00454798"/>
    <w:rsid w:val="00454BEE"/>
    <w:rsid w:val="004562BC"/>
    <w:rsid w:val="00460FA2"/>
    <w:rsid w:val="00466B49"/>
    <w:rsid w:val="00466BC7"/>
    <w:rsid w:val="00466E42"/>
    <w:rsid w:val="00470495"/>
    <w:rsid w:val="0047065E"/>
    <w:rsid w:val="0047077D"/>
    <w:rsid w:val="00470885"/>
    <w:rsid w:val="0047089A"/>
    <w:rsid w:val="00470BEA"/>
    <w:rsid w:val="00470C22"/>
    <w:rsid w:val="00472CD1"/>
    <w:rsid w:val="0047326C"/>
    <w:rsid w:val="00473B59"/>
    <w:rsid w:val="004757DF"/>
    <w:rsid w:val="00477495"/>
    <w:rsid w:val="00480695"/>
    <w:rsid w:val="0048090E"/>
    <w:rsid w:val="0048360F"/>
    <w:rsid w:val="0048586F"/>
    <w:rsid w:val="00485C6C"/>
    <w:rsid w:val="00486DAA"/>
    <w:rsid w:val="004875E9"/>
    <w:rsid w:val="0048787D"/>
    <w:rsid w:val="00487B43"/>
    <w:rsid w:val="00490C06"/>
    <w:rsid w:val="00491CAE"/>
    <w:rsid w:val="00492416"/>
    <w:rsid w:val="004954F1"/>
    <w:rsid w:val="00495986"/>
    <w:rsid w:val="00496666"/>
    <w:rsid w:val="00497BBD"/>
    <w:rsid w:val="004A0EA7"/>
    <w:rsid w:val="004A2066"/>
    <w:rsid w:val="004A2454"/>
    <w:rsid w:val="004A3908"/>
    <w:rsid w:val="004A5962"/>
    <w:rsid w:val="004A65BA"/>
    <w:rsid w:val="004A77AB"/>
    <w:rsid w:val="004B11CA"/>
    <w:rsid w:val="004B3828"/>
    <w:rsid w:val="004B4A1D"/>
    <w:rsid w:val="004B5A2E"/>
    <w:rsid w:val="004B6963"/>
    <w:rsid w:val="004B6CE5"/>
    <w:rsid w:val="004B6FE5"/>
    <w:rsid w:val="004B765E"/>
    <w:rsid w:val="004C07E3"/>
    <w:rsid w:val="004C18BF"/>
    <w:rsid w:val="004C1CCC"/>
    <w:rsid w:val="004C4B49"/>
    <w:rsid w:val="004C5E4B"/>
    <w:rsid w:val="004C6270"/>
    <w:rsid w:val="004C63BE"/>
    <w:rsid w:val="004C76DF"/>
    <w:rsid w:val="004D09E5"/>
    <w:rsid w:val="004D0E97"/>
    <w:rsid w:val="004D19D4"/>
    <w:rsid w:val="004D2562"/>
    <w:rsid w:val="004D28BE"/>
    <w:rsid w:val="004D3C62"/>
    <w:rsid w:val="004D41EE"/>
    <w:rsid w:val="004D6F40"/>
    <w:rsid w:val="004D735E"/>
    <w:rsid w:val="004E1718"/>
    <w:rsid w:val="004E2187"/>
    <w:rsid w:val="004E30F2"/>
    <w:rsid w:val="004E62AD"/>
    <w:rsid w:val="004E6B33"/>
    <w:rsid w:val="004F09E2"/>
    <w:rsid w:val="004F1AD2"/>
    <w:rsid w:val="004F397A"/>
    <w:rsid w:val="004F3CEB"/>
    <w:rsid w:val="004F454F"/>
    <w:rsid w:val="004F4B80"/>
    <w:rsid w:val="004F57ED"/>
    <w:rsid w:val="004F5A9C"/>
    <w:rsid w:val="004F6242"/>
    <w:rsid w:val="004F72FA"/>
    <w:rsid w:val="004F7574"/>
    <w:rsid w:val="004F7AE1"/>
    <w:rsid w:val="004F7DFC"/>
    <w:rsid w:val="00503298"/>
    <w:rsid w:val="0050352E"/>
    <w:rsid w:val="00503C02"/>
    <w:rsid w:val="005043B9"/>
    <w:rsid w:val="00504BAF"/>
    <w:rsid w:val="005055D8"/>
    <w:rsid w:val="0050571C"/>
    <w:rsid w:val="00505A99"/>
    <w:rsid w:val="00505B3D"/>
    <w:rsid w:val="00510576"/>
    <w:rsid w:val="00511C0F"/>
    <w:rsid w:val="00515692"/>
    <w:rsid w:val="005156A3"/>
    <w:rsid w:val="00520BF4"/>
    <w:rsid w:val="00524C26"/>
    <w:rsid w:val="00525685"/>
    <w:rsid w:val="00525B10"/>
    <w:rsid w:val="00525FAB"/>
    <w:rsid w:val="00526133"/>
    <w:rsid w:val="005262E8"/>
    <w:rsid w:val="00530CBA"/>
    <w:rsid w:val="00530EE8"/>
    <w:rsid w:val="0053193C"/>
    <w:rsid w:val="005345FB"/>
    <w:rsid w:val="00535F68"/>
    <w:rsid w:val="00536607"/>
    <w:rsid w:val="005371A4"/>
    <w:rsid w:val="005404B9"/>
    <w:rsid w:val="005416EC"/>
    <w:rsid w:val="005422C1"/>
    <w:rsid w:val="00543F66"/>
    <w:rsid w:val="0054497D"/>
    <w:rsid w:val="005457F3"/>
    <w:rsid w:val="00547EC0"/>
    <w:rsid w:val="00552985"/>
    <w:rsid w:val="0055302C"/>
    <w:rsid w:val="005540C8"/>
    <w:rsid w:val="005546A2"/>
    <w:rsid w:val="005553D5"/>
    <w:rsid w:val="0055596B"/>
    <w:rsid w:val="005603EE"/>
    <w:rsid w:val="0056108F"/>
    <w:rsid w:val="00562990"/>
    <w:rsid w:val="00564CBB"/>
    <w:rsid w:val="00564EDC"/>
    <w:rsid w:val="00565EEF"/>
    <w:rsid w:val="005707BD"/>
    <w:rsid w:val="00570E0E"/>
    <w:rsid w:val="005713CC"/>
    <w:rsid w:val="0057559D"/>
    <w:rsid w:val="00575E02"/>
    <w:rsid w:val="00576902"/>
    <w:rsid w:val="00576F4F"/>
    <w:rsid w:val="00580716"/>
    <w:rsid w:val="00582CD6"/>
    <w:rsid w:val="00582D5F"/>
    <w:rsid w:val="00583500"/>
    <w:rsid w:val="005836F0"/>
    <w:rsid w:val="0058680F"/>
    <w:rsid w:val="00590225"/>
    <w:rsid w:val="00591AB6"/>
    <w:rsid w:val="00593A5D"/>
    <w:rsid w:val="005951E8"/>
    <w:rsid w:val="005962EF"/>
    <w:rsid w:val="005969D8"/>
    <w:rsid w:val="00597BCC"/>
    <w:rsid w:val="005A1523"/>
    <w:rsid w:val="005A1E29"/>
    <w:rsid w:val="005A3A0C"/>
    <w:rsid w:val="005A43D6"/>
    <w:rsid w:val="005A43E6"/>
    <w:rsid w:val="005A62FD"/>
    <w:rsid w:val="005A7643"/>
    <w:rsid w:val="005A7F75"/>
    <w:rsid w:val="005B1317"/>
    <w:rsid w:val="005B33E5"/>
    <w:rsid w:val="005B4D0A"/>
    <w:rsid w:val="005B670D"/>
    <w:rsid w:val="005B72C8"/>
    <w:rsid w:val="005B7617"/>
    <w:rsid w:val="005C0C41"/>
    <w:rsid w:val="005C0D13"/>
    <w:rsid w:val="005C5DF6"/>
    <w:rsid w:val="005C61DE"/>
    <w:rsid w:val="005C6BEE"/>
    <w:rsid w:val="005D1903"/>
    <w:rsid w:val="005D2012"/>
    <w:rsid w:val="005D2E9E"/>
    <w:rsid w:val="005D419D"/>
    <w:rsid w:val="005D47E0"/>
    <w:rsid w:val="005D5C6F"/>
    <w:rsid w:val="005D5C9C"/>
    <w:rsid w:val="005D5F68"/>
    <w:rsid w:val="005D66FE"/>
    <w:rsid w:val="005E034C"/>
    <w:rsid w:val="005E0376"/>
    <w:rsid w:val="005E0EE5"/>
    <w:rsid w:val="005E1908"/>
    <w:rsid w:val="005E202A"/>
    <w:rsid w:val="005E3CCF"/>
    <w:rsid w:val="005E403C"/>
    <w:rsid w:val="005E586A"/>
    <w:rsid w:val="005E5EF5"/>
    <w:rsid w:val="005E605F"/>
    <w:rsid w:val="005F0E76"/>
    <w:rsid w:val="005F171F"/>
    <w:rsid w:val="005F32E2"/>
    <w:rsid w:val="005F3519"/>
    <w:rsid w:val="005F4118"/>
    <w:rsid w:val="005F538C"/>
    <w:rsid w:val="005F55F3"/>
    <w:rsid w:val="005F6DA5"/>
    <w:rsid w:val="005F77AC"/>
    <w:rsid w:val="006005A0"/>
    <w:rsid w:val="006056D5"/>
    <w:rsid w:val="0060728B"/>
    <w:rsid w:val="00611F96"/>
    <w:rsid w:val="0061252D"/>
    <w:rsid w:val="00612BAF"/>
    <w:rsid w:val="00612E2B"/>
    <w:rsid w:val="00615BD7"/>
    <w:rsid w:val="006162AD"/>
    <w:rsid w:val="00617876"/>
    <w:rsid w:val="0061788E"/>
    <w:rsid w:val="00620AAB"/>
    <w:rsid w:val="00620BCF"/>
    <w:rsid w:val="00622DDC"/>
    <w:rsid w:val="00623A4C"/>
    <w:rsid w:val="00623C31"/>
    <w:rsid w:val="006250C5"/>
    <w:rsid w:val="006277D9"/>
    <w:rsid w:val="006301DF"/>
    <w:rsid w:val="006310EC"/>
    <w:rsid w:val="00631913"/>
    <w:rsid w:val="00631EBC"/>
    <w:rsid w:val="0063278B"/>
    <w:rsid w:val="00632D20"/>
    <w:rsid w:val="00635AA3"/>
    <w:rsid w:val="00636940"/>
    <w:rsid w:val="00637821"/>
    <w:rsid w:val="00637AE9"/>
    <w:rsid w:val="00637D56"/>
    <w:rsid w:val="00640D5B"/>
    <w:rsid w:val="00641C22"/>
    <w:rsid w:val="00644958"/>
    <w:rsid w:val="0064589E"/>
    <w:rsid w:val="006462E6"/>
    <w:rsid w:val="00646A79"/>
    <w:rsid w:val="00646BDB"/>
    <w:rsid w:val="006472B9"/>
    <w:rsid w:val="006474E9"/>
    <w:rsid w:val="00652B66"/>
    <w:rsid w:val="0065383C"/>
    <w:rsid w:val="00653874"/>
    <w:rsid w:val="00654674"/>
    <w:rsid w:val="00654ADB"/>
    <w:rsid w:val="00654E8E"/>
    <w:rsid w:val="00655684"/>
    <w:rsid w:val="00661FAE"/>
    <w:rsid w:val="0066367C"/>
    <w:rsid w:val="0066475F"/>
    <w:rsid w:val="00664875"/>
    <w:rsid w:val="00664988"/>
    <w:rsid w:val="00664DF5"/>
    <w:rsid w:val="006663C4"/>
    <w:rsid w:val="00670986"/>
    <w:rsid w:val="006715D9"/>
    <w:rsid w:val="00672CDA"/>
    <w:rsid w:val="00674288"/>
    <w:rsid w:val="00674F17"/>
    <w:rsid w:val="006769AE"/>
    <w:rsid w:val="00676E92"/>
    <w:rsid w:val="0067732F"/>
    <w:rsid w:val="00680D48"/>
    <w:rsid w:val="00681801"/>
    <w:rsid w:val="0068208B"/>
    <w:rsid w:val="00682696"/>
    <w:rsid w:val="00683400"/>
    <w:rsid w:val="006837A4"/>
    <w:rsid w:val="0068397A"/>
    <w:rsid w:val="00683A89"/>
    <w:rsid w:val="00684585"/>
    <w:rsid w:val="0068475F"/>
    <w:rsid w:val="0068669F"/>
    <w:rsid w:val="00687E38"/>
    <w:rsid w:val="006928AF"/>
    <w:rsid w:val="0069792C"/>
    <w:rsid w:val="006A0403"/>
    <w:rsid w:val="006A56D4"/>
    <w:rsid w:val="006A6A75"/>
    <w:rsid w:val="006B027A"/>
    <w:rsid w:val="006B0781"/>
    <w:rsid w:val="006B21D5"/>
    <w:rsid w:val="006B2FDB"/>
    <w:rsid w:val="006B380D"/>
    <w:rsid w:val="006B39A9"/>
    <w:rsid w:val="006B59DD"/>
    <w:rsid w:val="006B5DA7"/>
    <w:rsid w:val="006B696D"/>
    <w:rsid w:val="006B6CA1"/>
    <w:rsid w:val="006C1C4C"/>
    <w:rsid w:val="006C24A1"/>
    <w:rsid w:val="006C3008"/>
    <w:rsid w:val="006C3B11"/>
    <w:rsid w:val="006C45D9"/>
    <w:rsid w:val="006C479F"/>
    <w:rsid w:val="006C5618"/>
    <w:rsid w:val="006C6005"/>
    <w:rsid w:val="006C7567"/>
    <w:rsid w:val="006D0B6F"/>
    <w:rsid w:val="006D1FFE"/>
    <w:rsid w:val="006D3565"/>
    <w:rsid w:val="006D4CDB"/>
    <w:rsid w:val="006E053F"/>
    <w:rsid w:val="006E1672"/>
    <w:rsid w:val="006E261E"/>
    <w:rsid w:val="006E396E"/>
    <w:rsid w:val="006E3A6C"/>
    <w:rsid w:val="006E5AD4"/>
    <w:rsid w:val="006F0FCE"/>
    <w:rsid w:val="006F1034"/>
    <w:rsid w:val="006F1673"/>
    <w:rsid w:val="006F186F"/>
    <w:rsid w:val="006F1CEE"/>
    <w:rsid w:val="006F1FAF"/>
    <w:rsid w:val="006F3C26"/>
    <w:rsid w:val="006F449D"/>
    <w:rsid w:val="006F4FB0"/>
    <w:rsid w:val="006F5831"/>
    <w:rsid w:val="007004A6"/>
    <w:rsid w:val="00713885"/>
    <w:rsid w:val="0071478B"/>
    <w:rsid w:val="00715F92"/>
    <w:rsid w:val="00717B19"/>
    <w:rsid w:val="007203C9"/>
    <w:rsid w:val="0072118F"/>
    <w:rsid w:val="00721C8B"/>
    <w:rsid w:val="00722EA0"/>
    <w:rsid w:val="007235F5"/>
    <w:rsid w:val="0072363B"/>
    <w:rsid w:val="00723B36"/>
    <w:rsid w:val="00724420"/>
    <w:rsid w:val="00724CCC"/>
    <w:rsid w:val="0072512B"/>
    <w:rsid w:val="0072588F"/>
    <w:rsid w:val="007263AE"/>
    <w:rsid w:val="00727495"/>
    <w:rsid w:val="00730DB0"/>
    <w:rsid w:val="00731CE0"/>
    <w:rsid w:val="00732930"/>
    <w:rsid w:val="0073354B"/>
    <w:rsid w:val="00735024"/>
    <w:rsid w:val="0073533F"/>
    <w:rsid w:val="00735F94"/>
    <w:rsid w:val="007374D6"/>
    <w:rsid w:val="00741FF0"/>
    <w:rsid w:val="00743E50"/>
    <w:rsid w:val="00744F02"/>
    <w:rsid w:val="00745C18"/>
    <w:rsid w:val="007463FF"/>
    <w:rsid w:val="00746568"/>
    <w:rsid w:val="00750C43"/>
    <w:rsid w:val="00750D4B"/>
    <w:rsid w:val="00750DD7"/>
    <w:rsid w:val="0075182D"/>
    <w:rsid w:val="007525A5"/>
    <w:rsid w:val="00752BC1"/>
    <w:rsid w:val="007546D0"/>
    <w:rsid w:val="007576D8"/>
    <w:rsid w:val="00757D4E"/>
    <w:rsid w:val="007604C4"/>
    <w:rsid w:val="00762BA3"/>
    <w:rsid w:val="00766132"/>
    <w:rsid w:val="00766C2A"/>
    <w:rsid w:val="00767E6C"/>
    <w:rsid w:val="0077005F"/>
    <w:rsid w:val="007707F9"/>
    <w:rsid w:val="00770DE0"/>
    <w:rsid w:val="00771803"/>
    <w:rsid w:val="0077293F"/>
    <w:rsid w:val="00772F26"/>
    <w:rsid w:val="00773A7F"/>
    <w:rsid w:val="00775CF0"/>
    <w:rsid w:val="007773F3"/>
    <w:rsid w:val="00782DF2"/>
    <w:rsid w:val="00786901"/>
    <w:rsid w:val="0078793D"/>
    <w:rsid w:val="0079067E"/>
    <w:rsid w:val="00791083"/>
    <w:rsid w:val="007963B8"/>
    <w:rsid w:val="007A09A7"/>
    <w:rsid w:val="007A1835"/>
    <w:rsid w:val="007A1F6C"/>
    <w:rsid w:val="007A3482"/>
    <w:rsid w:val="007A4C53"/>
    <w:rsid w:val="007A68AE"/>
    <w:rsid w:val="007B1811"/>
    <w:rsid w:val="007B40F9"/>
    <w:rsid w:val="007B4BAB"/>
    <w:rsid w:val="007B5A51"/>
    <w:rsid w:val="007B6C3E"/>
    <w:rsid w:val="007B7A76"/>
    <w:rsid w:val="007C0AA1"/>
    <w:rsid w:val="007C32A7"/>
    <w:rsid w:val="007C3B26"/>
    <w:rsid w:val="007C5F6D"/>
    <w:rsid w:val="007C67F3"/>
    <w:rsid w:val="007D02E4"/>
    <w:rsid w:val="007D0C3A"/>
    <w:rsid w:val="007D4F6C"/>
    <w:rsid w:val="007D5D73"/>
    <w:rsid w:val="007D608C"/>
    <w:rsid w:val="007D6CB2"/>
    <w:rsid w:val="007E01BE"/>
    <w:rsid w:val="007E0F6C"/>
    <w:rsid w:val="007E351A"/>
    <w:rsid w:val="007E42AF"/>
    <w:rsid w:val="007E4D8E"/>
    <w:rsid w:val="007E61C2"/>
    <w:rsid w:val="007E789D"/>
    <w:rsid w:val="007F0FAE"/>
    <w:rsid w:val="007F16CC"/>
    <w:rsid w:val="007F3A25"/>
    <w:rsid w:val="007F3D4E"/>
    <w:rsid w:val="007F5BB2"/>
    <w:rsid w:val="007F7D48"/>
    <w:rsid w:val="0080219C"/>
    <w:rsid w:val="00803F9F"/>
    <w:rsid w:val="00804F0E"/>
    <w:rsid w:val="00805045"/>
    <w:rsid w:val="00805B05"/>
    <w:rsid w:val="008209F4"/>
    <w:rsid w:val="00820EA7"/>
    <w:rsid w:val="0082115D"/>
    <w:rsid w:val="00824D71"/>
    <w:rsid w:val="008250C6"/>
    <w:rsid w:val="00825B2D"/>
    <w:rsid w:val="00826D7F"/>
    <w:rsid w:val="008279AD"/>
    <w:rsid w:val="008307C1"/>
    <w:rsid w:val="00830E1B"/>
    <w:rsid w:val="00833402"/>
    <w:rsid w:val="0083367B"/>
    <w:rsid w:val="008342D5"/>
    <w:rsid w:val="00834855"/>
    <w:rsid w:val="00835CD4"/>
    <w:rsid w:val="00842478"/>
    <w:rsid w:val="00842B66"/>
    <w:rsid w:val="00843880"/>
    <w:rsid w:val="008439AF"/>
    <w:rsid w:val="008442C0"/>
    <w:rsid w:val="00844B69"/>
    <w:rsid w:val="0084564F"/>
    <w:rsid w:val="00845AC9"/>
    <w:rsid w:val="008461AD"/>
    <w:rsid w:val="008464AE"/>
    <w:rsid w:val="00846AC8"/>
    <w:rsid w:val="0085336A"/>
    <w:rsid w:val="00854F1C"/>
    <w:rsid w:val="00856400"/>
    <w:rsid w:val="00864585"/>
    <w:rsid w:val="008647EA"/>
    <w:rsid w:val="00864AF8"/>
    <w:rsid w:val="00864B6E"/>
    <w:rsid w:val="00865C3D"/>
    <w:rsid w:val="00867D91"/>
    <w:rsid w:val="00871BE4"/>
    <w:rsid w:val="00871C78"/>
    <w:rsid w:val="008724D3"/>
    <w:rsid w:val="00873E1A"/>
    <w:rsid w:val="00874305"/>
    <w:rsid w:val="00875CEF"/>
    <w:rsid w:val="00876797"/>
    <w:rsid w:val="00877DE8"/>
    <w:rsid w:val="008810DE"/>
    <w:rsid w:val="00881D04"/>
    <w:rsid w:val="008824F4"/>
    <w:rsid w:val="00883C7D"/>
    <w:rsid w:val="008854B2"/>
    <w:rsid w:val="008863C4"/>
    <w:rsid w:val="00886892"/>
    <w:rsid w:val="0088705E"/>
    <w:rsid w:val="008916DF"/>
    <w:rsid w:val="00892A18"/>
    <w:rsid w:val="00893FBF"/>
    <w:rsid w:val="008954F9"/>
    <w:rsid w:val="00895BB6"/>
    <w:rsid w:val="00896492"/>
    <w:rsid w:val="008972EE"/>
    <w:rsid w:val="008978AE"/>
    <w:rsid w:val="00897DE5"/>
    <w:rsid w:val="008A06EC"/>
    <w:rsid w:val="008A0EED"/>
    <w:rsid w:val="008A26E3"/>
    <w:rsid w:val="008A293F"/>
    <w:rsid w:val="008A5F7D"/>
    <w:rsid w:val="008A7E3E"/>
    <w:rsid w:val="008B0C66"/>
    <w:rsid w:val="008B2A44"/>
    <w:rsid w:val="008B2BA1"/>
    <w:rsid w:val="008B41A8"/>
    <w:rsid w:val="008B4598"/>
    <w:rsid w:val="008C02D4"/>
    <w:rsid w:val="008C02FF"/>
    <w:rsid w:val="008C037B"/>
    <w:rsid w:val="008C26C3"/>
    <w:rsid w:val="008C4583"/>
    <w:rsid w:val="008C51C4"/>
    <w:rsid w:val="008C5259"/>
    <w:rsid w:val="008C5298"/>
    <w:rsid w:val="008C6D56"/>
    <w:rsid w:val="008C7782"/>
    <w:rsid w:val="008D289B"/>
    <w:rsid w:val="008D35F9"/>
    <w:rsid w:val="008D3D40"/>
    <w:rsid w:val="008D443F"/>
    <w:rsid w:val="008D68BB"/>
    <w:rsid w:val="008D7754"/>
    <w:rsid w:val="008D7BCD"/>
    <w:rsid w:val="008E1DED"/>
    <w:rsid w:val="008E21DA"/>
    <w:rsid w:val="008E29D7"/>
    <w:rsid w:val="008E31CF"/>
    <w:rsid w:val="008E385E"/>
    <w:rsid w:val="008E40BB"/>
    <w:rsid w:val="008E664C"/>
    <w:rsid w:val="008E7B0C"/>
    <w:rsid w:val="008F10FE"/>
    <w:rsid w:val="008F21F6"/>
    <w:rsid w:val="008F378A"/>
    <w:rsid w:val="008F5F07"/>
    <w:rsid w:val="008F77B0"/>
    <w:rsid w:val="0090176A"/>
    <w:rsid w:val="00901C3C"/>
    <w:rsid w:val="0090592E"/>
    <w:rsid w:val="0090610E"/>
    <w:rsid w:val="009146FF"/>
    <w:rsid w:val="00915652"/>
    <w:rsid w:val="00916850"/>
    <w:rsid w:val="0091703E"/>
    <w:rsid w:val="00920E9E"/>
    <w:rsid w:val="0092584B"/>
    <w:rsid w:val="00925F37"/>
    <w:rsid w:val="00927694"/>
    <w:rsid w:val="00931659"/>
    <w:rsid w:val="009317F7"/>
    <w:rsid w:val="00931F51"/>
    <w:rsid w:val="00933B3A"/>
    <w:rsid w:val="0093583A"/>
    <w:rsid w:val="00935BD0"/>
    <w:rsid w:val="00936742"/>
    <w:rsid w:val="00936823"/>
    <w:rsid w:val="00936AC7"/>
    <w:rsid w:val="00936C98"/>
    <w:rsid w:val="00941CC3"/>
    <w:rsid w:val="00942CA6"/>
    <w:rsid w:val="00942F74"/>
    <w:rsid w:val="00943F15"/>
    <w:rsid w:val="00945B7A"/>
    <w:rsid w:val="00946204"/>
    <w:rsid w:val="00946CE8"/>
    <w:rsid w:val="0094779A"/>
    <w:rsid w:val="0095137B"/>
    <w:rsid w:val="009513BB"/>
    <w:rsid w:val="009534C9"/>
    <w:rsid w:val="00954EBA"/>
    <w:rsid w:val="00955B33"/>
    <w:rsid w:val="00960AAF"/>
    <w:rsid w:val="0096106E"/>
    <w:rsid w:val="00961632"/>
    <w:rsid w:val="00962D26"/>
    <w:rsid w:val="009636CE"/>
    <w:rsid w:val="0096595E"/>
    <w:rsid w:val="00965C44"/>
    <w:rsid w:val="009711F4"/>
    <w:rsid w:val="009731AF"/>
    <w:rsid w:val="009735B6"/>
    <w:rsid w:val="00976C58"/>
    <w:rsid w:val="00977DEC"/>
    <w:rsid w:val="00981D94"/>
    <w:rsid w:val="009827EE"/>
    <w:rsid w:val="00985B90"/>
    <w:rsid w:val="00986388"/>
    <w:rsid w:val="0098668B"/>
    <w:rsid w:val="00987358"/>
    <w:rsid w:val="009918C9"/>
    <w:rsid w:val="00992163"/>
    <w:rsid w:val="00993948"/>
    <w:rsid w:val="009948C0"/>
    <w:rsid w:val="00995390"/>
    <w:rsid w:val="0099645C"/>
    <w:rsid w:val="00996729"/>
    <w:rsid w:val="009969A7"/>
    <w:rsid w:val="00996C50"/>
    <w:rsid w:val="00997C40"/>
    <w:rsid w:val="009A00EF"/>
    <w:rsid w:val="009A14EC"/>
    <w:rsid w:val="009A1820"/>
    <w:rsid w:val="009A2177"/>
    <w:rsid w:val="009A253C"/>
    <w:rsid w:val="009A4452"/>
    <w:rsid w:val="009A55BF"/>
    <w:rsid w:val="009A567A"/>
    <w:rsid w:val="009B2297"/>
    <w:rsid w:val="009B2B26"/>
    <w:rsid w:val="009B3A96"/>
    <w:rsid w:val="009B46FF"/>
    <w:rsid w:val="009B5183"/>
    <w:rsid w:val="009B5300"/>
    <w:rsid w:val="009B5628"/>
    <w:rsid w:val="009B64CC"/>
    <w:rsid w:val="009B7DDD"/>
    <w:rsid w:val="009C0490"/>
    <w:rsid w:val="009C0C23"/>
    <w:rsid w:val="009C15C1"/>
    <w:rsid w:val="009C4293"/>
    <w:rsid w:val="009C45C2"/>
    <w:rsid w:val="009C5602"/>
    <w:rsid w:val="009C5A34"/>
    <w:rsid w:val="009C6299"/>
    <w:rsid w:val="009C6770"/>
    <w:rsid w:val="009C6D04"/>
    <w:rsid w:val="009C7E0D"/>
    <w:rsid w:val="009D130C"/>
    <w:rsid w:val="009D2067"/>
    <w:rsid w:val="009D3581"/>
    <w:rsid w:val="009D648F"/>
    <w:rsid w:val="009D765D"/>
    <w:rsid w:val="009D7FB3"/>
    <w:rsid w:val="009E079E"/>
    <w:rsid w:val="009F0BF4"/>
    <w:rsid w:val="009F16E6"/>
    <w:rsid w:val="009F26E9"/>
    <w:rsid w:val="009F270B"/>
    <w:rsid w:val="009F3A4D"/>
    <w:rsid w:val="009F40A9"/>
    <w:rsid w:val="009F4472"/>
    <w:rsid w:val="009F4F26"/>
    <w:rsid w:val="009F580C"/>
    <w:rsid w:val="009F5B48"/>
    <w:rsid w:val="009F61C6"/>
    <w:rsid w:val="009F63D3"/>
    <w:rsid w:val="009F7E54"/>
    <w:rsid w:val="00A04860"/>
    <w:rsid w:val="00A061BA"/>
    <w:rsid w:val="00A0626A"/>
    <w:rsid w:val="00A17666"/>
    <w:rsid w:val="00A20D87"/>
    <w:rsid w:val="00A210B9"/>
    <w:rsid w:val="00A21844"/>
    <w:rsid w:val="00A2374D"/>
    <w:rsid w:val="00A2444B"/>
    <w:rsid w:val="00A31C5F"/>
    <w:rsid w:val="00A33438"/>
    <w:rsid w:val="00A345AC"/>
    <w:rsid w:val="00A35245"/>
    <w:rsid w:val="00A3581A"/>
    <w:rsid w:val="00A36E78"/>
    <w:rsid w:val="00A37941"/>
    <w:rsid w:val="00A40C55"/>
    <w:rsid w:val="00A41DDE"/>
    <w:rsid w:val="00A42B43"/>
    <w:rsid w:val="00A43317"/>
    <w:rsid w:val="00A4591A"/>
    <w:rsid w:val="00A51AD9"/>
    <w:rsid w:val="00A51B50"/>
    <w:rsid w:val="00A51C1F"/>
    <w:rsid w:val="00A53C3F"/>
    <w:rsid w:val="00A557DC"/>
    <w:rsid w:val="00A5588B"/>
    <w:rsid w:val="00A5735B"/>
    <w:rsid w:val="00A6102D"/>
    <w:rsid w:val="00A61F43"/>
    <w:rsid w:val="00A62D4E"/>
    <w:rsid w:val="00A63C16"/>
    <w:rsid w:val="00A6487B"/>
    <w:rsid w:val="00A65586"/>
    <w:rsid w:val="00A6561C"/>
    <w:rsid w:val="00A66E2E"/>
    <w:rsid w:val="00A705AE"/>
    <w:rsid w:val="00A71752"/>
    <w:rsid w:val="00A72044"/>
    <w:rsid w:val="00A734C1"/>
    <w:rsid w:val="00A7355F"/>
    <w:rsid w:val="00A7426C"/>
    <w:rsid w:val="00A74EC0"/>
    <w:rsid w:val="00A76FD8"/>
    <w:rsid w:val="00A7731A"/>
    <w:rsid w:val="00A7766F"/>
    <w:rsid w:val="00A77858"/>
    <w:rsid w:val="00A77BFE"/>
    <w:rsid w:val="00A829D0"/>
    <w:rsid w:val="00A82D34"/>
    <w:rsid w:val="00A84F5D"/>
    <w:rsid w:val="00A8527E"/>
    <w:rsid w:val="00A85788"/>
    <w:rsid w:val="00A85867"/>
    <w:rsid w:val="00A875F5"/>
    <w:rsid w:val="00A904BE"/>
    <w:rsid w:val="00A914A7"/>
    <w:rsid w:val="00A91978"/>
    <w:rsid w:val="00A92EB8"/>
    <w:rsid w:val="00A96456"/>
    <w:rsid w:val="00A966CF"/>
    <w:rsid w:val="00AA06B7"/>
    <w:rsid w:val="00AA1BE3"/>
    <w:rsid w:val="00AA1CBE"/>
    <w:rsid w:val="00AA4447"/>
    <w:rsid w:val="00AA5F99"/>
    <w:rsid w:val="00AA65C3"/>
    <w:rsid w:val="00AB1B6C"/>
    <w:rsid w:val="00AB22EC"/>
    <w:rsid w:val="00AB350D"/>
    <w:rsid w:val="00AB3A60"/>
    <w:rsid w:val="00AB5112"/>
    <w:rsid w:val="00AB69DB"/>
    <w:rsid w:val="00AC0F6B"/>
    <w:rsid w:val="00AC23F4"/>
    <w:rsid w:val="00AC2AB2"/>
    <w:rsid w:val="00AC313A"/>
    <w:rsid w:val="00AC3F4D"/>
    <w:rsid w:val="00AC59EB"/>
    <w:rsid w:val="00AC765C"/>
    <w:rsid w:val="00AD1837"/>
    <w:rsid w:val="00AD321C"/>
    <w:rsid w:val="00AD65AF"/>
    <w:rsid w:val="00AE0E05"/>
    <w:rsid w:val="00AE10E8"/>
    <w:rsid w:val="00AE1350"/>
    <w:rsid w:val="00AE1C95"/>
    <w:rsid w:val="00AE34D0"/>
    <w:rsid w:val="00AE4B93"/>
    <w:rsid w:val="00AE4E8C"/>
    <w:rsid w:val="00AE526C"/>
    <w:rsid w:val="00AF1802"/>
    <w:rsid w:val="00AF2608"/>
    <w:rsid w:val="00AF3ECF"/>
    <w:rsid w:val="00AF51C2"/>
    <w:rsid w:val="00AF54C7"/>
    <w:rsid w:val="00AF6C2C"/>
    <w:rsid w:val="00B010D4"/>
    <w:rsid w:val="00B02944"/>
    <w:rsid w:val="00B02F93"/>
    <w:rsid w:val="00B03674"/>
    <w:rsid w:val="00B03E6E"/>
    <w:rsid w:val="00B03F0C"/>
    <w:rsid w:val="00B048EB"/>
    <w:rsid w:val="00B04C30"/>
    <w:rsid w:val="00B0713B"/>
    <w:rsid w:val="00B07A0F"/>
    <w:rsid w:val="00B116BC"/>
    <w:rsid w:val="00B12B3B"/>
    <w:rsid w:val="00B13347"/>
    <w:rsid w:val="00B13C64"/>
    <w:rsid w:val="00B13C83"/>
    <w:rsid w:val="00B146C5"/>
    <w:rsid w:val="00B16136"/>
    <w:rsid w:val="00B22C43"/>
    <w:rsid w:val="00B2308E"/>
    <w:rsid w:val="00B2396B"/>
    <w:rsid w:val="00B23A81"/>
    <w:rsid w:val="00B23D10"/>
    <w:rsid w:val="00B248C1"/>
    <w:rsid w:val="00B25B9B"/>
    <w:rsid w:val="00B26109"/>
    <w:rsid w:val="00B30C57"/>
    <w:rsid w:val="00B351EE"/>
    <w:rsid w:val="00B35E27"/>
    <w:rsid w:val="00B41763"/>
    <w:rsid w:val="00B41ACA"/>
    <w:rsid w:val="00B4353F"/>
    <w:rsid w:val="00B43DAF"/>
    <w:rsid w:val="00B50154"/>
    <w:rsid w:val="00B51372"/>
    <w:rsid w:val="00B518D2"/>
    <w:rsid w:val="00B53B7E"/>
    <w:rsid w:val="00B5538C"/>
    <w:rsid w:val="00B55914"/>
    <w:rsid w:val="00B57D78"/>
    <w:rsid w:val="00B6027F"/>
    <w:rsid w:val="00B607E6"/>
    <w:rsid w:val="00B62B6E"/>
    <w:rsid w:val="00B62C09"/>
    <w:rsid w:val="00B62CD5"/>
    <w:rsid w:val="00B62F50"/>
    <w:rsid w:val="00B62FBF"/>
    <w:rsid w:val="00B63021"/>
    <w:rsid w:val="00B6732B"/>
    <w:rsid w:val="00B70362"/>
    <w:rsid w:val="00B72769"/>
    <w:rsid w:val="00B73E22"/>
    <w:rsid w:val="00B761A4"/>
    <w:rsid w:val="00B7783F"/>
    <w:rsid w:val="00B802F2"/>
    <w:rsid w:val="00B81EBF"/>
    <w:rsid w:val="00B824EE"/>
    <w:rsid w:val="00B83922"/>
    <w:rsid w:val="00B84CEC"/>
    <w:rsid w:val="00B85C3C"/>
    <w:rsid w:val="00B85FCE"/>
    <w:rsid w:val="00B86AD9"/>
    <w:rsid w:val="00B876D1"/>
    <w:rsid w:val="00B87A55"/>
    <w:rsid w:val="00B91DB5"/>
    <w:rsid w:val="00B93EE4"/>
    <w:rsid w:val="00B9530D"/>
    <w:rsid w:val="00B95405"/>
    <w:rsid w:val="00B965D9"/>
    <w:rsid w:val="00B971E5"/>
    <w:rsid w:val="00BA03C5"/>
    <w:rsid w:val="00BA0A32"/>
    <w:rsid w:val="00BA0BC7"/>
    <w:rsid w:val="00BA10D8"/>
    <w:rsid w:val="00BA1172"/>
    <w:rsid w:val="00BA483E"/>
    <w:rsid w:val="00BA50F9"/>
    <w:rsid w:val="00BA60A4"/>
    <w:rsid w:val="00BA68CA"/>
    <w:rsid w:val="00BB1371"/>
    <w:rsid w:val="00BB1DFC"/>
    <w:rsid w:val="00BB4EF0"/>
    <w:rsid w:val="00BC1054"/>
    <w:rsid w:val="00BC29C6"/>
    <w:rsid w:val="00BC3398"/>
    <w:rsid w:val="00BC3EEB"/>
    <w:rsid w:val="00BC4A6B"/>
    <w:rsid w:val="00BC5384"/>
    <w:rsid w:val="00BC5666"/>
    <w:rsid w:val="00BC5EC7"/>
    <w:rsid w:val="00BC737D"/>
    <w:rsid w:val="00BD0CD7"/>
    <w:rsid w:val="00BD1723"/>
    <w:rsid w:val="00BD2DF7"/>
    <w:rsid w:val="00BD3479"/>
    <w:rsid w:val="00BD3802"/>
    <w:rsid w:val="00BD4CD8"/>
    <w:rsid w:val="00BD51C2"/>
    <w:rsid w:val="00BD7F2E"/>
    <w:rsid w:val="00BE0AD2"/>
    <w:rsid w:val="00BE145F"/>
    <w:rsid w:val="00BE1ED7"/>
    <w:rsid w:val="00BE2B2C"/>
    <w:rsid w:val="00BE38D0"/>
    <w:rsid w:val="00BE3FBE"/>
    <w:rsid w:val="00BE4C35"/>
    <w:rsid w:val="00BE59E1"/>
    <w:rsid w:val="00BE5CDA"/>
    <w:rsid w:val="00BE6434"/>
    <w:rsid w:val="00BF1301"/>
    <w:rsid w:val="00BF2A41"/>
    <w:rsid w:val="00BF53D5"/>
    <w:rsid w:val="00BF5CB0"/>
    <w:rsid w:val="00BF661A"/>
    <w:rsid w:val="00BF6827"/>
    <w:rsid w:val="00C00653"/>
    <w:rsid w:val="00C013D5"/>
    <w:rsid w:val="00C01415"/>
    <w:rsid w:val="00C01ACB"/>
    <w:rsid w:val="00C03517"/>
    <w:rsid w:val="00C051B0"/>
    <w:rsid w:val="00C10823"/>
    <w:rsid w:val="00C115DF"/>
    <w:rsid w:val="00C1187D"/>
    <w:rsid w:val="00C12C5C"/>
    <w:rsid w:val="00C14FB2"/>
    <w:rsid w:val="00C1545F"/>
    <w:rsid w:val="00C2065A"/>
    <w:rsid w:val="00C2285D"/>
    <w:rsid w:val="00C240C2"/>
    <w:rsid w:val="00C3462A"/>
    <w:rsid w:val="00C347B7"/>
    <w:rsid w:val="00C34DFC"/>
    <w:rsid w:val="00C35C42"/>
    <w:rsid w:val="00C36DF7"/>
    <w:rsid w:val="00C36ECD"/>
    <w:rsid w:val="00C377CD"/>
    <w:rsid w:val="00C37821"/>
    <w:rsid w:val="00C37B0B"/>
    <w:rsid w:val="00C40B85"/>
    <w:rsid w:val="00C4281B"/>
    <w:rsid w:val="00C430F1"/>
    <w:rsid w:val="00C44A90"/>
    <w:rsid w:val="00C46A09"/>
    <w:rsid w:val="00C46CBB"/>
    <w:rsid w:val="00C50B24"/>
    <w:rsid w:val="00C517AA"/>
    <w:rsid w:val="00C52677"/>
    <w:rsid w:val="00C56181"/>
    <w:rsid w:val="00C569AE"/>
    <w:rsid w:val="00C609AB"/>
    <w:rsid w:val="00C60D67"/>
    <w:rsid w:val="00C61161"/>
    <w:rsid w:val="00C619AB"/>
    <w:rsid w:val="00C62556"/>
    <w:rsid w:val="00C637E7"/>
    <w:rsid w:val="00C64142"/>
    <w:rsid w:val="00C65328"/>
    <w:rsid w:val="00C6627B"/>
    <w:rsid w:val="00C671A0"/>
    <w:rsid w:val="00C67E07"/>
    <w:rsid w:val="00C70D2B"/>
    <w:rsid w:val="00C71A0D"/>
    <w:rsid w:val="00C71C12"/>
    <w:rsid w:val="00C74830"/>
    <w:rsid w:val="00C749A3"/>
    <w:rsid w:val="00C74F65"/>
    <w:rsid w:val="00C75039"/>
    <w:rsid w:val="00C75E12"/>
    <w:rsid w:val="00C804AE"/>
    <w:rsid w:val="00C809F0"/>
    <w:rsid w:val="00C8267C"/>
    <w:rsid w:val="00C837D6"/>
    <w:rsid w:val="00C842E9"/>
    <w:rsid w:val="00C90067"/>
    <w:rsid w:val="00C901AC"/>
    <w:rsid w:val="00C90585"/>
    <w:rsid w:val="00C90E23"/>
    <w:rsid w:val="00C91709"/>
    <w:rsid w:val="00C93F93"/>
    <w:rsid w:val="00C949BE"/>
    <w:rsid w:val="00C94A89"/>
    <w:rsid w:val="00C962B9"/>
    <w:rsid w:val="00C9716E"/>
    <w:rsid w:val="00C972B3"/>
    <w:rsid w:val="00CA0355"/>
    <w:rsid w:val="00CA14C7"/>
    <w:rsid w:val="00CA1DB1"/>
    <w:rsid w:val="00CA284F"/>
    <w:rsid w:val="00CA33C7"/>
    <w:rsid w:val="00CA3B4B"/>
    <w:rsid w:val="00CA53FE"/>
    <w:rsid w:val="00CA640D"/>
    <w:rsid w:val="00CA6486"/>
    <w:rsid w:val="00CA6D7F"/>
    <w:rsid w:val="00CA6EC0"/>
    <w:rsid w:val="00CB064A"/>
    <w:rsid w:val="00CB07A9"/>
    <w:rsid w:val="00CB143A"/>
    <w:rsid w:val="00CB1F4D"/>
    <w:rsid w:val="00CB2037"/>
    <w:rsid w:val="00CB261D"/>
    <w:rsid w:val="00CB4825"/>
    <w:rsid w:val="00CB7D5C"/>
    <w:rsid w:val="00CC0A6C"/>
    <w:rsid w:val="00CC2943"/>
    <w:rsid w:val="00CC3A75"/>
    <w:rsid w:val="00CC56DF"/>
    <w:rsid w:val="00CD0ACF"/>
    <w:rsid w:val="00CD4071"/>
    <w:rsid w:val="00CD46D3"/>
    <w:rsid w:val="00CD4999"/>
    <w:rsid w:val="00CD52D3"/>
    <w:rsid w:val="00CD5FEC"/>
    <w:rsid w:val="00CD6829"/>
    <w:rsid w:val="00CD6AA7"/>
    <w:rsid w:val="00CE0474"/>
    <w:rsid w:val="00CE20B4"/>
    <w:rsid w:val="00CE2D24"/>
    <w:rsid w:val="00CE3C8B"/>
    <w:rsid w:val="00CE4005"/>
    <w:rsid w:val="00CE7583"/>
    <w:rsid w:val="00CF2163"/>
    <w:rsid w:val="00CF2CEC"/>
    <w:rsid w:val="00CF4098"/>
    <w:rsid w:val="00CF40E4"/>
    <w:rsid w:val="00CF4A39"/>
    <w:rsid w:val="00CF6340"/>
    <w:rsid w:val="00CF6564"/>
    <w:rsid w:val="00CF6F65"/>
    <w:rsid w:val="00D03DA3"/>
    <w:rsid w:val="00D04807"/>
    <w:rsid w:val="00D05B6F"/>
    <w:rsid w:val="00D05E11"/>
    <w:rsid w:val="00D063A7"/>
    <w:rsid w:val="00D078F6"/>
    <w:rsid w:val="00D10734"/>
    <w:rsid w:val="00D132B0"/>
    <w:rsid w:val="00D13484"/>
    <w:rsid w:val="00D13A6E"/>
    <w:rsid w:val="00D14A07"/>
    <w:rsid w:val="00D154D7"/>
    <w:rsid w:val="00D171D5"/>
    <w:rsid w:val="00D176BB"/>
    <w:rsid w:val="00D21FE0"/>
    <w:rsid w:val="00D23C7D"/>
    <w:rsid w:val="00D30FDD"/>
    <w:rsid w:val="00D31276"/>
    <w:rsid w:val="00D32E8F"/>
    <w:rsid w:val="00D33917"/>
    <w:rsid w:val="00D3568C"/>
    <w:rsid w:val="00D35A2A"/>
    <w:rsid w:val="00D35EE7"/>
    <w:rsid w:val="00D36FFF"/>
    <w:rsid w:val="00D42C82"/>
    <w:rsid w:val="00D43F4F"/>
    <w:rsid w:val="00D4431C"/>
    <w:rsid w:val="00D46F96"/>
    <w:rsid w:val="00D4723F"/>
    <w:rsid w:val="00D472DD"/>
    <w:rsid w:val="00D476C2"/>
    <w:rsid w:val="00D47F81"/>
    <w:rsid w:val="00D50435"/>
    <w:rsid w:val="00D5098D"/>
    <w:rsid w:val="00D52059"/>
    <w:rsid w:val="00D538E1"/>
    <w:rsid w:val="00D53D50"/>
    <w:rsid w:val="00D547E2"/>
    <w:rsid w:val="00D55D3A"/>
    <w:rsid w:val="00D5623D"/>
    <w:rsid w:val="00D56621"/>
    <w:rsid w:val="00D56DBD"/>
    <w:rsid w:val="00D57056"/>
    <w:rsid w:val="00D57CFF"/>
    <w:rsid w:val="00D62B5D"/>
    <w:rsid w:val="00D65C30"/>
    <w:rsid w:val="00D65E21"/>
    <w:rsid w:val="00D66486"/>
    <w:rsid w:val="00D70BB5"/>
    <w:rsid w:val="00D72E06"/>
    <w:rsid w:val="00D73442"/>
    <w:rsid w:val="00D74014"/>
    <w:rsid w:val="00D774C7"/>
    <w:rsid w:val="00D82759"/>
    <w:rsid w:val="00D84BE4"/>
    <w:rsid w:val="00D862EC"/>
    <w:rsid w:val="00D87261"/>
    <w:rsid w:val="00D92915"/>
    <w:rsid w:val="00D936AD"/>
    <w:rsid w:val="00D94978"/>
    <w:rsid w:val="00D95A94"/>
    <w:rsid w:val="00D967C3"/>
    <w:rsid w:val="00D97574"/>
    <w:rsid w:val="00D97722"/>
    <w:rsid w:val="00DA0E4B"/>
    <w:rsid w:val="00DA3CC2"/>
    <w:rsid w:val="00DA4190"/>
    <w:rsid w:val="00DA602C"/>
    <w:rsid w:val="00DA625C"/>
    <w:rsid w:val="00DB0287"/>
    <w:rsid w:val="00DB047C"/>
    <w:rsid w:val="00DB1C02"/>
    <w:rsid w:val="00DB2732"/>
    <w:rsid w:val="00DB4D6F"/>
    <w:rsid w:val="00DB57EA"/>
    <w:rsid w:val="00DB5B49"/>
    <w:rsid w:val="00DB5F56"/>
    <w:rsid w:val="00DC2817"/>
    <w:rsid w:val="00DC3291"/>
    <w:rsid w:val="00DC4309"/>
    <w:rsid w:val="00DC5132"/>
    <w:rsid w:val="00DC5C52"/>
    <w:rsid w:val="00DD0392"/>
    <w:rsid w:val="00DD0C2F"/>
    <w:rsid w:val="00DD1DB2"/>
    <w:rsid w:val="00DD2F2F"/>
    <w:rsid w:val="00DD36A0"/>
    <w:rsid w:val="00DD5505"/>
    <w:rsid w:val="00DD65AB"/>
    <w:rsid w:val="00DD7D51"/>
    <w:rsid w:val="00DE14B8"/>
    <w:rsid w:val="00DE1EE6"/>
    <w:rsid w:val="00DE20D3"/>
    <w:rsid w:val="00DE2352"/>
    <w:rsid w:val="00DE25B0"/>
    <w:rsid w:val="00DE304C"/>
    <w:rsid w:val="00DE3BBE"/>
    <w:rsid w:val="00DE42B9"/>
    <w:rsid w:val="00DE5A46"/>
    <w:rsid w:val="00DE5F53"/>
    <w:rsid w:val="00DE644F"/>
    <w:rsid w:val="00DF0D88"/>
    <w:rsid w:val="00DF0E61"/>
    <w:rsid w:val="00DF1C74"/>
    <w:rsid w:val="00DF4424"/>
    <w:rsid w:val="00DF47B0"/>
    <w:rsid w:val="00DF7406"/>
    <w:rsid w:val="00E00550"/>
    <w:rsid w:val="00E01258"/>
    <w:rsid w:val="00E04B16"/>
    <w:rsid w:val="00E07D70"/>
    <w:rsid w:val="00E1048A"/>
    <w:rsid w:val="00E12140"/>
    <w:rsid w:val="00E1253D"/>
    <w:rsid w:val="00E12704"/>
    <w:rsid w:val="00E13DAC"/>
    <w:rsid w:val="00E14404"/>
    <w:rsid w:val="00E15CB1"/>
    <w:rsid w:val="00E16394"/>
    <w:rsid w:val="00E16DBE"/>
    <w:rsid w:val="00E2095E"/>
    <w:rsid w:val="00E20E09"/>
    <w:rsid w:val="00E216BB"/>
    <w:rsid w:val="00E22096"/>
    <w:rsid w:val="00E231E8"/>
    <w:rsid w:val="00E236DE"/>
    <w:rsid w:val="00E25A3E"/>
    <w:rsid w:val="00E30734"/>
    <w:rsid w:val="00E31BF1"/>
    <w:rsid w:val="00E323CF"/>
    <w:rsid w:val="00E329C4"/>
    <w:rsid w:val="00E33032"/>
    <w:rsid w:val="00E34E2F"/>
    <w:rsid w:val="00E356A8"/>
    <w:rsid w:val="00E36743"/>
    <w:rsid w:val="00E37B34"/>
    <w:rsid w:val="00E37EEF"/>
    <w:rsid w:val="00E41C08"/>
    <w:rsid w:val="00E45860"/>
    <w:rsid w:val="00E45C9E"/>
    <w:rsid w:val="00E46AB1"/>
    <w:rsid w:val="00E4745F"/>
    <w:rsid w:val="00E47C3E"/>
    <w:rsid w:val="00E47C43"/>
    <w:rsid w:val="00E51D13"/>
    <w:rsid w:val="00E51F0F"/>
    <w:rsid w:val="00E563E0"/>
    <w:rsid w:val="00E56515"/>
    <w:rsid w:val="00E57014"/>
    <w:rsid w:val="00E57972"/>
    <w:rsid w:val="00E57B11"/>
    <w:rsid w:val="00E619B8"/>
    <w:rsid w:val="00E659D4"/>
    <w:rsid w:val="00E67217"/>
    <w:rsid w:val="00E67D0F"/>
    <w:rsid w:val="00E704A0"/>
    <w:rsid w:val="00E736AE"/>
    <w:rsid w:val="00E73D72"/>
    <w:rsid w:val="00E75D53"/>
    <w:rsid w:val="00E76FED"/>
    <w:rsid w:val="00E7722D"/>
    <w:rsid w:val="00E8039E"/>
    <w:rsid w:val="00E80AAC"/>
    <w:rsid w:val="00E80E0E"/>
    <w:rsid w:val="00E81BFF"/>
    <w:rsid w:val="00E822B5"/>
    <w:rsid w:val="00E82F21"/>
    <w:rsid w:val="00E8420B"/>
    <w:rsid w:val="00E85245"/>
    <w:rsid w:val="00E90906"/>
    <w:rsid w:val="00E91AC7"/>
    <w:rsid w:val="00E92CDD"/>
    <w:rsid w:val="00E933F5"/>
    <w:rsid w:val="00E947FB"/>
    <w:rsid w:val="00EA5F21"/>
    <w:rsid w:val="00EA66CA"/>
    <w:rsid w:val="00EB0A27"/>
    <w:rsid w:val="00EB192A"/>
    <w:rsid w:val="00EB4F14"/>
    <w:rsid w:val="00EC04B8"/>
    <w:rsid w:val="00EC0F0C"/>
    <w:rsid w:val="00EC0F94"/>
    <w:rsid w:val="00EC187A"/>
    <w:rsid w:val="00EC32E2"/>
    <w:rsid w:val="00EC34E8"/>
    <w:rsid w:val="00EC6938"/>
    <w:rsid w:val="00EC6CBC"/>
    <w:rsid w:val="00EC6F94"/>
    <w:rsid w:val="00ED0C4F"/>
    <w:rsid w:val="00ED0DBD"/>
    <w:rsid w:val="00ED0F78"/>
    <w:rsid w:val="00ED171C"/>
    <w:rsid w:val="00ED34B5"/>
    <w:rsid w:val="00ED3FD5"/>
    <w:rsid w:val="00ED79E9"/>
    <w:rsid w:val="00EE2AA3"/>
    <w:rsid w:val="00EE4030"/>
    <w:rsid w:val="00EE50CF"/>
    <w:rsid w:val="00EE50E8"/>
    <w:rsid w:val="00EE5405"/>
    <w:rsid w:val="00EE626C"/>
    <w:rsid w:val="00EE6EC7"/>
    <w:rsid w:val="00EE78BF"/>
    <w:rsid w:val="00EE7C3A"/>
    <w:rsid w:val="00EF1BD0"/>
    <w:rsid w:val="00EF1D60"/>
    <w:rsid w:val="00EF1F57"/>
    <w:rsid w:val="00EF2202"/>
    <w:rsid w:val="00EF48BD"/>
    <w:rsid w:val="00EF52EE"/>
    <w:rsid w:val="00EF5A7C"/>
    <w:rsid w:val="00EF696B"/>
    <w:rsid w:val="00F03224"/>
    <w:rsid w:val="00F03B4F"/>
    <w:rsid w:val="00F051CD"/>
    <w:rsid w:val="00F1023C"/>
    <w:rsid w:val="00F1334F"/>
    <w:rsid w:val="00F14A9F"/>
    <w:rsid w:val="00F14F0D"/>
    <w:rsid w:val="00F155E1"/>
    <w:rsid w:val="00F179DE"/>
    <w:rsid w:val="00F21900"/>
    <w:rsid w:val="00F2422A"/>
    <w:rsid w:val="00F269AC"/>
    <w:rsid w:val="00F307D7"/>
    <w:rsid w:val="00F33214"/>
    <w:rsid w:val="00F33939"/>
    <w:rsid w:val="00F33D3A"/>
    <w:rsid w:val="00F34A44"/>
    <w:rsid w:val="00F34AAD"/>
    <w:rsid w:val="00F357A4"/>
    <w:rsid w:val="00F36203"/>
    <w:rsid w:val="00F3632F"/>
    <w:rsid w:val="00F36B09"/>
    <w:rsid w:val="00F40B87"/>
    <w:rsid w:val="00F40F86"/>
    <w:rsid w:val="00F41B0F"/>
    <w:rsid w:val="00F422E5"/>
    <w:rsid w:val="00F462D7"/>
    <w:rsid w:val="00F47092"/>
    <w:rsid w:val="00F475D1"/>
    <w:rsid w:val="00F50FE5"/>
    <w:rsid w:val="00F5309E"/>
    <w:rsid w:val="00F538E5"/>
    <w:rsid w:val="00F53B69"/>
    <w:rsid w:val="00F553BF"/>
    <w:rsid w:val="00F56749"/>
    <w:rsid w:val="00F60BC7"/>
    <w:rsid w:val="00F60C2F"/>
    <w:rsid w:val="00F61A1E"/>
    <w:rsid w:val="00F61E49"/>
    <w:rsid w:val="00F6232B"/>
    <w:rsid w:val="00F6306A"/>
    <w:rsid w:val="00F63237"/>
    <w:rsid w:val="00F6391C"/>
    <w:rsid w:val="00F64B98"/>
    <w:rsid w:val="00F66475"/>
    <w:rsid w:val="00F66DA6"/>
    <w:rsid w:val="00F6742C"/>
    <w:rsid w:val="00F674AF"/>
    <w:rsid w:val="00F67B17"/>
    <w:rsid w:val="00F67C7D"/>
    <w:rsid w:val="00F75FA2"/>
    <w:rsid w:val="00F76014"/>
    <w:rsid w:val="00F76ED6"/>
    <w:rsid w:val="00F77899"/>
    <w:rsid w:val="00F77D5A"/>
    <w:rsid w:val="00F82E3F"/>
    <w:rsid w:val="00F848F4"/>
    <w:rsid w:val="00F85BAA"/>
    <w:rsid w:val="00F85ED6"/>
    <w:rsid w:val="00F86B9F"/>
    <w:rsid w:val="00F90BF4"/>
    <w:rsid w:val="00F919DA"/>
    <w:rsid w:val="00F91C1B"/>
    <w:rsid w:val="00F91F68"/>
    <w:rsid w:val="00F92B0B"/>
    <w:rsid w:val="00F92D07"/>
    <w:rsid w:val="00F92D74"/>
    <w:rsid w:val="00F95F37"/>
    <w:rsid w:val="00F9656D"/>
    <w:rsid w:val="00F9689A"/>
    <w:rsid w:val="00F96B19"/>
    <w:rsid w:val="00FA04BE"/>
    <w:rsid w:val="00FA0844"/>
    <w:rsid w:val="00FA1130"/>
    <w:rsid w:val="00FA1B9F"/>
    <w:rsid w:val="00FA1C97"/>
    <w:rsid w:val="00FA324F"/>
    <w:rsid w:val="00FA580B"/>
    <w:rsid w:val="00FA7847"/>
    <w:rsid w:val="00FB12D3"/>
    <w:rsid w:val="00FB1CE3"/>
    <w:rsid w:val="00FB1D63"/>
    <w:rsid w:val="00FB20B0"/>
    <w:rsid w:val="00FB23E0"/>
    <w:rsid w:val="00FB3073"/>
    <w:rsid w:val="00FC2631"/>
    <w:rsid w:val="00FC26BA"/>
    <w:rsid w:val="00FC2964"/>
    <w:rsid w:val="00FC3726"/>
    <w:rsid w:val="00FC5C20"/>
    <w:rsid w:val="00FD0DFA"/>
    <w:rsid w:val="00FD3D89"/>
    <w:rsid w:val="00FD41A8"/>
    <w:rsid w:val="00FD5277"/>
    <w:rsid w:val="00FD6F3F"/>
    <w:rsid w:val="00FD77F5"/>
    <w:rsid w:val="00FE0062"/>
    <w:rsid w:val="00FE1EF7"/>
    <w:rsid w:val="00FE213A"/>
    <w:rsid w:val="00FE234E"/>
    <w:rsid w:val="00FE2BAC"/>
    <w:rsid w:val="00FE2CC5"/>
    <w:rsid w:val="00FE3B28"/>
    <w:rsid w:val="00FE3C1C"/>
    <w:rsid w:val="00FE424D"/>
    <w:rsid w:val="00FE49BA"/>
    <w:rsid w:val="00FF2538"/>
    <w:rsid w:val="00FF3AEF"/>
    <w:rsid w:val="00FF4608"/>
    <w:rsid w:val="00FF5D5A"/>
    <w:rsid w:val="00FF69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0F94"/>
  </w:style>
  <w:style w:type="paragraph" w:styleId="1">
    <w:name w:val="heading 1"/>
    <w:basedOn w:val="a"/>
    <w:next w:val="a"/>
    <w:qFormat/>
    <w:rsid w:val="00B9530D"/>
    <w:pPr>
      <w:keepNext/>
      <w:spacing w:before="240" w:after="60"/>
      <w:outlineLvl w:val="0"/>
    </w:pPr>
    <w:rPr>
      <w:rFonts w:ascii="Arial" w:hAnsi="Arial" w:cs="Arial"/>
      <w:b/>
      <w:bCs/>
      <w:kern w:val="32"/>
      <w:sz w:val="32"/>
      <w:szCs w:val="32"/>
    </w:rPr>
  </w:style>
  <w:style w:type="paragraph" w:styleId="2">
    <w:name w:val="heading 2"/>
    <w:basedOn w:val="a"/>
    <w:next w:val="a"/>
    <w:qFormat/>
    <w:rsid w:val="00B9530D"/>
    <w:pPr>
      <w:keepNext/>
      <w:spacing w:before="240" w:after="60"/>
      <w:outlineLvl w:val="1"/>
    </w:pPr>
    <w:rPr>
      <w:rFonts w:ascii="Arial" w:hAnsi="Arial" w:cs="Arial"/>
      <w:b/>
      <w:bCs/>
      <w:i/>
      <w:iCs/>
      <w:sz w:val="28"/>
      <w:szCs w:val="28"/>
    </w:rPr>
  </w:style>
  <w:style w:type="paragraph" w:styleId="3">
    <w:name w:val="heading 3"/>
    <w:basedOn w:val="a"/>
    <w:next w:val="a"/>
    <w:qFormat/>
    <w:rsid w:val="00B9530D"/>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D407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Заглавие-3"/>
    <w:rsid w:val="00EC0F94"/>
    <w:pPr>
      <w:overflowPunct w:val="0"/>
      <w:autoSpaceDE w:val="0"/>
      <w:autoSpaceDN w:val="0"/>
      <w:adjustRightInd w:val="0"/>
      <w:spacing w:before="240" w:after="120"/>
      <w:jc w:val="center"/>
      <w:textAlignment w:val="baseline"/>
    </w:pPr>
    <w:rPr>
      <w:rFonts w:ascii="PetersburgCTT" w:hAnsi="PetersburgCTT"/>
      <w:i/>
      <w:noProof/>
      <w:sz w:val="22"/>
    </w:rPr>
  </w:style>
  <w:style w:type="paragraph" w:customStyle="1" w:styleId="-2">
    <w:name w:val="Заглавие-2 Параграф"/>
    <w:basedOn w:val="a"/>
    <w:rsid w:val="00AF51C2"/>
    <w:pPr>
      <w:keepNext/>
      <w:keepLines/>
      <w:widowControl w:val="0"/>
      <w:spacing w:before="240" w:after="120"/>
      <w:jc w:val="center"/>
    </w:pPr>
    <w:rPr>
      <w:rFonts w:ascii="PetersburgCTT" w:hAnsi="PetersburgCTT"/>
      <w:b/>
      <w:sz w:val="22"/>
    </w:rPr>
  </w:style>
  <w:style w:type="paragraph" w:styleId="a3">
    <w:name w:val="Plain Text"/>
    <w:link w:val="a4"/>
    <w:rsid w:val="0066367C"/>
    <w:pPr>
      <w:widowControl w:val="0"/>
      <w:overflowPunct w:val="0"/>
      <w:autoSpaceDE w:val="0"/>
      <w:autoSpaceDN w:val="0"/>
      <w:adjustRightInd w:val="0"/>
      <w:ind w:firstLine="510"/>
      <w:jc w:val="both"/>
      <w:textAlignment w:val="baseline"/>
    </w:pPr>
    <w:rPr>
      <w:sz w:val="22"/>
    </w:rPr>
  </w:style>
  <w:style w:type="character" w:styleId="a5">
    <w:name w:val="footnote reference"/>
    <w:rsid w:val="00EC0F94"/>
    <w:rPr>
      <w:vertAlign w:val="superscript"/>
    </w:rPr>
  </w:style>
  <w:style w:type="paragraph" w:customStyle="1" w:styleId="-1">
    <w:name w:val="Заглавие-1 Глава"/>
    <w:basedOn w:val="a"/>
    <w:rsid w:val="001132DB"/>
    <w:pPr>
      <w:keepNext/>
      <w:keepLines/>
      <w:widowControl w:val="0"/>
      <w:spacing w:before="240" w:after="120"/>
      <w:jc w:val="center"/>
    </w:pPr>
    <w:rPr>
      <w:rFonts w:ascii="PetersburgCTT" w:hAnsi="PetersburgCTT"/>
      <w:b/>
      <w:caps/>
      <w:sz w:val="24"/>
    </w:rPr>
  </w:style>
  <w:style w:type="paragraph" w:customStyle="1" w:styleId="-10">
    <w:name w:val="Подзагол-1"/>
    <w:basedOn w:val="a"/>
    <w:rsid w:val="00EC0F94"/>
    <w:pPr>
      <w:keepNext/>
      <w:keepLines/>
      <w:widowControl w:val="0"/>
      <w:spacing w:before="240" w:after="120"/>
      <w:jc w:val="center"/>
    </w:pPr>
    <w:rPr>
      <w:rFonts w:ascii="PetersburgCTT" w:hAnsi="PetersburgCTT"/>
      <w:b/>
      <w:sz w:val="22"/>
    </w:rPr>
  </w:style>
  <w:style w:type="paragraph" w:customStyle="1" w:styleId="a6">
    <w:name w:val="Стихи"/>
    <w:basedOn w:val="a"/>
    <w:rsid w:val="00EC0F94"/>
    <w:pPr>
      <w:widowControl w:val="0"/>
      <w:overflowPunct w:val="0"/>
      <w:autoSpaceDE w:val="0"/>
      <w:autoSpaceDN w:val="0"/>
      <w:adjustRightInd w:val="0"/>
      <w:ind w:left="794"/>
      <w:textAlignment w:val="baseline"/>
    </w:pPr>
    <w:rPr>
      <w:rFonts w:ascii="PetersburgCTT" w:hAnsi="PetersburgCTT"/>
      <w:sz w:val="18"/>
    </w:rPr>
  </w:style>
  <w:style w:type="paragraph" w:styleId="a7">
    <w:name w:val="Subtitle"/>
    <w:basedOn w:val="a"/>
    <w:qFormat/>
    <w:rsid w:val="00EC0F94"/>
    <w:pPr>
      <w:spacing w:after="60"/>
      <w:jc w:val="center"/>
    </w:pPr>
    <w:rPr>
      <w:rFonts w:ascii="Arial" w:hAnsi="Arial"/>
      <w:i/>
      <w:sz w:val="24"/>
    </w:rPr>
  </w:style>
  <w:style w:type="paragraph" w:styleId="a8">
    <w:name w:val="footnote text"/>
    <w:basedOn w:val="a"/>
    <w:rsid w:val="003F042D"/>
    <w:pPr>
      <w:widowControl w:val="0"/>
      <w:ind w:firstLine="397"/>
      <w:jc w:val="both"/>
    </w:pPr>
    <w:rPr>
      <w:sz w:val="18"/>
    </w:rPr>
  </w:style>
  <w:style w:type="character" w:styleId="a9">
    <w:name w:val="page number"/>
    <w:rsid w:val="00EC0F94"/>
    <w:rPr>
      <w:b/>
    </w:rPr>
  </w:style>
  <w:style w:type="paragraph" w:styleId="aa">
    <w:name w:val="footer"/>
    <w:basedOn w:val="a"/>
    <w:rsid w:val="00EC0F94"/>
    <w:pPr>
      <w:keepLines/>
      <w:tabs>
        <w:tab w:val="center" w:pos="4320"/>
        <w:tab w:val="right" w:pos="8640"/>
      </w:tabs>
    </w:pPr>
    <w:rPr>
      <w:sz w:val="24"/>
    </w:rPr>
  </w:style>
  <w:style w:type="paragraph" w:customStyle="1" w:styleId="10">
    <w:name w:val="Обычный1"/>
    <w:rsid w:val="00EC0F94"/>
    <w:pPr>
      <w:spacing w:before="100" w:after="100"/>
    </w:pPr>
    <w:rPr>
      <w:snapToGrid w:val="0"/>
      <w:sz w:val="24"/>
      <w:lang w:val="en-US"/>
    </w:rPr>
  </w:style>
  <w:style w:type="character" w:styleId="ab">
    <w:name w:val="Hyperlink"/>
    <w:basedOn w:val="a0"/>
    <w:uiPriority w:val="99"/>
    <w:rsid w:val="00EC0F94"/>
    <w:rPr>
      <w:strike w:val="0"/>
      <w:dstrike w:val="0"/>
      <w:color w:val="645000"/>
      <w:u w:val="none"/>
      <w:effect w:val="none"/>
    </w:rPr>
  </w:style>
  <w:style w:type="paragraph" w:customStyle="1" w:styleId="Web">
    <w:name w:val="Обычный (Web)"/>
    <w:basedOn w:val="a"/>
    <w:rsid w:val="00EC0F94"/>
    <w:pPr>
      <w:spacing w:before="100" w:after="100"/>
    </w:pPr>
    <w:rPr>
      <w:sz w:val="24"/>
    </w:rPr>
  </w:style>
  <w:style w:type="paragraph" w:customStyle="1" w:styleId="fn">
    <w:name w:val="fn"/>
    <w:basedOn w:val="a"/>
    <w:rsid w:val="00EC0F94"/>
    <w:pPr>
      <w:spacing w:before="100" w:after="100"/>
      <w:ind w:left="720"/>
    </w:pPr>
    <w:rPr>
      <w:sz w:val="22"/>
    </w:rPr>
  </w:style>
  <w:style w:type="paragraph" w:customStyle="1" w:styleId="11">
    <w:name w:val="Текст1"/>
    <w:basedOn w:val="a"/>
    <w:rsid w:val="00A6487B"/>
    <w:pPr>
      <w:overflowPunct w:val="0"/>
      <w:autoSpaceDE w:val="0"/>
      <w:autoSpaceDN w:val="0"/>
      <w:adjustRightInd w:val="0"/>
      <w:textAlignment w:val="baseline"/>
    </w:pPr>
    <w:rPr>
      <w:rFonts w:ascii="PetersburgCTT" w:hAnsi="PetersburgCTT"/>
    </w:rPr>
  </w:style>
  <w:style w:type="paragraph" w:customStyle="1" w:styleId="oaeno">
    <w:name w:val="oaeno"/>
    <w:basedOn w:val="a"/>
    <w:rsid w:val="00BB1371"/>
    <w:pPr>
      <w:overflowPunct w:val="0"/>
      <w:autoSpaceDE w:val="0"/>
      <w:autoSpaceDN w:val="0"/>
      <w:adjustRightInd w:val="0"/>
      <w:spacing w:line="240" w:lineRule="atLeast"/>
      <w:ind w:left="57"/>
      <w:textAlignment w:val="baseline"/>
    </w:pPr>
    <w:rPr>
      <w:rFonts w:ascii="Peterburg" w:hAnsi="Peterburg"/>
      <w:lang w:val="en-US"/>
    </w:rPr>
  </w:style>
  <w:style w:type="paragraph" w:customStyle="1" w:styleId="04220435043A04410442">
    <w:name w:val="&lt;0422&gt;&lt;0435&gt;&lt;043A&gt;&lt;0441&gt;&lt;0442&gt;"/>
    <w:basedOn w:val="a"/>
    <w:rsid w:val="000C0663"/>
    <w:pPr>
      <w:tabs>
        <w:tab w:val="left" w:pos="-540"/>
      </w:tabs>
      <w:autoSpaceDE w:val="0"/>
      <w:autoSpaceDN w:val="0"/>
      <w:adjustRightInd w:val="0"/>
      <w:spacing w:line="230" w:lineRule="atLeast"/>
      <w:ind w:firstLine="454"/>
      <w:jc w:val="both"/>
      <w:textAlignment w:val="center"/>
    </w:pPr>
    <w:rPr>
      <w:rFonts w:ascii="Newton" w:hAnsi="Newton" w:cs="Newton"/>
      <w:color w:val="000000"/>
      <w:sz w:val="21"/>
      <w:szCs w:val="21"/>
    </w:rPr>
  </w:style>
  <w:style w:type="paragraph" w:customStyle="1" w:styleId="12">
    <w:name w:val="Обычный (веб)1"/>
    <w:basedOn w:val="a"/>
    <w:rsid w:val="00B70362"/>
    <w:pPr>
      <w:overflowPunct w:val="0"/>
      <w:autoSpaceDE w:val="0"/>
      <w:autoSpaceDN w:val="0"/>
      <w:adjustRightInd w:val="0"/>
      <w:spacing w:before="100" w:after="100"/>
      <w:textAlignment w:val="baseline"/>
    </w:pPr>
    <w:rPr>
      <w:sz w:val="24"/>
    </w:rPr>
  </w:style>
  <w:style w:type="paragraph" w:customStyle="1" w:styleId="-0">
    <w:name w:val="Заглавие-0 Раздел"/>
    <w:basedOn w:val="-2"/>
    <w:rsid w:val="00A345AC"/>
    <w:rPr>
      <w:bCs/>
      <w:caps/>
      <w:sz w:val="28"/>
    </w:rPr>
  </w:style>
  <w:style w:type="paragraph" w:styleId="13">
    <w:name w:val="toc 1"/>
    <w:basedOn w:val="a"/>
    <w:next w:val="a"/>
    <w:autoRedefine/>
    <w:uiPriority w:val="39"/>
    <w:rsid w:val="009C6299"/>
    <w:pPr>
      <w:tabs>
        <w:tab w:val="right" w:leader="dot" w:pos="7927"/>
      </w:tabs>
    </w:pPr>
  </w:style>
  <w:style w:type="paragraph" w:styleId="30">
    <w:name w:val="toc 3"/>
    <w:basedOn w:val="a"/>
    <w:next w:val="a"/>
    <w:autoRedefine/>
    <w:uiPriority w:val="39"/>
    <w:rsid w:val="00B9530D"/>
    <w:pPr>
      <w:ind w:left="400"/>
    </w:pPr>
  </w:style>
  <w:style w:type="paragraph" w:styleId="20">
    <w:name w:val="toc 2"/>
    <w:basedOn w:val="a"/>
    <w:next w:val="a"/>
    <w:autoRedefine/>
    <w:uiPriority w:val="39"/>
    <w:rsid w:val="00B9530D"/>
    <w:pPr>
      <w:ind w:left="200"/>
    </w:pPr>
  </w:style>
  <w:style w:type="character" w:customStyle="1" w:styleId="a4">
    <w:name w:val="Текст Знак"/>
    <w:basedOn w:val="a0"/>
    <w:link w:val="a3"/>
    <w:rsid w:val="00441075"/>
    <w:rPr>
      <w:sz w:val="22"/>
      <w:lang w:val="ru-RU" w:eastAsia="ru-RU" w:bidi="ar-SA"/>
    </w:rPr>
  </w:style>
  <w:style w:type="paragraph" w:customStyle="1" w:styleId="ac">
    <w:name w:val="Литература"/>
    <w:basedOn w:val="a3"/>
    <w:rsid w:val="0010048A"/>
    <w:pPr>
      <w:tabs>
        <w:tab w:val="left" w:pos="284"/>
      </w:tabs>
      <w:overflowPunct/>
      <w:autoSpaceDE/>
      <w:autoSpaceDN/>
      <w:adjustRightInd/>
      <w:ind w:left="284" w:hanging="284"/>
      <w:jc w:val="left"/>
      <w:textAlignment w:val="auto"/>
    </w:pPr>
    <w:rPr>
      <w:rFonts w:ascii="PetersburgCTT" w:hAnsi="PetersburgCTT"/>
      <w:sz w:val="18"/>
    </w:rPr>
  </w:style>
  <w:style w:type="paragraph" w:styleId="ad">
    <w:name w:val="Normal (Web)"/>
    <w:basedOn w:val="a"/>
    <w:rsid w:val="0038586B"/>
    <w:pPr>
      <w:spacing w:before="100" w:beforeAutospacing="1" w:after="100" w:afterAutospacing="1"/>
    </w:pPr>
    <w:rPr>
      <w:sz w:val="24"/>
      <w:szCs w:val="24"/>
    </w:rPr>
  </w:style>
  <w:style w:type="paragraph" w:customStyle="1" w:styleId="3-041F0430044004300433044004300444">
    <w:name w:val="3-&lt;041F&gt;&lt;0430&gt;&lt;0440&gt;&lt;0430&gt;&lt;0433&gt;&lt;0440&gt;&lt;0430&gt;&lt;0444&gt;"/>
    <w:basedOn w:val="a"/>
    <w:rsid w:val="00824D71"/>
    <w:pPr>
      <w:tabs>
        <w:tab w:val="left" w:pos="-540"/>
      </w:tabs>
      <w:autoSpaceDE w:val="0"/>
      <w:autoSpaceDN w:val="0"/>
      <w:adjustRightInd w:val="0"/>
      <w:spacing w:before="240" w:after="113" w:line="250" w:lineRule="atLeast"/>
      <w:jc w:val="center"/>
      <w:textAlignment w:val="center"/>
    </w:pPr>
    <w:rPr>
      <w:rFonts w:ascii="Newton" w:hAnsi="Newton" w:cs="Newton"/>
      <w:b/>
      <w:bCs/>
      <w:smallCaps/>
      <w:color w:val="000000"/>
      <w:sz w:val="22"/>
      <w:szCs w:val="22"/>
    </w:rPr>
  </w:style>
  <w:style w:type="paragraph" w:styleId="ae">
    <w:name w:val="List Paragraph"/>
    <w:basedOn w:val="a"/>
    <w:uiPriority w:val="34"/>
    <w:qFormat/>
    <w:rsid w:val="00F85BAA"/>
    <w:pPr>
      <w:ind w:left="720"/>
      <w:contextualSpacing/>
    </w:pPr>
    <w:rPr>
      <w:sz w:val="24"/>
      <w:szCs w:val="24"/>
    </w:rPr>
  </w:style>
  <w:style w:type="paragraph" w:styleId="af">
    <w:name w:val="header"/>
    <w:basedOn w:val="a"/>
    <w:link w:val="af0"/>
    <w:rsid w:val="00104EFF"/>
    <w:pPr>
      <w:tabs>
        <w:tab w:val="center" w:pos="4320"/>
        <w:tab w:val="right" w:pos="8640"/>
      </w:tabs>
    </w:pPr>
    <w:rPr>
      <w:lang w:eastAsia="en-US"/>
    </w:rPr>
  </w:style>
  <w:style w:type="character" w:customStyle="1" w:styleId="af0">
    <w:name w:val="Верхний колонтитул Знак"/>
    <w:basedOn w:val="a0"/>
    <w:link w:val="af"/>
    <w:rsid w:val="00104EFF"/>
    <w:rPr>
      <w:lang w:eastAsia="en-US"/>
    </w:rPr>
  </w:style>
  <w:style w:type="paragraph" w:customStyle="1" w:styleId="af1">
    <w:name w:val="Текст пред."/>
    <w:basedOn w:val="a"/>
    <w:rsid w:val="00104EFF"/>
    <w:pPr>
      <w:widowControl w:val="0"/>
      <w:spacing w:line="240" w:lineRule="exact"/>
      <w:ind w:firstLine="454"/>
      <w:jc w:val="both"/>
    </w:pPr>
    <w:rPr>
      <w:rFonts w:ascii="PetersburgCTT" w:hAnsi="PetersburgCTT"/>
      <w:sz w:val="21"/>
      <w:lang w:eastAsia="en-US"/>
    </w:rPr>
  </w:style>
  <w:style w:type="paragraph" w:customStyle="1" w:styleId="-20">
    <w:name w:val="Заголовок-2"/>
    <w:basedOn w:val="-11"/>
    <w:rsid w:val="00104EFF"/>
    <w:rPr>
      <w:caps w:val="0"/>
      <w:u w:val="single"/>
    </w:rPr>
  </w:style>
  <w:style w:type="paragraph" w:customStyle="1" w:styleId="af2">
    <w:name w:val="Текст св.отцов"/>
    <w:rsid w:val="00104EFF"/>
    <w:pPr>
      <w:widowControl w:val="0"/>
      <w:spacing w:line="260" w:lineRule="exact"/>
      <w:ind w:firstLine="454"/>
      <w:jc w:val="both"/>
    </w:pPr>
    <w:rPr>
      <w:rFonts w:ascii="PetersburgCTT" w:hAnsi="PetersburgCTT"/>
      <w:sz w:val="23"/>
      <w:lang w:eastAsia="en-US"/>
    </w:rPr>
  </w:style>
  <w:style w:type="paragraph" w:customStyle="1" w:styleId="-11">
    <w:name w:val="Заголовок-1"/>
    <w:basedOn w:val="a3"/>
    <w:rsid w:val="00104EFF"/>
    <w:pPr>
      <w:keepNext/>
      <w:overflowPunct/>
      <w:autoSpaceDE/>
      <w:autoSpaceDN/>
      <w:adjustRightInd/>
      <w:spacing w:before="460" w:after="460"/>
      <w:jc w:val="center"/>
      <w:textAlignment w:val="auto"/>
    </w:pPr>
    <w:rPr>
      <w:caps/>
      <w:lang w:eastAsia="en-US"/>
    </w:rPr>
  </w:style>
  <w:style w:type="character" w:styleId="af3">
    <w:name w:val="endnote reference"/>
    <w:basedOn w:val="a0"/>
    <w:rsid w:val="00104EFF"/>
    <w:rPr>
      <w:vertAlign w:val="superscript"/>
    </w:rPr>
  </w:style>
  <w:style w:type="paragraph" w:customStyle="1" w:styleId="af4">
    <w:name w:val="текст"/>
    <w:basedOn w:val="a"/>
    <w:rsid w:val="00104EFF"/>
    <w:pPr>
      <w:spacing w:line="240" w:lineRule="atLeast"/>
      <w:ind w:left="57"/>
    </w:pPr>
    <w:rPr>
      <w:rFonts w:ascii="Peterburg" w:hAnsi="Peterburg"/>
      <w:lang w:val="en-US"/>
    </w:rPr>
  </w:style>
  <w:style w:type="paragraph" w:customStyle="1" w:styleId="pt">
    <w:name w:val="pt"/>
    <w:basedOn w:val="a"/>
    <w:rsid w:val="00104EFF"/>
    <w:pPr>
      <w:spacing w:before="100" w:beforeAutospacing="1" w:after="100" w:afterAutospacing="1"/>
      <w:ind w:left="200" w:right="200" w:firstLine="400"/>
      <w:jc w:val="both"/>
    </w:pPr>
    <w:rPr>
      <w:sz w:val="24"/>
      <w:szCs w:val="24"/>
    </w:rPr>
  </w:style>
  <w:style w:type="character" w:customStyle="1" w:styleId="HTML1">
    <w:name w:val="Пишущая машинка HTML1"/>
    <w:basedOn w:val="a0"/>
    <w:rsid w:val="00104EFF"/>
    <w:rPr>
      <w:rFonts w:ascii="Courier New" w:hAnsi="Courier New"/>
      <w:sz w:val="20"/>
    </w:rPr>
  </w:style>
  <w:style w:type="paragraph" w:styleId="HTML">
    <w:name w:val="HTML Preformatted"/>
    <w:basedOn w:val="a"/>
    <w:link w:val="HTML0"/>
    <w:rsid w:val="00104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104EFF"/>
    <w:rPr>
      <w:rFonts w:ascii="Courier New" w:hAnsi="Courier New" w:cs="Courier New"/>
    </w:rPr>
  </w:style>
  <w:style w:type="paragraph" w:customStyle="1" w:styleId="4-041F043E0434043F0430044004300433044004300444">
    <w:name w:val="4-&lt;041F&gt;&lt;043E&gt;&lt;0434&gt;&lt;043F&gt;&lt;0430&gt;&lt;0440&gt;&lt;0430&gt;&lt;0433&gt;&lt;0440&gt;&lt;0430&gt;&lt;0444&gt;"/>
    <w:basedOn w:val="a"/>
    <w:rsid w:val="00104EFF"/>
    <w:pPr>
      <w:tabs>
        <w:tab w:val="left" w:pos="-540"/>
      </w:tabs>
      <w:autoSpaceDE w:val="0"/>
      <w:autoSpaceDN w:val="0"/>
      <w:adjustRightInd w:val="0"/>
      <w:spacing w:before="170" w:after="57" w:line="250" w:lineRule="atLeast"/>
      <w:jc w:val="center"/>
      <w:textAlignment w:val="center"/>
    </w:pPr>
    <w:rPr>
      <w:rFonts w:ascii="Newton" w:hAnsi="Newton" w:cs="Newton"/>
      <w:b/>
      <w:bCs/>
      <w:i/>
      <w:iCs/>
      <w:color w:val="000000"/>
      <w:sz w:val="22"/>
      <w:szCs w:val="22"/>
    </w:rPr>
  </w:style>
  <w:style w:type="paragraph" w:customStyle="1" w:styleId="af5">
    <w:name w:val="Параграф"/>
    <w:basedOn w:val="a"/>
    <w:rsid w:val="00104EFF"/>
    <w:pPr>
      <w:keepNext/>
      <w:keepLines/>
      <w:widowControl w:val="0"/>
      <w:spacing w:before="240" w:after="120" w:line="360" w:lineRule="auto"/>
      <w:jc w:val="center"/>
    </w:pPr>
    <w:rPr>
      <w:b/>
      <w:sz w:val="28"/>
    </w:rPr>
  </w:style>
  <w:style w:type="paragraph" w:customStyle="1" w:styleId="HTML10">
    <w:name w:val="Стандартный HTML1"/>
    <w:basedOn w:val="a"/>
    <w:rsid w:val="00104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rPr>
  </w:style>
  <w:style w:type="paragraph" w:customStyle="1" w:styleId="z-1">
    <w:name w:val="z-Конец формы1"/>
    <w:basedOn w:val="a"/>
    <w:next w:val="a"/>
    <w:rsid w:val="00104EFF"/>
    <w:pPr>
      <w:pBdr>
        <w:top w:val="single" w:sz="6" w:space="1" w:color="auto"/>
      </w:pBdr>
      <w:overflowPunct w:val="0"/>
      <w:autoSpaceDE w:val="0"/>
      <w:autoSpaceDN w:val="0"/>
      <w:adjustRightInd w:val="0"/>
      <w:jc w:val="center"/>
      <w:textAlignment w:val="baseline"/>
    </w:pPr>
    <w:rPr>
      <w:rFonts w:ascii="Arial" w:hAnsi="Arial"/>
      <w:vanish/>
      <w:sz w:val="16"/>
    </w:rPr>
  </w:style>
  <w:style w:type="character" w:customStyle="1" w:styleId="41">
    <w:name w:val="Заголовок №4_"/>
    <w:basedOn w:val="a0"/>
    <w:link w:val="42"/>
    <w:uiPriority w:val="99"/>
    <w:rsid w:val="00104EFF"/>
    <w:rPr>
      <w:rFonts w:ascii="Impact" w:hAnsi="Impact" w:cs="Impact"/>
      <w:spacing w:val="20"/>
      <w:sz w:val="50"/>
      <w:szCs w:val="50"/>
      <w:shd w:val="clear" w:color="auto" w:fill="FFFFFF"/>
    </w:rPr>
  </w:style>
  <w:style w:type="character" w:customStyle="1" w:styleId="14">
    <w:name w:val="Основной текст Знак1"/>
    <w:basedOn w:val="a0"/>
    <w:link w:val="af6"/>
    <w:uiPriority w:val="99"/>
    <w:rsid w:val="00104EFF"/>
    <w:rPr>
      <w:sz w:val="23"/>
      <w:szCs w:val="23"/>
      <w:shd w:val="clear" w:color="auto" w:fill="FFFFFF"/>
    </w:rPr>
  </w:style>
  <w:style w:type="paragraph" w:styleId="af6">
    <w:name w:val="Body Text"/>
    <w:basedOn w:val="a"/>
    <w:link w:val="14"/>
    <w:uiPriority w:val="99"/>
    <w:rsid w:val="00104EFF"/>
    <w:pPr>
      <w:shd w:val="clear" w:color="auto" w:fill="FFFFFF"/>
      <w:spacing w:before="360" w:after="180" w:line="226" w:lineRule="exact"/>
      <w:ind w:hanging="460"/>
      <w:jc w:val="center"/>
    </w:pPr>
    <w:rPr>
      <w:sz w:val="23"/>
      <w:szCs w:val="23"/>
    </w:rPr>
  </w:style>
  <w:style w:type="character" w:customStyle="1" w:styleId="af7">
    <w:name w:val="Основной текст Знак"/>
    <w:basedOn w:val="a0"/>
    <w:link w:val="af6"/>
    <w:rsid w:val="00104EFF"/>
  </w:style>
  <w:style w:type="paragraph" w:customStyle="1" w:styleId="42">
    <w:name w:val="Заголовок №4"/>
    <w:basedOn w:val="a"/>
    <w:link w:val="41"/>
    <w:uiPriority w:val="99"/>
    <w:rsid w:val="00104EFF"/>
    <w:pPr>
      <w:shd w:val="clear" w:color="auto" w:fill="FFFFFF"/>
      <w:spacing w:after="180" w:line="240" w:lineRule="atLeast"/>
      <w:outlineLvl w:val="3"/>
    </w:pPr>
    <w:rPr>
      <w:rFonts w:ascii="Impact" w:hAnsi="Impact" w:cs="Impact"/>
      <w:spacing w:val="20"/>
      <w:sz w:val="50"/>
      <w:szCs w:val="50"/>
    </w:rPr>
  </w:style>
  <w:style w:type="paragraph" w:customStyle="1" w:styleId="ht1">
    <w:name w:val="ht1"/>
    <w:basedOn w:val="a"/>
    <w:rsid w:val="00104EFF"/>
    <w:pPr>
      <w:overflowPunct w:val="0"/>
      <w:autoSpaceDE w:val="0"/>
      <w:autoSpaceDN w:val="0"/>
      <w:adjustRightInd w:val="0"/>
      <w:spacing w:before="100" w:after="100"/>
      <w:textAlignment w:val="baseline"/>
    </w:pPr>
    <w:rPr>
      <w:sz w:val="24"/>
    </w:rPr>
  </w:style>
  <w:style w:type="paragraph" w:customStyle="1" w:styleId="normal">
    <w:name w:val="normal"/>
    <w:basedOn w:val="a"/>
    <w:rsid w:val="00104EFF"/>
    <w:pPr>
      <w:spacing w:before="100" w:beforeAutospacing="1" w:after="100" w:afterAutospacing="1"/>
    </w:pPr>
    <w:rPr>
      <w:sz w:val="24"/>
      <w:szCs w:val="24"/>
    </w:rPr>
  </w:style>
  <w:style w:type="paragraph" w:styleId="af8">
    <w:name w:val="TOC Heading"/>
    <w:basedOn w:val="1"/>
    <w:next w:val="a"/>
    <w:uiPriority w:val="39"/>
    <w:semiHidden/>
    <w:unhideWhenUsed/>
    <w:qFormat/>
    <w:rsid w:val="00CD4071"/>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f9">
    <w:name w:val="Balloon Text"/>
    <w:basedOn w:val="a"/>
    <w:link w:val="afa"/>
    <w:rsid w:val="00CD4071"/>
    <w:rPr>
      <w:rFonts w:ascii="Tahoma" w:hAnsi="Tahoma" w:cs="Tahoma"/>
      <w:sz w:val="16"/>
      <w:szCs w:val="16"/>
    </w:rPr>
  </w:style>
  <w:style w:type="character" w:customStyle="1" w:styleId="afa">
    <w:name w:val="Текст выноски Знак"/>
    <w:basedOn w:val="a0"/>
    <w:link w:val="af9"/>
    <w:rsid w:val="00CD4071"/>
    <w:rPr>
      <w:rFonts w:ascii="Tahoma" w:hAnsi="Tahoma" w:cs="Tahoma"/>
      <w:sz w:val="16"/>
      <w:szCs w:val="16"/>
    </w:rPr>
  </w:style>
  <w:style w:type="character" w:customStyle="1" w:styleId="40">
    <w:name w:val="Заголовок 4 Знак"/>
    <w:basedOn w:val="a0"/>
    <w:link w:val="4"/>
    <w:semiHidden/>
    <w:rsid w:val="00CD4071"/>
    <w:rPr>
      <w:rFonts w:asciiTheme="majorHAnsi" w:eastAsiaTheme="majorEastAsia" w:hAnsiTheme="majorHAnsi" w:cstheme="majorBidi"/>
      <w:b/>
      <w:bCs/>
      <w:i/>
      <w:iCs/>
      <w:color w:val="4F81BD" w:themeColor="accent1"/>
    </w:rPr>
  </w:style>
  <w:style w:type="paragraph" w:styleId="43">
    <w:name w:val="toc 4"/>
    <w:basedOn w:val="a"/>
    <w:next w:val="a"/>
    <w:autoRedefine/>
    <w:uiPriority w:val="39"/>
    <w:rsid w:val="00B91DB5"/>
    <w:pPr>
      <w:ind w:left="601"/>
    </w:pPr>
    <w:rPr>
      <w:i/>
    </w:rPr>
  </w:style>
  <w:style w:type="paragraph" w:styleId="5">
    <w:name w:val="toc 5"/>
    <w:basedOn w:val="a"/>
    <w:next w:val="a"/>
    <w:autoRedefine/>
    <w:uiPriority w:val="39"/>
    <w:unhideWhenUsed/>
    <w:rsid w:val="00CD4071"/>
    <w:pPr>
      <w:spacing w:after="100" w:line="276"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CD4071"/>
    <w:pPr>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CD4071"/>
    <w:pPr>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CD4071"/>
    <w:pPr>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CD4071"/>
    <w:pPr>
      <w:spacing w:after="100" w:line="276" w:lineRule="auto"/>
      <w:ind w:left="1760"/>
    </w:pPr>
    <w:rPr>
      <w:rFonts w:asciiTheme="minorHAnsi" w:eastAsiaTheme="minorEastAsia" w:hAnsiTheme="minorHAnsi" w:cstheme="minorBidi"/>
      <w:sz w:val="22"/>
      <w:szCs w:val="22"/>
    </w:rPr>
  </w:style>
  <w:style w:type="paragraph" w:customStyle="1" w:styleId="-12">
    <w:name w:val="Заглавие-1"/>
    <w:basedOn w:val="afb"/>
    <w:rsid w:val="00BD51C2"/>
    <w:pPr>
      <w:spacing w:before="240"/>
    </w:pPr>
  </w:style>
  <w:style w:type="paragraph" w:customStyle="1" w:styleId="afb">
    <w:name w:val="Заглавие"/>
    <w:basedOn w:val="a"/>
    <w:rsid w:val="00BD51C2"/>
    <w:pPr>
      <w:keepNext/>
      <w:keepLines/>
      <w:widowControl w:val="0"/>
      <w:spacing w:after="120"/>
      <w:jc w:val="center"/>
    </w:pPr>
    <w:rPr>
      <w:b/>
      <w:caps/>
      <w:sz w:val="22"/>
      <w:szCs w:val="24"/>
    </w:rPr>
  </w:style>
  <w:style w:type="paragraph" w:customStyle="1" w:styleId="afc">
    <w:name w:val="Лекция"/>
    <w:basedOn w:val="a"/>
    <w:rsid w:val="00BD51C2"/>
    <w:pPr>
      <w:spacing w:before="240" w:after="120"/>
      <w:jc w:val="center"/>
    </w:pPr>
    <w:rPr>
      <w:i/>
      <w:sz w:val="22"/>
      <w:szCs w:val="24"/>
    </w:rPr>
  </w:style>
  <w:style w:type="paragraph" w:styleId="15">
    <w:name w:val="index 1"/>
    <w:basedOn w:val="a"/>
    <w:next w:val="a"/>
    <w:rsid w:val="00BD51C2"/>
    <w:pPr>
      <w:tabs>
        <w:tab w:val="right" w:leader="dot" w:pos="6237"/>
      </w:tabs>
      <w:ind w:left="200" w:hanging="200"/>
    </w:pPr>
    <w:rPr>
      <w:sz w:val="24"/>
      <w:szCs w:val="24"/>
    </w:rPr>
  </w:style>
  <w:style w:type="paragraph" w:customStyle="1" w:styleId="Gergen-Caaieiaie2">
    <w:name w:val="Gergen - Caaieiaie 2"/>
    <w:basedOn w:val="1"/>
    <w:rsid w:val="00BD51C2"/>
    <w:pPr>
      <w:overflowPunct w:val="0"/>
      <w:autoSpaceDE w:val="0"/>
      <w:autoSpaceDN w:val="0"/>
      <w:adjustRightInd w:val="0"/>
      <w:spacing w:before="480" w:after="240"/>
      <w:jc w:val="center"/>
      <w:textAlignment w:val="baseline"/>
      <w:outlineLvl w:val="9"/>
    </w:pPr>
    <w:rPr>
      <w:rFonts w:ascii="Times New Roman" w:hAnsi="Times New Roman" w:cs="Times New Roman"/>
      <w:b w:val="0"/>
      <w:bCs w:val="0"/>
      <w:caps/>
      <w:kern w:val="0"/>
      <w:sz w:val="28"/>
      <w:szCs w:val="20"/>
    </w:rPr>
  </w:style>
  <w:style w:type="paragraph" w:customStyle="1" w:styleId="21">
    <w:name w:val="Обычный (веб)2"/>
    <w:basedOn w:val="a"/>
    <w:rsid w:val="00BD51C2"/>
    <w:pPr>
      <w:overflowPunct w:val="0"/>
      <w:autoSpaceDE w:val="0"/>
      <w:autoSpaceDN w:val="0"/>
      <w:adjustRightInd w:val="0"/>
      <w:spacing w:before="100" w:after="100"/>
      <w:textAlignment w:val="baseline"/>
    </w:pPr>
    <w:rPr>
      <w:sz w:val="24"/>
    </w:rPr>
  </w:style>
  <w:style w:type="paragraph" w:customStyle="1" w:styleId="22">
    <w:name w:val="Текст2"/>
    <w:basedOn w:val="a"/>
    <w:rsid w:val="00BD51C2"/>
    <w:pPr>
      <w:widowControl w:val="0"/>
      <w:overflowPunct w:val="0"/>
      <w:autoSpaceDE w:val="0"/>
      <w:autoSpaceDN w:val="0"/>
      <w:adjustRightInd w:val="0"/>
      <w:ind w:firstLine="397"/>
      <w:jc w:val="both"/>
      <w:textAlignment w:val="baseline"/>
    </w:pPr>
    <w:rPr>
      <w:sz w:val="22"/>
    </w:rPr>
  </w:style>
  <w:style w:type="character" w:customStyle="1" w:styleId="Greek">
    <w:name w:val="Greek"/>
    <w:basedOn w:val="a0"/>
    <w:rsid w:val="00BD51C2"/>
    <w:rPr>
      <w:rFonts w:ascii="Greek-2" w:hAnsi="Greek-2"/>
      <w:sz w:val="28"/>
    </w:rPr>
  </w:style>
  <w:style w:type="table" w:styleId="afd">
    <w:name w:val="Table Grid"/>
    <w:basedOn w:val="a1"/>
    <w:rsid w:val="00BD51C2"/>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ources">
    <w:name w:val="sources"/>
    <w:basedOn w:val="a"/>
    <w:rsid w:val="00BD51C2"/>
    <w:pPr>
      <w:spacing w:before="274" w:after="274"/>
      <w:ind w:left="137" w:right="137" w:firstLine="14"/>
      <w:jc w:val="both"/>
    </w:pPr>
    <w:rPr>
      <w:sz w:val="24"/>
      <w:szCs w:val="24"/>
    </w:rPr>
  </w:style>
  <w:style w:type="paragraph" w:customStyle="1" w:styleId="-00">
    <w:name w:val="Заглавие-0"/>
    <w:basedOn w:val="afb"/>
    <w:rsid w:val="00BD51C2"/>
    <w:pPr>
      <w:spacing w:before="240"/>
    </w:pPr>
    <w:rPr>
      <w:rFonts w:ascii="PetersburgCTT" w:hAnsi="PetersburgCTT"/>
      <w:w w:val="97"/>
      <w:sz w:val="28"/>
      <w:szCs w:val="20"/>
      <w:lang w:eastAsia="en-US"/>
    </w:rPr>
  </w:style>
  <w:style w:type="character" w:customStyle="1" w:styleId="140">
    <w:name w:val="Основной текст (14)"/>
    <w:basedOn w:val="a0"/>
    <w:uiPriority w:val="99"/>
    <w:rsid w:val="00BD51C2"/>
    <w:rPr>
      <w:rFonts w:ascii="Times New Roman" w:hAnsi="Times New Roman" w:cs="Times New Roman"/>
      <w:spacing w:val="0"/>
      <w:sz w:val="19"/>
      <w:szCs w:val="19"/>
    </w:rPr>
  </w:style>
  <w:style w:type="character" w:customStyle="1" w:styleId="afe">
    <w:name w:val="Сноска"/>
    <w:basedOn w:val="a0"/>
    <w:uiPriority w:val="99"/>
    <w:rsid w:val="00BD51C2"/>
    <w:rPr>
      <w:rFonts w:ascii="Palatino Linotype" w:hAnsi="Palatino Linotype" w:cs="Palatino Linotype"/>
      <w:i/>
      <w:iCs/>
      <w:spacing w:val="0"/>
      <w:sz w:val="17"/>
      <w:szCs w:val="17"/>
    </w:rPr>
  </w:style>
  <w:style w:type="character" w:customStyle="1" w:styleId="141">
    <w:name w:val="Основной текст (14)_"/>
    <w:basedOn w:val="a0"/>
    <w:link w:val="1410"/>
    <w:uiPriority w:val="99"/>
    <w:rsid w:val="00BD51C2"/>
    <w:rPr>
      <w:sz w:val="19"/>
      <w:szCs w:val="19"/>
      <w:shd w:val="clear" w:color="auto" w:fill="FFFFFF"/>
    </w:rPr>
  </w:style>
  <w:style w:type="paragraph" w:customStyle="1" w:styleId="1410">
    <w:name w:val="Основной текст (14)1"/>
    <w:basedOn w:val="a"/>
    <w:link w:val="141"/>
    <w:uiPriority w:val="99"/>
    <w:rsid w:val="00BD51C2"/>
    <w:pPr>
      <w:shd w:val="clear" w:color="auto" w:fill="FFFFFF"/>
      <w:spacing w:before="240" w:line="240" w:lineRule="atLeast"/>
    </w:pPr>
    <w:rPr>
      <w:sz w:val="19"/>
      <w:szCs w:val="19"/>
    </w:rPr>
  </w:style>
  <w:style w:type="character" w:customStyle="1" w:styleId="140pt">
    <w:name w:val="Основной текст (14) + Интервал 0 pt"/>
    <w:basedOn w:val="141"/>
    <w:uiPriority w:val="99"/>
    <w:rsid w:val="00BD51C2"/>
    <w:rPr>
      <w:rFonts w:ascii="Times New Roman" w:hAnsi="Times New Roman" w:cs="Times New Roman"/>
      <w:spacing w:val="10"/>
    </w:rPr>
  </w:style>
  <w:style w:type="paragraph" w:customStyle="1" w:styleId="PlainText105">
    <w:name w:val="Стиль Plain Text + 105 пт"/>
    <w:basedOn w:val="a"/>
    <w:link w:val="PlainText1050"/>
    <w:rsid w:val="00BD51C2"/>
    <w:pPr>
      <w:widowControl w:val="0"/>
      <w:overflowPunct w:val="0"/>
      <w:autoSpaceDE w:val="0"/>
      <w:autoSpaceDN w:val="0"/>
      <w:adjustRightInd w:val="0"/>
      <w:ind w:firstLine="397"/>
      <w:jc w:val="both"/>
      <w:textAlignment w:val="baseline"/>
    </w:pPr>
    <w:rPr>
      <w:sz w:val="22"/>
    </w:rPr>
  </w:style>
  <w:style w:type="character" w:customStyle="1" w:styleId="PlainText1050">
    <w:name w:val="Стиль Plain Text + 105 пт Знак"/>
    <w:basedOn w:val="a0"/>
    <w:link w:val="PlainText105"/>
    <w:rsid w:val="00BD51C2"/>
    <w:rPr>
      <w:sz w:val="22"/>
    </w:rPr>
  </w:style>
  <w:style w:type="character" w:customStyle="1" w:styleId="Greeksn">
    <w:name w:val="Greek sn"/>
    <w:basedOn w:val="a0"/>
    <w:rsid w:val="00FA04BE"/>
    <w:rPr>
      <w:rFonts w:ascii="Greek-2" w:hAnsi="Greek-2"/>
      <w:noProof w:val="0"/>
      <w:sz w:val="24"/>
      <w:lang w:val="en-US"/>
    </w:rPr>
  </w:style>
  <w:style w:type="character" w:styleId="aff">
    <w:name w:val="Emphasis"/>
    <w:basedOn w:val="a0"/>
    <w:qFormat/>
    <w:rsid w:val="00FA04BE"/>
    <w:rPr>
      <w:i/>
      <w:iCs/>
    </w:rPr>
  </w:style>
  <w:style w:type="paragraph" w:customStyle="1" w:styleId="HTML2">
    <w:name w:val="Стандартный HTML2"/>
    <w:basedOn w:val="a"/>
    <w:rsid w:val="00FA0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rPr>
  </w:style>
  <w:style w:type="character" w:customStyle="1" w:styleId="16">
    <w:name w:val="Выделение1"/>
    <w:basedOn w:val="a0"/>
    <w:rsid w:val="00FA04BE"/>
    <w:rPr>
      <w:i/>
    </w:rPr>
  </w:style>
  <w:style w:type="paragraph" w:customStyle="1" w:styleId="aff0">
    <w:name w:val="Сноски"/>
    <w:basedOn w:val="a3"/>
    <w:rsid w:val="00FA04BE"/>
    <w:pPr>
      <w:spacing w:line="220" w:lineRule="exact"/>
      <w:ind w:firstLine="397"/>
    </w:pPr>
    <w:rPr>
      <w:sz w:val="18"/>
    </w:rPr>
  </w:style>
</w:styles>
</file>

<file path=word/webSettings.xml><?xml version="1.0" encoding="utf-8"?>
<w:webSettings xmlns:r="http://schemas.openxmlformats.org/officeDocument/2006/relationships" xmlns:w="http://schemas.openxmlformats.org/wordprocessingml/2006/main">
  <w:divs>
    <w:div w:id="271714374">
      <w:bodyDiv w:val="1"/>
      <w:marLeft w:val="0"/>
      <w:marRight w:val="0"/>
      <w:marTop w:val="0"/>
      <w:marBottom w:val="0"/>
      <w:divBdr>
        <w:top w:val="none" w:sz="0" w:space="0" w:color="auto"/>
        <w:left w:val="none" w:sz="0" w:space="0" w:color="auto"/>
        <w:bottom w:val="none" w:sz="0" w:space="0" w:color="auto"/>
        <w:right w:val="none" w:sz="0" w:space="0" w:color="auto"/>
      </w:divBdr>
      <w:divsChild>
        <w:div w:id="752169427">
          <w:marLeft w:val="547"/>
          <w:marRight w:val="0"/>
          <w:marTop w:val="115"/>
          <w:marBottom w:val="0"/>
          <w:divBdr>
            <w:top w:val="none" w:sz="0" w:space="0" w:color="auto"/>
            <w:left w:val="none" w:sz="0" w:space="0" w:color="auto"/>
            <w:bottom w:val="none" w:sz="0" w:space="0" w:color="auto"/>
            <w:right w:val="none" w:sz="0" w:space="0" w:color="auto"/>
          </w:divBdr>
        </w:div>
      </w:divsChild>
    </w:div>
    <w:div w:id="2136174497">
      <w:bodyDiv w:val="1"/>
      <w:marLeft w:val="0"/>
      <w:marRight w:val="0"/>
      <w:marTop w:val="0"/>
      <w:marBottom w:val="0"/>
      <w:divBdr>
        <w:top w:val="none" w:sz="0" w:space="0" w:color="auto"/>
        <w:left w:val="none" w:sz="0" w:space="0" w:color="auto"/>
        <w:bottom w:val="none" w:sz="0" w:space="0" w:color="auto"/>
        <w:right w:val="none" w:sz="0" w:space="0" w:color="auto"/>
      </w:divBdr>
      <w:divsChild>
        <w:div w:id="60557636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1842" TargetMode="External"/><Relationship Id="rId13" Type="http://schemas.openxmlformats.org/officeDocument/2006/relationships/hyperlink" Target="http://ru.wikipedia.org/wiki/194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u.wikipedia.org/wiki/187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192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ru.wikipedia.org/wiki/1854" TargetMode="External"/><Relationship Id="rId4" Type="http://schemas.openxmlformats.org/officeDocument/2006/relationships/settings" Target="settings.xml"/><Relationship Id="rId9" Type="http://schemas.openxmlformats.org/officeDocument/2006/relationships/hyperlink" Target="http://ru.wikipedia.org/wiki/1918"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C196B-F1B4-4CE1-B6A7-B07E946A4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3839</TotalTime>
  <Pages>266</Pages>
  <Words>152400</Words>
  <Characters>868685</Characters>
  <Application>Microsoft Office Word</Application>
  <DocSecurity>0</DocSecurity>
  <Lines>7239</Lines>
  <Paragraphs>2038</Paragraphs>
  <ScaleCrop>false</ScaleCrop>
  <HeadingPairs>
    <vt:vector size="2" baseType="variant">
      <vt:variant>
        <vt:lpstr>Название</vt:lpstr>
      </vt:variant>
      <vt:variant>
        <vt:i4>1</vt:i4>
      </vt:variant>
    </vt:vector>
  </HeadingPairs>
  <TitlesOfParts>
    <vt:vector size="1" baseType="lpstr">
      <vt:lpstr>Лега В</vt:lpstr>
    </vt:vector>
  </TitlesOfParts>
  <Company/>
  <LinksUpToDate>false</LinksUpToDate>
  <CharactersWithSpaces>1019047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Лега В</dc:title>
  <dc:creator>LEGA</dc:creator>
  <cp:lastModifiedBy>Виктор</cp:lastModifiedBy>
  <cp:revision>328</cp:revision>
  <cp:lastPrinted>2014-07-27T14:07:00Z</cp:lastPrinted>
  <dcterms:created xsi:type="dcterms:W3CDTF">2014-03-29T10:56:00Z</dcterms:created>
  <dcterms:modified xsi:type="dcterms:W3CDTF">2014-07-27T14:25:00Z</dcterms:modified>
</cp:coreProperties>
</file>